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77E240" w14:textId="2EB858ED" w:rsidR="006F0E83" w:rsidRPr="002560A8" w:rsidRDefault="006F0E83" w:rsidP="006F0E83">
      <w:pPr>
        <w:spacing w:before="60" w:after="0" w:line="240" w:lineRule="auto"/>
        <w:jc w:val="right"/>
        <w:rPr>
          <w:rFonts w:cstheme="minorHAnsi"/>
          <w:b/>
          <w:color w:val="002060"/>
          <w:sz w:val="24"/>
          <w:szCs w:val="24"/>
        </w:rPr>
      </w:pPr>
      <w:bookmarkStart w:id="0" w:name="_Hlk131884682"/>
      <w:r w:rsidRPr="002560A8">
        <w:rPr>
          <w:rFonts w:cstheme="minorHAnsi"/>
          <w:b/>
          <w:bCs/>
          <w:color w:val="002060"/>
          <w:sz w:val="24"/>
          <w:szCs w:val="24"/>
        </w:rPr>
        <w:t xml:space="preserve">Anexa </w:t>
      </w:r>
      <w:r w:rsidR="00900CA4">
        <w:rPr>
          <w:rFonts w:cstheme="minorHAnsi"/>
          <w:b/>
          <w:bCs/>
          <w:color w:val="002060"/>
          <w:sz w:val="24"/>
          <w:szCs w:val="24"/>
        </w:rPr>
        <w:t xml:space="preserve">nr. </w:t>
      </w:r>
      <w:r w:rsidRPr="002560A8">
        <w:rPr>
          <w:rFonts w:cstheme="minorHAnsi"/>
          <w:b/>
          <w:bCs/>
          <w:color w:val="002060"/>
          <w:sz w:val="24"/>
          <w:szCs w:val="24"/>
        </w:rPr>
        <w:t>4</w:t>
      </w:r>
      <w:r w:rsidR="00753C4F" w:rsidRPr="002560A8">
        <w:rPr>
          <w:rFonts w:cstheme="minorHAnsi"/>
          <w:b/>
          <w:bCs/>
          <w:color w:val="002060"/>
          <w:sz w:val="24"/>
          <w:szCs w:val="24"/>
        </w:rPr>
        <w:t xml:space="preserve"> </w:t>
      </w:r>
      <w:r w:rsidRPr="002560A8">
        <w:rPr>
          <w:rFonts w:cstheme="minorHAnsi"/>
          <w:b/>
          <w:bCs/>
          <w:color w:val="002060"/>
          <w:sz w:val="24"/>
          <w:szCs w:val="24"/>
        </w:rPr>
        <w:t xml:space="preserve">: </w:t>
      </w:r>
      <w:r w:rsidR="00900CA4" w:rsidRPr="002560A8">
        <w:rPr>
          <w:rFonts w:cstheme="minorHAnsi"/>
          <w:b/>
          <w:color w:val="002060"/>
          <w:sz w:val="24"/>
          <w:szCs w:val="24"/>
        </w:rPr>
        <w:t xml:space="preserve">Declarație </w:t>
      </w:r>
      <w:r w:rsidR="00900CA4">
        <w:rPr>
          <w:rFonts w:cstheme="minorHAnsi"/>
          <w:b/>
          <w:color w:val="002060"/>
          <w:sz w:val="24"/>
          <w:szCs w:val="24"/>
        </w:rPr>
        <w:t>u</w:t>
      </w:r>
      <w:r w:rsidR="00900CA4" w:rsidRPr="002560A8">
        <w:rPr>
          <w:rFonts w:cstheme="minorHAnsi"/>
          <w:b/>
          <w:color w:val="002060"/>
          <w:sz w:val="24"/>
          <w:szCs w:val="24"/>
        </w:rPr>
        <w:t>nică</w:t>
      </w:r>
    </w:p>
    <w:p w14:paraId="7B2FAB15" w14:textId="77777777" w:rsidR="006F0E83" w:rsidRPr="002560A8" w:rsidRDefault="006F0E83" w:rsidP="009344CF">
      <w:pPr>
        <w:spacing w:before="60" w:after="0" w:line="240" w:lineRule="auto"/>
        <w:jc w:val="both"/>
        <w:rPr>
          <w:rFonts w:cstheme="minorHAnsi"/>
          <w:b/>
          <w:bCs/>
          <w:color w:val="002060"/>
          <w:sz w:val="24"/>
          <w:szCs w:val="24"/>
        </w:rPr>
      </w:pPr>
    </w:p>
    <w:p w14:paraId="6EC32BF4" w14:textId="77777777" w:rsidR="009C3795" w:rsidRPr="002560A8" w:rsidRDefault="009C3795" w:rsidP="009344CF">
      <w:pPr>
        <w:spacing w:before="60" w:after="0" w:line="240" w:lineRule="auto"/>
        <w:jc w:val="both"/>
        <w:rPr>
          <w:rFonts w:cstheme="minorHAnsi"/>
          <w:b/>
          <w:bCs/>
          <w:color w:val="002060"/>
          <w:sz w:val="24"/>
          <w:szCs w:val="24"/>
        </w:rPr>
      </w:pPr>
      <w:r w:rsidRPr="002560A8">
        <w:rPr>
          <w:rFonts w:cstheme="minorHAnsi"/>
          <w:b/>
          <w:bCs/>
          <w:color w:val="002060"/>
          <w:sz w:val="24"/>
          <w:szCs w:val="24"/>
        </w:rPr>
        <w:t>Program Sănătate</w:t>
      </w:r>
    </w:p>
    <w:p w14:paraId="507A1C10" w14:textId="77777777" w:rsidR="009A2162" w:rsidRPr="002560A8" w:rsidRDefault="009A2162" w:rsidP="009344CF">
      <w:pPr>
        <w:suppressAutoHyphens w:val="0"/>
        <w:spacing w:before="60" w:after="0" w:line="240" w:lineRule="auto"/>
        <w:ind w:right="120"/>
        <w:jc w:val="both"/>
        <w:rPr>
          <w:rFonts w:cstheme="minorHAnsi"/>
          <w:color w:val="002060"/>
          <w:sz w:val="24"/>
          <w:szCs w:val="24"/>
        </w:rPr>
      </w:pPr>
      <w:bookmarkStart w:id="1" w:name="_Hlk140066392"/>
      <w:r w:rsidRPr="002560A8">
        <w:rPr>
          <w:rFonts w:cstheme="minorHAnsi"/>
          <w:b/>
          <w:bCs/>
          <w:color w:val="002060"/>
          <w:sz w:val="24"/>
          <w:szCs w:val="24"/>
        </w:rPr>
        <w:t xml:space="preserve">Prioritatea </w:t>
      </w:r>
      <w:r w:rsidR="00F923A5" w:rsidRPr="002560A8">
        <w:rPr>
          <w:rFonts w:cstheme="minorHAnsi"/>
          <w:b/>
          <w:bCs/>
          <w:color w:val="002060"/>
          <w:sz w:val="24"/>
          <w:szCs w:val="24"/>
        </w:rPr>
        <w:t>3</w:t>
      </w:r>
      <w:r w:rsidRPr="002560A8">
        <w:rPr>
          <w:rFonts w:cstheme="minorHAnsi"/>
          <w:color w:val="002060"/>
          <w:sz w:val="24"/>
          <w:szCs w:val="24"/>
        </w:rPr>
        <w:t xml:space="preserve">: </w:t>
      </w:r>
      <w:r w:rsidR="00F923A5" w:rsidRPr="002560A8">
        <w:rPr>
          <w:rFonts w:cstheme="minorHAnsi"/>
          <w:color w:val="002060"/>
          <w:sz w:val="24"/>
          <w:szCs w:val="24"/>
        </w:rPr>
        <w:t>Creșterea eficacității și rezilienței sistemului medical în domenii critice, de importanță strategică cu impact transversal asupra serviciilor medicale și asupra stării de sănătate</w:t>
      </w:r>
    </w:p>
    <w:bookmarkEnd w:id="1"/>
    <w:p w14:paraId="7793655B" w14:textId="77777777" w:rsidR="00955FC0" w:rsidRPr="002560A8" w:rsidRDefault="002F6292" w:rsidP="009344CF">
      <w:pPr>
        <w:spacing w:before="60" w:after="0" w:line="240" w:lineRule="auto"/>
        <w:jc w:val="both"/>
        <w:rPr>
          <w:rFonts w:cstheme="minorHAnsi"/>
          <w:i/>
          <w:color w:val="002060"/>
          <w:sz w:val="24"/>
          <w:szCs w:val="24"/>
        </w:rPr>
      </w:pPr>
      <w:r w:rsidRPr="002560A8">
        <w:rPr>
          <w:rFonts w:cstheme="minorHAnsi"/>
          <w:b/>
          <w:bCs/>
          <w:color w:val="002060"/>
          <w:sz w:val="24"/>
          <w:szCs w:val="24"/>
        </w:rPr>
        <w:t>Obiectiv specific</w:t>
      </w:r>
      <w:r w:rsidRPr="002560A8">
        <w:rPr>
          <w:rFonts w:cstheme="minorHAnsi"/>
          <w:color w:val="002060"/>
          <w:sz w:val="24"/>
          <w:szCs w:val="24"/>
        </w:rPr>
        <w:t xml:space="preserve">: </w:t>
      </w:r>
      <w:r w:rsidR="009C3795" w:rsidRPr="002560A8">
        <w:rPr>
          <w:rFonts w:cstheme="minorHAnsi"/>
          <w:i/>
          <w:color w:val="002060"/>
          <w:sz w:val="24"/>
          <w:szCs w:val="24"/>
        </w:rPr>
        <w:t>RSO4.5. Asigurarea accesului egal la asistență medicală și asigurarea rezilienței sistemelor de sănătate, inclusiv în ceea ce privește asistența medicală primară, precum și promovarea tranziției de la îngrijirea instituționalizată către îngrijirea în familie sau în comunitate (FEDR)</w:t>
      </w:r>
    </w:p>
    <w:p w14:paraId="6CA44233" w14:textId="77777777" w:rsidR="009A2162" w:rsidRPr="002560A8" w:rsidRDefault="002F6292" w:rsidP="009344CF">
      <w:pPr>
        <w:suppressAutoHyphens w:val="0"/>
        <w:spacing w:before="60" w:after="0" w:line="240" w:lineRule="auto"/>
        <w:jc w:val="both"/>
        <w:rPr>
          <w:rFonts w:cstheme="minorHAnsi"/>
          <w:b/>
          <w:bCs/>
          <w:color w:val="002060"/>
          <w:sz w:val="24"/>
          <w:szCs w:val="24"/>
        </w:rPr>
      </w:pPr>
      <w:r w:rsidRPr="002560A8">
        <w:rPr>
          <w:rFonts w:cstheme="minorHAnsi"/>
          <w:b/>
          <w:bCs/>
          <w:color w:val="002060"/>
          <w:sz w:val="24"/>
          <w:szCs w:val="24"/>
        </w:rPr>
        <w:t>Apel de proiecte</w:t>
      </w:r>
      <w:r w:rsidRPr="002560A8">
        <w:rPr>
          <w:rFonts w:cstheme="minorHAnsi"/>
          <w:color w:val="002060"/>
          <w:sz w:val="24"/>
          <w:szCs w:val="24"/>
        </w:rPr>
        <w:t>:</w:t>
      </w:r>
      <w:r w:rsidR="003F195B" w:rsidRPr="002560A8">
        <w:rPr>
          <w:rFonts w:cstheme="minorHAnsi"/>
          <w:b/>
          <w:bCs/>
          <w:color w:val="002060"/>
          <w:sz w:val="24"/>
          <w:szCs w:val="24"/>
        </w:rPr>
        <w:t xml:space="preserve"> </w:t>
      </w:r>
      <w:r w:rsidR="00D3747A" w:rsidRPr="002560A8">
        <w:rPr>
          <w:rFonts w:cstheme="minorHAnsi"/>
          <w:b/>
          <w:bCs/>
          <w:color w:val="002060"/>
          <w:sz w:val="24"/>
          <w:szCs w:val="24"/>
        </w:rPr>
        <w:t>Investiții în infrastructura publică a unităților sanitare care tratează pacienți critici -</w:t>
      </w:r>
      <w:proofErr w:type="spellStart"/>
      <w:r w:rsidR="00D3747A" w:rsidRPr="002560A8">
        <w:rPr>
          <w:rFonts w:cstheme="minorHAnsi"/>
          <w:b/>
          <w:bCs/>
          <w:color w:val="002060"/>
          <w:sz w:val="24"/>
          <w:szCs w:val="24"/>
        </w:rPr>
        <w:t>politraumă</w:t>
      </w:r>
      <w:proofErr w:type="spellEnd"/>
    </w:p>
    <w:p w14:paraId="748C9F54" w14:textId="77777777" w:rsidR="00B01FD4" w:rsidRPr="002560A8" w:rsidRDefault="00B01FD4" w:rsidP="00625084">
      <w:pPr>
        <w:spacing w:before="60" w:after="0" w:line="240" w:lineRule="auto"/>
        <w:jc w:val="both"/>
        <w:rPr>
          <w:rFonts w:cstheme="minorHAnsi"/>
          <w:color w:val="002060"/>
          <w:sz w:val="24"/>
          <w:szCs w:val="24"/>
        </w:rPr>
      </w:pPr>
      <w:r w:rsidRPr="002560A8">
        <w:rPr>
          <w:rFonts w:cstheme="minorHAnsi"/>
          <w:color w:val="002060"/>
          <w:sz w:val="24"/>
          <w:szCs w:val="24"/>
        </w:rPr>
        <w:t>Cod SMIS: &lt;cod SMIS&gt;</w:t>
      </w:r>
    </w:p>
    <w:bookmarkEnd w:id="0"/>
    <w:p w14:paraId="51C93CA5" w14:textId="77777777" w:rsidR="003A7EE8" w:rsidRPr="002560A8" w:rsidRDefault="003A7EE8" w:rsidP="009344CF">
      <w:pPr>
        <w:spacing w:before="60" w:after="0" w:line="240" w:lineRule="auto"/>
        <w:rPr>
          <w:rFonts w:cstheme="minorHAnsi"/>
          <w:color w:val="002060"/>
          <w:sz w:val="24"/>
          <w:szCs w:val="24"/>
        </w:rPr>
      </w:pPr>
    </w:p>
    <w:p w14:paraId="30286BC5" w14:textId="77777777" w:rsidR="00694857" w:rsidRPr="002560A8" w:rsidRDefault="00694857" w:rsidP="009344CF">
      <w:pPr>
        <w:spacing w:before="60" w:after="0" w:line="240" w:lineRule="auto"/>
        <w:jc w:val="center"/>
        <w:rPr>
          <w:rFonts w:cstheme="minorHAnsi"/>
          <w:b/>
          <w:color w:val="002060"/>
          <w:sz w:val="24"/>
          <w:szCs w:val="24"/>
        </w:rPr>
      </w:pPr>
    </w:p>
    <w:p w14:paraId="19BB38A3" w14:textId="77777777" w:rsidR="004B52C0" w:rsidRPr="002560A8" w:rsidRDefault="004B52C0" w:rsidP="009344CF">
      <w:pPr>
        <w:spacing w:before="60" w:after="0" w:line="240" w:lineRule="auto"/>
        <w:jc w:val="both"/>
        <w:rPr>
          <w:rFonts w:cstheme="minorHAnsi"/>
          <w:color w:val="002060"/>
          <w:sz w:val="24"/>
          <w:szCs w:val="24"/>
        </w:rPr>
      </w:pPr>
      <w:r w:rsidRPr="002560A8">
        <w:rPr>
          <w:rFonts w:cstheme="minorHAnsi"/>
          <w:color w:val="002060"/>
          <w:sz w:val="24"/>
          <w:szCs w:val="24"/>
        </w:rPr>
        <w:t>Subsemnatul/subsemnata &lt;</w:t>
      </w:r>
      <w:r w:rsidRPr="002560A8">
        <w:rPr>
          <w:rFonts w:cstheme="minorHAnsi"/>
          <w:i/>
          <w:color w:val="002060"/>
          <w:sz w:val="24"/>
          <w:szCs w:val="24"/>
          <w:shd w:val="clear" w:color="auto" w:fill="B2B2B2"/>
        </w:rPr>
        <w:t>nume</w:t>
      </w:r>
      <w:r w:rsidRPr="002560A8">
        <w:rPr>
          <w:rFonts w:cstheme="minorHAnsi"/>
          <w:i/>
          <w:color w:val="002060"/>
          <w:sz w:val="24"/>
          <w:szCs w:val="24"/>
        </w:rPr>
        <w:t>&gt;, &lt;</w:t>
      </w:r>
      <w:r w:rsidRPr="002560A8">
        <w:rPr>
          <w:rFonts w:cstheme="minorHAnsi"/>
          <w:i/>
          <w:color w:val="002060"/>
          <w:sz w:val="24"/>
          <w:szCs w:val="24"/>
          <w:shd w:val="clear" w:color="auto" w:fill="B2B2B2"/>
        </w:rPr>
        <w:t>prenume</w:t>
      </w:r>
      <w:r w:rsidRPr="002560A8">
        <w:rPr>
          <w:rFonts w:cstheme="minorHAnsi"/>
          <w:i/>
          <w:color w:val="002060"/>
          <w:sz w:val="24"/>
          <w:szCs w:val="24"/>
        </w:rPr>
        <w:t>&gt;</w:t>
      </w:r>
      <w:r w:rsidRPr="002560A8">
        <w:rPr>
          <w:rFonts w:cstheme="minorHAnsi"/>
          <w:color w:val="002060"/>
          <w:sz w:val="24"/>
          <w:szCs w:val="24"/>
        </w:rPr>
        <w:t>, posesor al  BI/CI, seria &lt;</w:t>
      </w:r>
      <w:proofErr w:type="spellStart"/>
      <w:r w:rsidRPr="002560A8">
        <w:rPr>
          <w:rFonts w:cstheme="minorHAnsi"/>
          <w:color w:val="002060"/>
          <w:sz w:val="24"/>
          <w:szCs w:val="24"/>
          <w:shd w:val="clear" w:color="auto" w:fill="B2B2B2"/>
        </w:rPr>
        <w:t>seriaCI</w:t>
      </w:r>
      <w:proofErr w:type="spellEnd"/>
      <w:r w:rsidRPr="002560A8">
        <w:rPr>
          <w:rFonts w:cstheme="minorHAnsi"/>
          <w:color w:val="002060"/>
          <w:sz w:val="24"/>
          <w:szCs w:val="24"/>
        </w:rPr>
        <w:t>&gt; nr. &lt;</w:t>
      </w:r>
      <w:proofErr w:type="spellStart"/>
      <w:r w:rsidRPr="002560A8">
        <w:rPr>
          <w:rFonts w:cstheme="minorHAnsi"/>
          <w:color w:val="002060"/>
          <w:sz w:val="24"/>
          <w:szCs w:val="24"/>
          <w:shd w:val="clear" w:color="auto" w:fill="B2B2B2"/>
        </w:rPr>
        <w:t>nrCi</w:t>
      </w:r>
      <w:proofErr w:type="spellEnd"/>
      <w:r w:rsidRPr="002560A8">
        <w:rPr>
          <w:rFonts w:cstheme="minorHAnsi"/>
          <w:color w:val="002060"/>
          <w:sz w:val="24"/>
          <w:szCs w:val="24"/>
        </w:rPr>
        <w:t>&gt;, CNP &lt;</w:t>
      </w:r>
      <w:r w:rsidRPr="002560A8">
        <w:rPr>
          <w:rFonts w:cstheme="minorHAnsi"/>
          <w:color w:val="002060"/>
          <w:sz w:val="24"/>
          <w:szCs w:val="24"/>
          <w:shd w:val="clear" w:color="auto" w:fill="B2B2B2"/>
        </w:rPr>
        <w:t>CNP</w:t>
      </w:r>
      <w:r w:rsidRPr="002560A8">
        <w:rPr>
          <w:rFonts w:cstheme="minorHAnsi"/>
          <w:color w:val="002060"/>
          <w:sz w:val="24"/>
          <w:szCs w:val="24"/>
        </w:rPr>
        <w:t>&gt;, în calitate de &lt;</w:t>
      </w:r>
      <w:r w:rsidRPr="002560A8">
        <w:rPr>
          <w:rFonts w:cstheme="minorHAnsi"/>
          <w:color w:val="002060"/>
          <w:sz w:val="24"/>
          <w:szCs w:val="24"/>
          <w:shd w:val="clear" w:color="auto" w:fill="B2B2B2"/>
        </w:rPr>
        <w:t>reprezentant/</w:t>
      </w:r>
      <w:r w:rsidR="004751C3" w:rsidRPr="002560A8">
        <w:rPr>
          <w:rFonts w:cstheme="minorHAnsi"/>
          <w:color w:val="002060"/>
          <w:sz w:val="24"/>
          <w:szCs w:val="24"/>
          <w:shd w:val="clear" w:color="auto" w:fill="B2B2B2"/>
        </w:rPr>
        <w:t>împuternicit</w:t>
      </w:r>
      <w:r w:rsidRPr="002560A8">
        <w:rPr>
          <w:rFonts w:cstheme="minorHAnsi"/>
          <w:color w:val="002060"/>
          <w:sz w:val="24"/>
          <w:szCs w:val="24"/>
        </w:rPr>
        <w:t>&gt; al &lt;</w:t>
      </w:r>
      <w:r w:rsidRPr="002560A8">
        <w:rPr>
          <w:rFonts w:cstheme="minorHAnsi"/>
          <w:color w:val="002060"/>
          <w:sz w:val="24"/>
          <w:szCs w:val="24"/>
          <w:shd w:val="clear" w:color="auto" w:fill="B2B2B2"/>
        </w:rPr>
        <w:t>entitate</w:t>
      </w:r>
      <w:r w:rsidRPr="002560A8">
        <w:rPr>
          <w:rFonts w:cstheme="minorHAnsi"/>
          <w:color w:val="002060"/>
          <w:sz w:val="24"/>
          <w:szCs w:val="24"/>
        </w:rPr>
        <w:t>&gt; în calitate de &lt;</w:t>
      </w:r>
      <w:r w:rsidRPr="002560A8">
        <w:rPr>
          <w:rFonts w:cstheme="minorHAnsi"/>
          <w:color w:val="002060"/>
          <w:sz w:val="24"/>
          <w:szCs w:val="24"/>
          <w:shd w:val="clear" w:color="auto" w:fill="B2B2B2"/>
        </w:rPr>
        <w:t>calitate în parteneriat - partener/lider</w:t>
      </w:r>
      <w:r w:rsidRPr="002560A8">
        <w:rPr>
          <w:rFonts w:cstheme="minorHAnsi"/>
          <w:color w:val="002060"/>
          <w:sz w:val="24"/>
          <w:szCs w:val="24"/>
        </w:rPr>
        <w:t>&gt;</w:t>
      </w:r>
      <w:r w:rsidRPr="002560A8">
        <w:rPr>
          <w:rFonts w:cstheme="minorHAnsi"/>
          <w:i/>
          <w:color w:val="002060"/>
          <w:sz w:val="24"/>
          <w:szCs w:val="24"/>
        </w:rPr>
        <w:t xml:space="preserve"> al parteneriatului format din </w:t>
      </w:r>
      <w:r w:rsidRPr="002560A8">
        <w:rPr>
          <w:rFonts w:cstheme="minorHAnsi"/>
          <w:i/>
          <w:color w:val="002060"/>
          <w:sz w:val="24"/>
          <w:szCs w:val="24"/>
          <w:shd w:val="clear" w:color="auto" w:fill="B2B2B2"/>
        </w:rPr>
        <w:t>&lt;denumire parteneriat&gt;</w:t>
      </w:r>
      <w:r w:rsidRPr="002560A8">
        <w:rPr>
          <w:rFonts w:cstheme="minorHAnsi"/>
          <w:color w:val="002060"/>
          <w:sz w:val="24"/>
          <w:szCs w:val="24"/>
        </w:rPr>
        <w:t>, cunoscând prevederile legale privind falsul în declarații și falsul intelectual, declar următoarele:</w:t>
      </w:r>
    </w:p>
    <w:p w14:paraId="3E789769" w14:textId="77777777" w:rsidR="004B52C0" w:rsidRPr="002560A8" w:rsidRDefault="004B52C0" w:rsidP="009344CF">
      <w:pPr>
        <w:pStyle w:val="bullet"/>
        <w:numPr>
          <w:ilvl w:val="0"/>
          <w:numId w:val="0"/>
        </w:numPr>
        <w:spacing w:before="60" w:after="0"/>
        <w:rPr>
          <w:rFonts w:asciiTheme="minorHAnsi" w:hAnsiTheme="minorHAnsi" w:cstheme="minorHAnsi"/>
          <w:color w:val="002060"/>
          <w:sz w:val="24"/>
        </w:rPr>
      </w:pPr>
      <w:r w:rsidRPr="002560A8">
        <w:rPr>
          <w:rFonts w:asciiTheme="minorHAnsi" w:hAnsiTheme="minorHAnsi" w:cstheme="minorHAnsi"/>
          <w:i/>
          <w:iCs/>
          <w:color w:val="002060"/>
          <w:sz w:val="24"/>
          <w:lang w:eastAsia="sk-SK"/>
        </w:rPr>
        <w:t xml:space="preserve"> &lt;</w:t>
      </w:r>
      <w:r w:rsidRPr="002560A8">
        <w:rPr>
          <w:rFonts w:asciiTheme="minorHAnsi" w:hAnsiTheme="minorHAnsi" w:cstheme="minorHAnsi"/>
          <w:i/>
          <w:iCs/>
          <w:color w:val="002060"/>
          <w:sz w:val="24"/>
          <w:shd w:val="clear" w:color="auto" w:fill="B2B2B2"/>
          <w:lang w:eastAsia="sk-SK"/>
        </w:rPr>
        <w:t>solicitant</w:t>
      </w:r>
      <w:r w:rsidRPr="002560A8">
        <w:rPr>
          <w:rFonts w:asciiTheme="minorHAnsi" w:hAnsiTheme="minorHAnsi" w:cstheme="minorHAnsi"/>
          <w:i/>
          <w:iCs/>
          <w:color w:val="002060"/>
          <w:sz w:val="24"/>
          <w:lang w:eastAsia="sk-SK"/>
        </w:rPr>
        <w:t>&gt;</w:t>
      </w:r>
      <w:r w:rsidRPr="002560A8">
        <w:rPr>
          <w:rFonts w:asciiTheme="minorHAnsi" w:hAnsiTheme="minorHAnsi" w:cstheme="minorHAnsi"/>
          <w:color w:val="002060"/>
          <w:sz w:val="24"/>
        </w:rPr>
        <w:t xml:space="preserve"> depune Cererea de finanțare cu titlul &lt;</w:t>
      </w:r>
      <w:r w:rsidRPr="002560A8">
        <w:rPr>
          <w:rFonts w:asciiTheme="minorHAnsi" w:hAnsiTheme="minorHAnsi" w:cstheme="minorHAnsi"/>
          <w:color w:val="002060"/>
          <w:sz w:val="24"/>
          <w:shd w:val="clear" w:color="auto" w:fill="B2B2B2"/>
        </w:rPr>
        <w:t>titlu proiect</w:t>
      </w:r>
      <w:r w:rsidRPr="002560A8">
        <w:rPr>
          <w:rFonts w:asciiTheme="minorHAnsi" w:hAnsiTheme="minorHAnsi" w:cstheme="minorHAnsi"/>
          <w:color w:val="002060"/>
          <w:sz w:val="24"/>
        </w:rPr>
        <w:t>&gt;, depus în cadrul Apelului de proiecte &lt;</w:t>
      </w:r>
      <w:r w:rsidRPr="002560A8">
        <w:rPr>
          <w:rFonts w:asciiTheme="minorHAnsi" w:hAnsiTheme="minorHAnsi" w:cstheme="minorHAnsi"/>
          <w:color w:val="002060"/>
          <w:sz w:val="24"/>
          <w:shd w:val="clear" w:color="auto" w:fill="B2B2B2"/>
        </w:rPr>
        <w:t>titlu apel</w:t>
      </w:r>
      <w:r w:rsidRPr="002560A8">
        <w:rPr>
          <w:rFonts w:asciiTheme="minorHAnsi" w:hAnsiTheme="minorHAnsi" w:cstheme="minorHAnsi"/>
          <w:color w:val="002060"/>
          <w:sz w:val="24"/>
        </w:rPr>
        <w:t>&gt;, lansat în cadrul programului &lt;</w:t>
      </w:r>
      <w:r w:rsidRPr="002560A8">
        <w:rPr>
          <w:rFonts w:asciiTheme="minorHAnsi" w:hAnsiTheme="minorHAnsi" w:cstheme="minorHAnsi"/>
          <w:color w:val="002060"/>
          <w:sz w:val="24"/>
          <w:shd w:val="clear" w:color="auto" w:fill="B2B2B2"/>
        </w:rPr>
        <w:t>program</w:t>
      </w:r>
      <w:r w:rsidRPr="002560A8">
        <w:rPr>
          <w:rFonts w:asciiTheme="minorHAnsi" w:hAnsiTheme="minorHAnsi" w:cstheme="minorHAnsi"/>
          <w:color w:val="002060"/>
          <w:sz w:val="24"/>
        </w:rPr>
        <w:t>&gt;, prioritatea &lt;</w:t>
      </w:r>
      <w:r w:rsidRPr="002560A8">
        <w:rPr>
          <w:rFonts w:asciiTheme="minorHAnsi" w:hAnsiTheme="minorHAnsi" w:cstheme="minorHAnsi"/>
          <w:color w:val="002060"/>
          <w:sz w:val="24"/>
          <w:shd w:val="clear" w:color="auto" w:fill="B2B2B2"/>
        </w:rPr>
        <w:t>prioritate</w:t>
      </w:r>
      <w:r w:rsidRPr="002560A8">
        <w:rPr>
          <w:rFonts w:asciiTheme="minorHAnsi" w:hAnsiTheme="minorHAnsi" w:cstheme="minorHAnsi"/>
          <w:color w:val="002060"/>
          <w:sz w:val="24"/>
        </w:rPr>
        <w:t>&gt;, obiectiv specific &lt;</w:t>
      </w:r>
      <w:r w:rsidRPr="002560A8">
        <w:rPr>
          <w:rFonts w:asciiTheme="minorHAnsi" w:hAnsiTheme="minorHAnsi" w:cstheme="minorHAnsi"/>
          <w:color w:val="002060"/>
          <w:sz w:val="24"/>
          <w:shd w:val="clear" w:color="auto" w:fill="B2B2B2"/>
        </w:rPr>
        <w:t>obiectiv</w:t>
      </w:r>
      <w:r w:rsidR="004751C3" w:rsidRPr="002560A8">
        <w:rPr>
          <w:rFonts w:asciiTheme="minorHAnsi" w:hAnsiTheme="minorHAnsi" w:cstheme="minorHAnsi"/>
          <w:color w:val="002060"/>
          <w:sz w:val="24"/>
          <w:shd w:val="clear" w:color="auto" w:fill="B2B2B2"/>
        </w:rPr>
        <w:t xml:space="preserve"> </w:t>
      </w:r>
      <w:r w:rsidRPr="002560A8">
        <w:rPr>
          <w:rFonts w:asciiTheme="minorHAnsi" w:hAnsiTheme="minorHAnsi" w:cstheme="minorHAnsi"/>
          <w:color w:val="002060"/>
          <w:sz w:val="24"/>
          <w:shd w:val="clear" w:color="auto" w:fill="B2B2B2"/>
        </w:rPr>
        <w:t>Specific</w:t>
      </w:r>
      <w:r w:rsidRPr="002560A8">
        <w:rPr>
          <w:rFonts w:asciiTheme="minorHAnsi" w:hAnsiTheme="minorHAnsi" w:cstheme="minorHAnsi"/>
          <w:color w:val="002060"/>
          <w:sz w:val="24"/>
        </w:rPr>
        <w:t>&gt; în calitate de &lt;</w:t>
      </w:r>
      <w:r w:rsidRPr="002560A8">
        <w:rPr>
          <w:rFonts w:asciiTheme="minorHAnsi" w:hAnsiTheme="minorHAnsi" w:cstheme="minorHAnsi"/>
          <w:color w:val="002060"/>
          <w:sz w:val="24"/>
          <w:shd w:val="clear" w:color="auto" w:fill="B2B2B2"/>
        </w:rPr>
        <w:t>calitatea în proiect</w:t>
      </w:r>
      <w:r w:rsidRPr="002560A8">
        <w:rPr>
          <w:rFonts w:asciiTheme="minorHAnsi" w:hAnsiTheme="minorHAnsi" w:cstheme="minorHAnsi"/>
          <w:color w:val="002060"/>
          <w:sz w:val="24"/>
        </w:rPr>
        <w:t xml:space="preserve">&gt;, proiect pentru care va fi asigurata o contribuție proprie de </w:t>
      </w:r>
      <w:r w:rsidRPr="002560A8">
        <w:rPr>
          <w:rFonts w:asciiTheme="minorHAnsi" w:hAnsiTheme="minorHAnsi" w:cstheme="minorHAnsi"/>
          <w:i/>
          <w:color w:val="002060"/>
          <w:sz w:val="24"/>
        </w:rPr>
        <w:t>&lt;</w:t>
      </w:r>
      <w:r w:rsidR="004751C3" w:rsidRPr="002560A8">
        <w:rPr>
          <w:rFonts w:asciiTheme="minorHAnsi" w:hAnsiTheme="minorHAnsi" w:cstheme="minorHAnsi"/>
          <w:i/>
          <w:color w:val="002060"/>
          <w:sz w:val="24"/>
          <w:shd w:val="clear" w:color="auto" w:fill="B2B2B2"/>
        </w:rPr>
        <w:t>contribuția</w:t>
      </w:r>
      <w:r w:rsidRPr="002560A8">
        <w:rPr>
          <w:rFonts w:asciiTheme="minorHAnsi" w:hAnsiTheme="minorHAnsi" w:cstheme="minorHAnsi"/>
          <w:i/>
          <w:color w:val="002060"/>
          <w:sz w:val="24"/>
          <w:shd w:val="clear" w:color="auto" w:fill="B2B2B2"/>
        </w:rPr>
        <w:t xml:space="preserve"> Proprie</w:t>
      </w:r>
      <w:r w:rsidRPr="002560A8">
        <w:rPr>
          <w:rFonts w:asciiTheme="minorHAnsi" w:hAnsiTheme="minorHAnsi" w:cstheme="minorHAnsi"/>
          <w:i/>
          <w:color w:val="002060"/>
          <w:sz w:val="24"/>
        </w:rPr>
        <w:t xml:space="preserve">&gt; lei, reprezentând </w:t>
      </w:r>
      <w:r w:rsidR="00E14CC4" w:rsidRPr="002560A8">
        <w:rPr>
          <w:rFonts w:asciiTheme="minorHAnsi" w:hAnsiTheme="minorHAnsi" w:cstheme="minorHAnsi"/>
          <w:i/>
          <w:color w:val="002060"/>
          <w:sz w:val="24"/>
          <w:shd w:val="clear" w:color="auto" w:fill="999999"/>
        </w:rPr>
        <w:t>...</w:t>
      </w:r>
      <w:r w:rsidRPr="002560A8">
        <w:rPr>
          <w:rFonts w:asciiTheme="minorHAnsi" w:hAnsiTheme="minorHAnsi" w:cstheme="minorHAnsi"/>
          <w:i/>
          <w:color w:val="002060"/>
          <w:sz w:val="24"/>
        </w:rPr>
        <w:t xml:space="preserve">% din valoarea eligibilă a proiectului. </w:t>
      </w:r>
      <w:r w:rsidRPr="002560A8">
        <w:rPr>
          <w:rFonts w:asciiTheme="minorHAnsi" w:hAnsiTheme="minorHAnsi" w:cstheme="minorHAnsi"/>
          <w:i/>
          <w:iCs/>
          <w:color w:val="002060"/>
          <w:sz w:val="24"/>
        </w:rPr>
        <w:t xml:space="preserve">(unde x% = se va calcula din datele introduse în Cererea de finanțare ca </w:t>
      </w:r>
      <w:r w:rsidR="00DF0064" w:rsidRPr="002560A8">
        <w:rPr>
          <w:rFonts w:asciiTheme="minorHAnsi" w:hAnsiTheme="minorHAnsi" w:cstheme="minorHAnsi"/>
          <w:i/>
          <w:iCs/>
          <w:color w:val="002060"/>
          <w:sz w:val="24"/>
        </w:rPr>
        <w:t>contribuție</w:t>
      </w:r>
      <w:r w:rsidRPr="002560A8">
        <w:rPr>
          <w:rFonts w:asciiTheme="minorHAnsi" w:hAnsiTheme="minorHAnsi" w:cstheme="minorHAnsi"/>
          <w:i/>
          <w:iCs/>
          <w:color w:val="002060"/>
          <w:sz w:val="24"/>
        </w:rPr>
        <w:t xml:space="preserve"> proprie din valoarea eligibilă a proiectului).</w:t>
      </w:r>
    </w:p>
    <w:p w14:paraId="33557AF3" w14:textId="77777777" w:rsidR="00694857" w:rsidRPr="002560A8" w:rsidRDefault="00694857" w:rsidP="009344CF">
      <w:pPr>
        <w:pStyle w:val="bullet"/>
        <w:numPr>
          <w:ilvl w:val="0"/>
          <w:numId w:val="0"/>
        </w:numPr>
        <w:spacing w:before="60" w:after="0"/>
        <w:rPr>
          <w:rFonts w:asciiTheme="minorHAnsi" w:hAnsiTheme="minorHAnsi" w:cstheme="minorHAnsi"/>
          <w:color w:val="002060"/>
          <w:sz w:val="24"/>
        </w:rPr>
      </w:pPr>
    </w:p>
    <w:p w14:paraId="715A9404" w14:textId="77777777" w:rsidR="00694857" w:rsidRPr="002560A8" w:rsidRDefault="00193DF2" w:rsidP="009344CF">
      <w:pPr>
        <w:pStyle w:val="bullet"/>
        <w:numPr>
          <w:ilvl w:val="0"/>
          <w:numId w:val="3"/>
        </w:numPr>
        <w:spacing w:before="60" w:after="0"/>
        <w:rPr>
          <w:rFonts w:asciiTheme="minorHAnsi" w:hAnsiTheme="minorHAnsi" w:cstheme="minorHAnsi"/>
          <w:b/>
          <w:iCs/>
          <w:color w:val="002060"/>
          <w:sz w:val="24"/>
          <w:lang w:eastAsia="sk-SK"/>
        </w:rPr>
      </w:pPr>
      <w:r w:rsidRPr="002560A8">
        <w:rPr>
          <w:rFonts w:asciiTheme="minorHAnsi" w:hAnsiTheme="minorHAnsi" w:cstheme="minorHAnsi"/>
          <w:b/>
          <w:iCs/>
          <w:color w:val="002060"/>
          <w:sz w:val="24"/>
          <w:lang w:eastAsia="sk-SK"/>
        </w:rPr>
        <w:t xml:space="preserve">Sunt respectate </w:t>
      </w:r>
      <w:r w:rsidR="002F6292" w:rsidRPr="002560A8">
        <w:rPr>
          <w:rFonts w:asciiTheme="minorHAnsi" w:hAnsiTheme="minorHAnsi" w:cstheme="minorHAnsi"/>
          <w:b/>
          <w:iCs/>
          <w:color w:val="002060"/>
          <w:sz w:val="24"/>
          <w:lang w:eastAsia="sk-SK"/>
        </w:rPr>
        <w:t xml:space="preserve">cerințele specifice de eligibilitate aplicabile proiectului și solicitantului, în </w:t>
      </w:r>
      <w:r w:rsidR="003E151B" w:rsidRPr="002560A8">
        <w:rPr>
          <w:rFonts w:asciiTheme="minorHAnsi" w:hAnsiTheme="minorHAnsi" w:cstheme="minorHAnsi"/>
          <w:b/>
          <w:iCs/>
          <w:color w:val="002060"/>
          <w:sz w:val="24"/>
          <w:lang w:eastAsia="sk-SK"/>
        </w:rPr>
        <w:t xml:space="preserve">condițiile și la termenele prevăzute în </w:t>
      </w:r>
      <w:r w:rsidR="002F6292" w:rsidRPr="002560A8">
        <w:rPr>
          <w:rFonts w:asciiTheme="minorHAnsi" w:hAnsiTheme="minorHAnsi" w:cstheme="minorHAnsi"/>
          <w:b/>
          <w:iCs/>
          <w:color w:val="002060"/>
          <w:sz w:val="24"/>
          <w:lang w:eastAsia="sk-SK"/>
        </w:rPr>
        <w:t>Ghidul Solicitantului, după cum urmează:</w:t>
      </w:r>
    </w:p>
    <w:p w14:paraId="3AED5231" w14:textId="77777777" w:rsidR="004751C3" w:rsidRPr="002560A8" w:rsidRDefault="00541AED" w:rsidP="009344CF">
      <w:pPr>
        <w:pStyle w:val="bullet"/>
        <w:numPr>
          <w:ilvl w:val="0"/>
          <w:numId w:val="0"/>
        </w:numPr>
        <w:spacing w:before="60" w:after="0"/>
        <w:ind w:left="360"/>
        <w:rPr>
          <w:rFonts w:asciiTheme="minorHAnsi" w:hAnsiTheme="minorHAnsi" w:cstheme="minorHAnsi"/>
          <w:color w:val="002060"/>
          <w:sz w:val="24"/>
          <w:lang w:eastAsia="sk-SK"/>
        </w:rPr>
      </w:pPr>
      <w:r w:rsidRPr="002560A8">
        <w:rPr>
          <w:rFonts w:asciiTheme="minorHAnsi" w:hAnsiTheme="minorHAnsi" w:cstheme="minorHAnsi"/>
          <w:color w:val="002060"/>
          <w:sz w:val="24"/>
        </w:rPr>
        <w:fldChar w:fldCharType="begin">
          <w:ffData>
            <w:name w:val=""/>
            <w:enabled/>
            <w:calcOnExit w:val="0"/>
            <w:checkBox>
              <w:sizeAuto/>
              <w:default w:val="0"/>
            </w:checkBox>
          </w:ffData>
        </w:fldChar>
      </w:r>
      <w:r w:rsidR="001205AD" w:rsidRPr="002560A8">
        <w:rPr>
          <w:rFonts w:asciiTheme="minorHAnsi" w:hAnsiTheme="minorHAnsi" w:cstheme="minorHAnsi"/>
          <w:color w:val="002060"/>
          <w:sz w:val="24"/>
        </w:rPr>
        <w:instrText xml:space="preserve"> FORMCHECKBOX </w:instrText>
      </w:r>
      <w:r w:rsidRPr="002560A8">
        <w:rPr>
          <w:rFonts w:asciiTheme="minorHAnsi" w:hAnsiTheme="minorHAnsi" w:cstheme="minorHAnsi"/>
          <w:color w:val="002060"/>
          <w:sz w:val="24"/>
        </w:rPr>
      </w:r>
      <w:r w:rsidRPr="002560A8">
        <w:rPr>
          <w:rFonts w:asciiTheme="minorHAnsi" w:hAnsiTheme="minorHAnsi" w:cstheme="minorHAnsi"/>
          <w:color w:val="002060"/>
          <w:sz w:val="24"/>
        </w:rPr>
        <w:fldChar w:fldCharType="separate"/>
      </w:r>
      <w:r w:rsidRPr="002560A8">
        <w:rPr>
          <w:rFonts w:asciiTheme="minorHAnsi" w:hAnsiTheme="minorHAnsi" w:cstheme="minorHAnsi"/>
          <w:color w:val="002060"/>
          <w:sz w:val="24"/>
        </w:rPr>
        <w:fldChar w:fldCharType="end"/>
      </w:r>
      <w:r w:rsidR="001205AD" w:rsidRPr="002560A8">
        <w:rPr>
          <w:rFonts w:asciiTheme="minorHAnsi" w:hAnsiTheme="minorHAnsi" w:cstheme="minorHAnsi"/>
          <w:color w:val="002060"/>
          <w:sz w:val="24"/>
        </w:rPr>
        <w:t xml:space="preserve"> </w:t>
      </w:r>
      <w:r w:rsidR="004751C3" w:rsidRPr="002560A8">
        <w:rPr>
          <w:rFonts w:asciiTheme="minorHAnsi" w:hAnsiTheme="minorHAnsi" w:cstheme="minorHAnsi"/>
          <w:b/>
          <w:bCs/>
          <w:color w:val="002060"/>
          <w:sz w:val="24"/>
          <w:lang w:eastAsia="sk-SK"/>
        </w:rPr>
        <w:t>CERINȚA 1</w:t>
      </w:r>
      <w:r w:rsidR="004751C3" w:rsidRPr="002560A8">
        <w:rPr>
          <w:rFonts w:asciiTheme="minorHAnsi" w:hAnsiTheme="minorHAnsi" w:cstheme="minorHAnsi"/>
          <w:color w:val="002060"/>
          <w:sz w:val="24"/>
          <w:lang w:eastAsia="sk-SK"/>
        </w:rPr>
        <w:t xml:space="preserve">. Solicitantul și/ sau partenerii fac parte din categoriile eligibile, conform </w:t>
      </w:r>
      <w:r w:rsidR="004751C3" w:rsidRPr="002560A8">
        <w:rPr>
          <w:rFonts w:asciiTheme="minorHAnsi" w:hAnsiTheme="minorHAnsi" w:cstheme="minorHAnsi"/>
          <w:i/>
          <w:color w:val="002060"/>
          <w:sz w:val="24"/>
          <w:lang w:eastAsia="sk-SK"/>
        </w:rPr>
        <w:t>Ghidului solicitantului,</w:t>
      </w:r>
      <w:r w:rsidR="004751C3" w:rsidRPr="002560A8">
        <w:rPr>
          <w:rFonts w:asciiTheme="minorHAnsi" w:hAnsiTheme="minorHAnsi" w:cstheme="minorHAnsi"/>
          <w:color w:val="002060"/>
          <w:sz w:val="24"/>
          <w:lang w:eastAsia="sk-SK"/>
        </w:rPr>
        <w:t xml:space="preserve"> și anume: </w:t>
      </w:r>
    </w:p>
    <w:p w14:paraId="12F9E143" w14:textId="77777777" w:rsidR="00945148" w:rsidRPr="002560A8" w:rsidRDefault="00945148" w:rsidP="00945148">
      <w:pPr>
        <w:pStyle w:val="ListParagraph"/>
        <w:numPr>
          <w:ilvl w:val="0"/>
          <w:numId w:val="9"/>
        </w:numPr>
        <w:suppressAutoHyphens w:val="0"/>
        <w:spacing w:after="0"/>
        <w:jc w:val="both"/>
        <w:rPr>
          <w:rFonts w:cstheme="minorHAnsi"/>
          <w:iCs/>
          <w:color w:val="002060"/>
          <w:sz w:val="24"/>
          <w:szCs w:val="24"/>
        </w:rPr>
      </w:pPr>
      <w:bookmarkStart w:id="2" w:name="_Hlk177560112"/>
      <w:proofErr w:type="spellStart"/>
      <w:r w:rsidRPr="002560A8">
        <w:rPr>
          <w:rFonts w:cstheme="minorHAnsi"/>
          <w:iCs/>
          <w:color w:val="002060"/>
          <w:sz w:val="24"/>
          <w:szCs w:val="24"/>
        </w:rPr>
        <w:t>unităţi</w:t>
      </w:r>
      <w:proofErr w:type="spellEnd"/>
      <w:r w:rsidRPr="002560A8">
        <w:rPr>
          <w:rFonts w:cstheme="minorHAnsi"/>
          <w:iCs/>
          <w:color w:val="002060"/>
          <w:sz w:val="24"/>
          <w:szCs w:val="24"/>
        </w:rPr>
        <w:t xml:space="preserve"> sanitare publice de urgență, astfel cum sunt definite la art. 92, alin 1, literele j), cu excepția centrelor de permanență, k) și l), din Legea 95 din 14 aprilie 2006 privind reforma în domeniul sănătății</w:t>
      </w:r>
      <w:r w:rsidRPr="002560A8">
        <w:rPr>
          <w:rFonts w:eastAsia="Calibri" w:cstheme="minorHAnsi"/>
          <w:color w:val="002060"/>
          <w:sz w:val="24"/>
          <w:szCs w:val="24"/>
        </w:rPr>
        <w:t>;</w:t>
      </w:r>
      <w:bookmarkStart w:id="3" w:name="_Hlk178168136"/>
    </w:p>
    <w:bookmarkEnd w:id="2"/>
    <w:bookmarkEnd w:id="3"/>
    <w:p w14:paraId="0D7FF1A4" w14:textId="77777777" w:rsidR="00A12812" w:rsidRPr="002560A8" w:rsidRDefault="00A12812" w:rsidP="00A12812">
      <w:pPr>
        <w:numPr>
          <w:ilvl w:val="0"/>
          <w:numId w:val="9"/>
        </w:numPr>
        <w:suppressAutoHyphens w:val="0"/>
        <w:spacing w:before="60" w:after="0" w:line="240" w:lineRule="auto"/>
        <w:jc w:val="both"/>
        <w:rPr>
          <w:rFonts w:cstheme="minorHAnsi"/>
          <w:iCs/>
          <w:color w:val="002060"/>
          <w:sz w:val="24"/>
          <w:szCs w:val="24"/>
        </w:rPr>
      </w:pPr>
      <w:r w:rsidRPr="002560A8">
        <w:rPr>
          <w:rFonts w:cstheme="minorHAnsi"/>
          <w:iCs/>
          <w:color w:val="002060"/>
          <w:sz w:val="24"/>
          <w:szCs w:val="24"/>
        </w:rPr>
        <w:t xml:space="preserve">unitățile administrativ-teritoriale, astfel cum sunt definite la art. 5 lit. pp) din Ordonanța de urgență a Guvernului nr. 57/2019 privind Codul administrativ, cu modificările și completările ulterioare, care au în coordonare/ subordonare/ autoritate sau dețin în administrare/ proprietate unitățile de la punctul a); </w:t>
      </w:r>
    </w:p>
    <w:p w14:paraId="0065D88E" w14:textId="77777777" w:rsidR="00A12812" w:rsidRPr="002560A8" w:rsidRDefault="00A12812" w:rsidP="00A12812">
      <w:pPr>
        <w:numPr>
          <w:ilvl w:val="0"/>
          <w:numId w:val="9"/>
        </w:numPr>
        <w:suppressAutoHyphens w:val="0"/>
        <w:spacing w:before="60" w:after="0" w:line="240" w:lineRule="auto"/>
        <w:jc w:val="both"/>
        <w:rPr>
          <w:rFonts w:cstheme="minorHAnsi"/>
          <w:iCs/>
          <w:color w:val="002060"/>
          <w:sz w:val="24"/>
          <w:szCs w:val="24"/>
        </w:rPr>
      </w:pPr>
      <w:r w:rsidRPr="002560A8">
        <w:rPr>
          <w:rFonts w:cstheme="minorHAnsi"/>
          <w:iCs/>
          <w:color w:val="002060"/>
          <w:sz w:val="24"/>
          <w:szCs w:val="24"/>
        </w:rPr>
        <w:t>subdiviziunile administrativ-teritoriale ale municipiilor - sectoarele municipiului București sau alte subdiviziuni ale municipiilor ale căror delimitare și organizare se stabilesc prin lege, definite conform prevederilor art. 5 lit. mm) din Ordonanța de urgență a Guvernului nr. 57/2019 privind Codul administrativ, cu modificările și completările ulterioare, care au în coordonare/ subordonare/ autoritate sau dețin în administrare/ proprietate unitățile de la punctul a);</w:t>
      </w:r>
    </w:p>
    <w:p w14:paraId="5E3166FF" w14:textId="77777777" w:rsidR="00A12812" w:rsidRPr="002560A8" w:rsidRDefault="00A12812" w:rsidP="00A12812">
      <w:pPr>
        <w:pStyle w:val="ListParagraph"/>
        <w:numPr>
          <w:ilvl w:val="0"/>
          <w:numId w:val="9"/>
        </w:numPr>
        <w:suppressAutoHyphens w:val="0"/>
        <w:spacing w:before="60" w:after="0" w:line="240" w:lineRule="auto"/>
        <w:contextualSpacing w:val="0"/>
        <w:jc w:val="both"/>
        <w:rPr>
          <w:rFonts w:cstheme="minorHAnsi"/>
          <w:iCs/>
          <w:color w:val="002060"/>
          <w:sz w:val="24"/>
          <w:szCs w:val="24"/>
        </w:rPr>
      </w:pPr>
      <w:r w:rsidRPr="002560A8">
        <w:rPr>
          <w:rFonts w:cstheme="minorHAnsi"/>
          <w:iCs/>
          <w:color w:val="002060"/>
          <w:sz w:val="24"/>
          <w:szCs w:val="24"/>
        </w:rPr>
        <w:t xml:space="preserve">unitățile administrativ-teritoriale, astfel cum sunt definite la art. 5 lit. pp) din Ordonanța de urgență a Guvernului nr. 57/2019 privind Codul administrativ, cu modificările și completările ulterioare, care administrează de drept și vor pune la dispoziția parteneriatului terenuri </w:t>
      </w:r>
      <w:proofErr w:type="spellStart"/>
      <w:r w:rsidRPr="002560A8">
        <w:rPr>
          <w:rFonts w:cstheme="minorHAnsi"/>
          <w:iCs/>
          <w:color w:val="002060"/>
          <w:sz w:val="24"/>
          <w:szCs w:val="24"/>
        </w:rPr>
        <w:t>şi</w:t>
      </w:r>
      <w:proofErr w:type="spellEnd"/>
      <w:r w:rsidRPr="002560A8">
        <w:rPr>
          <w:rFonts w:cstheme="minorHAnsi"/>
          <w:iCs/>
          <w:color w:val="002060"/>
          <w:sz w:val="24"/>
          <w:szCs w:val="24"/>
        </w:rPr>
        <w:t xml:space="preserve"> clădiri în vederea realizării proiectului; </w:t>
      </w:r>
    </w:p>
    <w:p w14:paraId="2849334F" w14:textId="77777777" w:rsidR="00A12812" w:rsidRPr="002560A8" w:rsidRDefault="00A12812" w:rsidP="00A12812">
      <w:pPr>
        <w:pStyle w:val="ListParagraph"/>
        <w:numPr>
          <w:ilvl w:val="0"/>
          <w:numId w:val="9"/>
        </w:numPr>
        <w:suppressAutoHyphens w:val="0"/>
        <w:spacing w:before="60" w:after="0" w:line="240" w:lineRule="auto"/>
        <w:contextualSpacing w:val="0"/>
        <w:jc w:val="both"/>
        <w:rPr>
          <w:rFonts w:cstheme="minorHAnsi"/>
          <w:iCs/>
          <w:color w:val="002060"/>
          <w:sz w:val="24"/>
          <w:szCs w:val="24"/>
        </w:rPr>
      </w:pPr>
      <w:r w:rsidRPr="002560A8">
        <w:rPr>
          <w:rFonts w:cstheme="minorHAnsi"/>
          <w:iCs/>
          <w:color w:val="002060"/>
          <w:sz w:val="24"/>
          <w:szCs w:val="24"/>
        </w:rPr>
        <w:lastRenderedPageBreak/>
        <w:t xml:space="preserve">subdiviziunile administrativ-teritoriale ale municipiilor - sectoarele municipiului București sau alte subdiviziuni ale municipiilor ale căror delimitare și organizare se stabilesc prin lege, definite conform prevederilor art. 5 lit. mm) din Ordonanța de urgență a Guvernului nr. 57/2019 privind Codul administrativ, cu modificările și completările ulterioare, care administrează de drept și vor pune la dispoziția parteneriatului terenuri </w:t>
      </w:r>
      <w:proofErr w:type="spellStart"/>
      <w:r w:rsidRPr="002560A8">
        <w:rPr>
          <w:rFonts w:cstheme="minorHAnsi"/>
          <w:iCs/>
          <w:color w:val="002060"/>
          <w:sz w:val="24"/>
          <w:szCs w:val="24"/>
        </w:rPr>
        <w:t>şi</w:t>
      </w:r>
      <w:proofErr w:type="spellEnd"/>
      <w:r w:rsidRPr="002560A8">
        <w:rPr>
          <w:rFonts w:cstheme="minorHAnsi"/>
          <w:iCs/>
          <w:color w:val="002060"/>
          <w:sz w:val="24"/>
          <w:szCs w:val="24"/>
        </w:rPr>
        <w:t xml:space="preserve"> clădiri în vederea realizării proiectului;</w:t>
      </w:r>
    </w:p>
    <w:p w14:paraId="1B422A6E" w14:textId="77777777" w:rsidR="00A12812" w:rsidRPr="002560A8" w:rsidRDefault="00A12812" w:rsidP="00A12812">
      <w:pPr>
        <w:pStyle w:val="ListParagraph"/>
        <w:numPr>
          <w:ilvl w:val="0"/>
          <w:numId w:val="9"/>
        </w:numPr>
        <w:suppressAutoHyphens w:val="0"/>
        <w:spacing w:before="60" w:after="0" w:line="240" w:lineRule="auto"/>
        <w:contextualSpacing w:val="0"/>
        <w:jc w:val="both"/>
        <w:rPr>
          <w:rFonts w:cstheme="minorHAnsi"/>
          <w:iCs/>
          <w:color w:val="002060"/>
          <w:sz w:val="24"/>
          <w:szCs w:val="24"/>
        </w:rPr>
      </w:pPr>
      <w:r w:rsidRPr="002560A8">
        <w:rPr>
          <w:rFonts w:cstheme="minorHAnsi"/>
          <w:iCs/>
          <w:color w:val="002060"/>
          <w:sz w:val="24"/>
          <w:szCs w:val="24"/>
        </w:rPr>
        <w:t>Primăria Municipiului București, inclusiv prin Administrația Spitalelor și Serviciilor Medicale București, care are în coordonare/ subordonare/ autoritate sau dețin în administrare/ proprietate unitățile de la punctul a);</w:t>
      </w:r>
    </w:p>
    <w:p w14:paraId="54627170" w14:textId="77777777" w:rsidR="00A12812" w:rsidRPr="002560A8" w:rsidRDefault="00A12812" w:rsidP="00A12812">
      <w:pPr>
        <w:numPr>
          <w:ilvl w:val="0"/>
          <w:numId w:val="9"/>
        </w:numPr>
        <w:suppressAutoHyphens w:val="0"/>
        <w:spacing w:before="60" w:after="0" w:line="240" w:lineRule="auto"/>
        <w:jc w:val="both"/>
        <w:rPr>
          <w:rFonts w:cstheme="minorHAnsi"/>
          <w:iCs/>
          <w:color w:val="002060"/>
          <w:sz w:val="24"/>
          <w:szCs w:val="24"/>
        </w:rPr>
      </w:pPr>
      <w:r w:rsidRPr="002560A8">
        <w:rPr>
          <w:rFonts w:cstheme="minorHAnsi"/>
          <w:iCs/>
          <w:color w:val="002060"/>
          <w:sz w:val="24"/>
          <w:szCs w:val="24"/>
        </w:rPr>
        <w:t>Ministerul Sănătății, alte autorități și instituții publice centrale care au în coordonare/ subordonare/ autoritate sau dețin în administrare/ proprietate unitățile de la punctul a).</w:t>
      </w:r>
    </w:p>
    <w:p w14:paraId="52C75BD5" w14:textId="77777777" w:rsidR="004751C3" w:rsidRPr="002560A8" w:rsidRDefault="00541AED" w:rsidP="00A06E62">
      <w:pPr>
        <w:pStyle w:val="bullet"/>
        <w:numPr>
          <w:ilvl w:val="0"/>
          <w:numId w:val="0"/>
        </w:numPr>
        <w:spacing w:before="60" w:after="0"/>
        <w:ind w:left="720" w:hanging="360"/>
        <w:rPr>
          <w:rFonts w:asciiTheme="minorHAnsi" w:hAnsiTheme="minorHAnsi" w:cstheme="minorHAnsi"/>
          <w:b/>
          <w:bCs/>
          <w:color w:val="002060"/>
          <w:sz w:val="24"/>
        </w:rPr>
      </w:pPr>
      <w:r w:rsidRPr="002560A8">
        <w:rPr>
          <w:rFonts w:asciiTheme="minorHAnsi" w:hAnsiTheme="minorHAnsi" w:cstheme="minorHAnsi"/>
          <w:color w:val="002060"/>
          <w:sz w:val="24"/>
        </w:rPr>
        <w:fldChar w:fldCharType="begin">
          <w:ffData>
            <w:name w:val=""/>
            <w:enabled/>
            <w:calcOnExit w:val="0"/>
            <w:checkBox>
              <w:sizeAuto/>
              <w:default w:val="0"/>
            </w:checkBox>
          </w:ffData>
        </w:fldChar>
      </w:r>
      <w:r w:rsidR="004751C3" w:rsidRPr="002560A8">
        <w:rPr>
          <w:rFonts w:asciiTheme="minorHAnsi" w:hAnsiTheme="minorHAnsi" w:cstheme="minorHAnsi"/>
          <w:color w:val="002060"/>
          <w:sz w:val="24"/>
        </w:rPr>
        <w:instrText xml:space="preserve"> FORMCHECKBOX </w:instrText>
      </w:r>
      <w:r w:rsidRPr="002560A8">
        <w:rPr>
          <w:rFonts w:asciiTheme="minorHAnsi" w:hAnsiTheme="minorHAnsi" w:cstheme="minorHAnsi"/>
          <w:color w:val="002060"/>
          <w:sz w:val="24"/>
        </w:rPr>
      </w:r>
      <w:r w:rsidRPr="002560A8">
        <w:rPr>
          <w:rFonts w:asciiTheme="minorHAnsi" w:hAnsiTheme="minorHAnsi" w:cstheme="minorHAnsi"/>
          <w:color w:val="002060"/>
          <w:sz w:val="24"/>
        </w:rPr>
        <w:fldChar w:fldCharType="separate"/>
      </w:r>
      <w:r w:rsidRPr="002560A8">
        <w:rPr>
          <w:rFonts w:asciiTheme="minorHAnsi" w:hAnsiTheme="minorHAnsi" w:cstheme="minorHAnsi"/>
          <w:color w:val="002060"/>
          <w:sz w:val="24"/>
        </w:rPr>
        <w:fldChar w:fldCharType="end"/>
      </w:r>
      <w:r w:rsidR="004751C3" w:rsidRPr="002560A8">
        <w:rPr>
          <w:rFonts w:asciiTheme="minorHAnsi" w:hAnsiTheme="minorHAnsi" w:cstheme="minorHAnsi"/>
          <w:color w:val="002060"/>
          <w:sz w:val="24"/>
          <w:lang w:eastAsia="sk-SK"/>
        </w:rPr>
        <w:t xml:space="preserve"> </w:t>
      </w:r>
      <w:r w:rsidR="004751C3" w:rsidRPr="002560A8">
        <w:rPr>
          <w:rFonts w:asciiTheme="minorHAnsi" w:hAnsiTheme="minorHAnsi" w:cstheme="minorHAnsi"/>
          <w:b/>
          <w:bCs/>
          <w:color w:val="002060"/>
          <w:sz w:val="24"/>
          <w:lang w:eastAsia="sk-SK"/>
        </w:rPr>
        <w:t>CERINȚA 2</w:t>
      </w:r>
      <w:r w:rsidR="004751C3" w:rsidRPr="002560A8">
        <w:rPr>
          <w:rFonts w:asciiTheme="minorHAnsi" w:hAnsiTheme="minorHAnsi" w:cstheme="minorHAnsi"/>
          <w:color w:val="002060"/>
          <w:sz w:val="24"/>
          <w:lang w:eastAsia="sk-SK"/>
        </w:rPr>
        <w:t xml:space="preserve">. </w:t>
      </w:r>
      <w:r w:rsidR="004751C3" w:rsidRPr="002560A8">
        <w:rPr>
          <w:rFonts w:asciiTheme="minorHAnsi" w:hAnsiTheme="minorHAnsi" w:cstheme="minorHAnsi"/>
          <w:color w:val="002060"/>
          <w:sz w:val="24"/>
        </w:rPr>
        <w:t>Solicitanții și partenerii sunt exclusiv din categoria entități publice</w:t>
      </w:r>
      <w:r w:rsidR="004751C3" w:rsidRPr="002560A8">
        <w:rPr>
          <w:rFonts w:asciiTheme="minorHAnsi" w:hAnsiTheme="minorHAnsi" w:cstheme="minorHAnsi"/>
          <w:b/>
          <w:bCs/>
          <w:color w:val="002060"/>
          <w:sz w:val="24"/>
        </w:rPr>
        <w:t>;</w:t>
      </w:r>
    </w:p>
    <w:p w14:paraId="451ADB43" w14:textId="77777777" w:rsidR="004751C3" w:rsidRPr="002560A8" w:rsidRDefault="00541AED"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2560A8">
        <w:rPr>
          <w:rFonts w:asciiTheme="minorHAnsi" w:hAnsiTheme="minorHAnsi" w:cstheme="minorHAnsi"/>
          <w:color w:val="002060"/>
          <w:sz w:val="24"/>
        </w:rPr>
        <w:fldChar w:fldCharType="begin">
          <w:ffData>
            <w:name w:val=""/>
            <w:enabled/>
            <w:calcOnExit w:val="0"/>
            <w:checkBox>
              <w:sizeAuto/>
              <w:default w:val="0"/>
            </w:checkBox>
          </w:ffData>
        </w:fldChar>
      </w:r>
      <w:r w:rsidR="004751C3" w:rsidRPr="002560A8">
        <w:rPr>
          <w:rFonts w:asciiTheme="minorHAnsi" w:hAnsiTheme="minorHAnsi" w:cstheme="minorHAnsi"/>
          <w:color w:val="002060"/>
          <w:sz w:val="24"/>
        </w:rPr>
        <w:instrText xml:space="preserve"> FORMCHECKBOX </w:instrText>
      </w:r>
      <w:r w:rsidRPr="002560A8">
        <w:rPr>
          <w:rFonts w:asciiTheme="minorHAnsi" w:hAnsiTheme="minorHAnsi" w:cstheme="minorHAnsi"/>
          <w:color w:val="002060"/>
          <w:sz w:val="24"/>
        </w:rPr>
      </w:r>
      <w:r w:rsidRPr="002560A8">
        <w:rPr>
          <w:rFonts w:asciiTheme="minorHAnsi" w:hAnsiTheme="minorHAnsi" w:cstheme="minorHAnsi"/>
          <w:color w:val="002060"/>
          <w:sz w:val="24"/>
        </w:rPr>
        <w:fldChar w:fldCharType="separate"/>
      </w:r>
      <w:r w:rsidRPr="002560A8">
        <w:rPr>
          <w:rFonts w:asciiTheme="minorHAnsi" w:hAnsiTheme="minorHAnsi" w:cstheme="minorHAnsi"/>
          <w:color w:val="002060"/>
          <w:sz w:val="24"/>
        </w:rPr>
        <w:fldChar w:fldCharType="end"/>
      </w:r>
      <w:r w:rsidR="004751C3" w:rsidRPr="002560A8">
        <w:rPr>
          <w:rFonts w:asciiTheme="minorHAnsi" w:hAnsiTheme="minorHAnsi" w:cstheme="minorHAnsi"/>
          <w:color w:val="002060"/>
          <w:sz w:val="24"/>
          <w:lang w:eastAsia="sk-SK"/>
        </w:rPr>
        <w:t xml:space="preserve"> </w:t>
      </w:r>
      <w:r w:rsidR="004751C3" w:rsidRPr="002560A8">
        <w:rPr>
          <w:rFonts w:asciiTheme="minorHAnsi" w:hAnsiTheme="minorHAnsi" w:cstheme="minorHAnsi"/>
          <w:b/>
          <w:bCs/>
          <w:color w:val="002060"/>
          <w:sz w:val="24"/>
          <w:lang w:eastAsia="sk-SK"/>
        </w:rPr>
        <w:t xml:space="preserve">CERINȚA </w:t>
      </w:r>
      <w:r w:rsidR="001205AD" w:rsidRPr="002560A8">
        <w:rPr>
          <w:rFonts w:asciiTheme="minorHAnsi" w:hAnsiTheme="minorHAnsi" w:cstheme="minorHAnsi"/>
          <w:b/>
          <w:bCs/>
          <w:color w:val="002060"/>
          <w:sz w:val="24"/>
          <w:lang w:eastAsia="sk-SK"/>
        </w:rPr>
        <w:t>3</w:t>
      </w:r>
      <w:r w:rsidR="004751C3" w:rsidRPr="002560A8">
        <w:rPr>
          <w:rFonts w:asciiTheme="minorHAnsi" w:hAnsiTheme="minorHAnsi" w:cstheme="minorHAnsi"/>
          <w:color w:val="002060"/>
          <w:sz w:val="24"/>
          <w:lang w:eastAsia="sk-SK"/>
        </w:rPr>
        <w:t>. Parteneriatul este format din parteneri individuali, nu din consorții sau asociații de parteneri;</w:t>
      </w:r>
    </w:p>
    <w:p w14:paraId="325A6DDC" w14:textId="77777777" w:rsidR="004751C3" w:rsidRPr="002560A8" w:rsidRDefault="00541AED" w:rsidP="009344CF">
      <w:pPr>
        <w:pStyle w:val="bullet"/>
        <w:numPr>
          <w:ilvl w:val="0"/>
          <w:numId w:val="0"/>
        </w:numPr>
        <w:spacing w:before="60" w:after="0"/>
        <w:ind w:left="720" w:hanging="360"/>
        <w:rPr>
          <w:rFonts w:asciiTheme="minorHAnsi" w:hAnsiTheme="minorHAnsi" w:cstheme="minorHAnsi"/>
          <w:iCs/>
          <w:color w:val="002060"/>
          <w:sz w:val="24"/>
          <w:lang w:eastAsia="sk-SK"/>
        </w:rPr>
      </w:pPr>
      <w:r w:rsidRPr="002560A8">
        <w:rPr>
          <w:rFonts w:asciiTheme="minorHAnsi" w:hAnsiTheme="minorHAnsi" w:cstheme="minorHAnsi"/>
          <w:color w:val="002060"/>
          <w:sz w:val="24"/>
        </w:rPr>
        <w:fldChar w:fldCharType="begin">
          <w:ffData>
            <w:name w:val=""/>
            <w:enabled/>
            <w:calcOnExit w:val="0"/>
            <w:checkBox>
              <w:sizeAuto/>
              <w:default w:val="0"/>
            </w:checkBox>
          </w:ffData>
        </w:fldChar>
      </w:r>
      <w:r w:rsidR="004751C3" w:rsidRPr="002560A8">
        <w:rPr>
          <w:rFonts w:asciiTheme="minorHAnsi" w:hAnsiTheme="minorHAnsi" w:cstheme="minorHAnsi"/>
          <w:color w:val="002060"/>
          <w:sz w:val="24"/>
        </w:rPr>
        <w:instrText xml:space="preserve"> FORMCHECKBOX </w:instrText>
      </w:r>
      <w:r w:rsidRPr="002560A8">
        <w:rPr>
          <w:rFonts w:asciiTheme="minorHAnsi" w:hAnsiTheme="minorHAnsi" w:cstheme="minorHAnsi"/>
          <w:color w:val="002060"/>
          <w:sz w:val="24"/>
        </w:rPr>
      </w:r>
      <w:r w:rsidRPr="002560A8">
        <w:rPr>
          <w:rFonts w:asciiTheme="minorHAnsi" w:hAnsiTheme="minorHAnsi" w:cstheme="minorHAnsi"/>
          <w:color w:val="002060"/>
          <w:sz w:val="24"/>
        </w:rPr>
        <w:fldChar w:fldCharType="separate"/>
      </w:r>
      <w:r w:rsidRPr="002560A8">
        <w:rPr>
          <w:rFonts w:asciiTheme="minorHAnsi" w:hAnsiTheme="minorHAnsi" w:cstheme="minorHAnsi"/>
          <w:color w:val="002060"/>
          <w:sz w:val="24"/>
        </w:rPr>
        <w:fldChar w:fldCharType="end"/>
      </w:r>
      <w:r w:rsidR="004751C3" w:rsidRPr="002560A8">
        <w:rPr>
          <w:rFonts w:asciiTheme="minorHAnsi" w:hAnsiTheme="minorHAnsi" w:cstheme="minorHAnsi"/>
          <w:color w:val="002060"/>
          <w:sz w:val="24"/>
          <w:lang w:eastAsia="sk-SK"/>
        </w:rPr>
        <w:t xml:space="preserve"> </w:t>
      </w:r>
      <w:r w:rsidR="004751C3" w:rsidRPr="002560A8">
        <w:rPr>
          <w:rFonts w:asciiTheme="minorHAnsi" w:hAnsiTheme="minorHAnsi" w:cstheme="minorHAnsi"/>
          <w:b/>
          <w:bCs/>
          <w:color w:val="002060"/>
          <w:sz w:val="24"/>
          <w:lang w:eastAsia="sk-SK"/>
        </w:rPr>
        <w:t xml:space="preserve">CERINȚA </w:t>
      </w:r>
      <w:r w:rsidR="001205AD" w:rsidRPr="002560A8">
        <w:rPr>
          <w:rFonts w:asciiTheme="minorHAnsi" w:hAnsiTheme="minorHAnsi" w:cstheme="minorHAnsi"/>
          <w:b/>
          <w:bCs/>
          <w:color w:val="002060"/>
          <w:sz w:val="24"/>
          <w:lang w:eastAsia="sk-SK"/>
        </w:rPr>
        <w:t>4</w:t>
      </w:r>
      <w:r w:rsidR="004751C3" w:rsidRPr="002560A8">
        <w:rPr>
          <w:rFonts w:asciiTheme="minorHAnsi" w:hAnsiTheme="minorHAnsi" w:cstheme="minorHAnsi"/>
          <w:color w:val="002060"/>
          <w:sz w:val="24"/>
          <w:lang w:eastAsia="sk-SK"/>
        </w:rPr>
        <w:t>. Solicitantul dispune de resursele și mecanismele financiare necesare pentru a acoperi costurile de funcționare și întreținere a investițiilor în infrastructură sau investiții productive, în vederea asigurării sustenabilității financiare a acestora</w:t>
      </w:r>
      <w:r w:rsidR="004751C3" w:rsidRPr="002560A8">
        <w:rPr>
          <w:rFonts w:asciiTheme="minorHAnsi" w:hAnsiTheme="minorHAnsi" w:cstheme="minorHAnsi"/>
          <w:color w:val="002060"/>
          <w:sz w:val="24"/>
        </w:rPr>
        <w:t xml:space="preserve"> </w:t>
      </w:r>
      <w:r w:rsidR="004751C3" w:rsidRPr="002560A8">
        <w:rPr>
          <w:rFonts w:asciiTheme="minorHAnsi" w:hAnsiTheme="minorHAnsi" w:cstheme="minorHAnsi"/>
          <w:color w:val="002060"/>
          <w:sz w:val="24"/>
          <w:lang w:eastAsia="sk-SK"/>
        </w:rPr>
        <w:t>pentru o perioadă de cel puțin 5 ani</w:t>
      </w:r>
      <w:r w:rsidR="004751C3" w:rsidRPr="002560A8">
        <w:rPr>
          <w:rFonts w:asciiTheme="minorHAnsi" w:hAnsiTheme="minorHAnsi" w:cstheme="minorHAnsi"/>
          <w:iCs/>
          <w:color w:val="002060"/>
          <w:sz w:val="24"/>
          <w:lang w:eastAsia="sk-SK"/>
        </w:rPr>
        <w:t>;</w:t>
      </w:r>
      <w:r w:rsidR="004751C3" w:rsidRPr="002560A8">
        <w:rPr>
          <w:rFonts w:asciiTheme="minorHAnsi" w:hAnsiTheme="minorHAnsi" w:cstheme="minorHAnsi"/>
          <w:color w:val="002060"/>
          <w:sz w:val="24"/>
        </w:rPr>
        <w:t xml:space="preserve"> </w:t>
      </w:r>
    </w:p>
    <w:p w14:paraId="52356690" w14:textId="77777777" w:rsidR="001205AD" w:rsidRPr="002560A8" w:rsidRDefault="00541AED" w:rsidP="00405063">
      <w:pPr>
        <w:pStyle w:val="bullet"/>
        <w:numPr>
          <w:ilvl w:val="0"/>
          <w:numId w:val="0"/>
        </w:numPr>
        <w:spacing w:before="60" w:after="0"/>
        <w:ind w:left="720" w:hanging="360"/>
        <w:rPr>
          <w:rFonts w:asciiTheme="minorHAnsi" w:hAnsiTheme="minorHAnsi" w:cstheme="minorHAnsi"/>
          <w:color w:val="002060"/>
          <w:sz w:val="24"/>
        </w:rPr>
      </w:pPr>
      <w:r w:rsidRPr="002560A8">
        <w:rPr>
          <w:rFonts w:asciiTheme="minorHAnsi" w:hAnsiTheme="minorHAnsi" w:cstheme="minorHAnsi"/>
          <w:color w:val="002060"/>
          <w:sz w:val="24"/>
        </w:rPr>
        <w:fldChar w:fldCharType="begin">
          <w:ffData>
            <w:name w:val=""/>
            <w:enabled/>
            <w:calcOnExit w:val="0"/>
            <w:checkBox>
              <w:sizeAuto/>
              <w:default w:val="0"/>
            </w:checkBox>
          </w:ffData>
        </w:fldChar>
      </w:r>
      <w:r w:rsidR="004751C3" w:rsidRPr="002560A8">
        <w:rPr>
          <w:rFonts w:asciiTheme="minorHAnsi" w:hAnsiTheme="minorHAnsi" w:cstheme="minorHAnsi"/>
          <w:color w:val="002060"/>
          <w:sz w:val="24"/>
        </w:rPr>
        <w:instrText xml:space="preserve"> FORMCHECKBOX </w:instrText>
      </w:r>
      <w:r w:rsidRPr="002560A8">
        <w:rPr>
          <w:rFonts w:asciiTheme="minorHAnsi" w:hAnsiTheme="minorHAnsi" w:cstheme="minorHAnsi"/>
          <w:color w:val="002060"/>
          <w:sz w:val="24"/>
        </w:rPr>
      </w:r>
      <w:r w:rsidRPr="002560A8">
        <w:rPr>
          <w:rFonts w:asciiTheme="minorHAnsi" w:hAnsiTheme="minorHAnsi" w:cstheme="minorHAnsi"/>
          <w:color w:val="002060"/>
          <w:sz w:val="24"/>
        </w:rPr>
        <w:fldChar w:fldCharType="separate"/>
      </w:r>
      <w:r w:rsidRPr="002560A8">
        <w:rPr>
          <w:rFonts w:asciiTheme="minorHAnsi" w:hAnsiTheme="minorHAnsi" w:cstheme="minorHAnsi"/>
          <w:color w:val="002060"/>
          <w:sz w:val="24"/>
        </w:rPr>
        <w:fldChar w:fldCharType="end"/>
      </w:r>
      <w:r w:rsidR="004751C3" w:rsidRPr="002560A8">
        <w:rPr>
          <w:rFonts w:asciiTheme="minorHAnsi" w:hAnsiTheme="minorHAnsi" w:cstheme="minorHAnsi"/>
          <w:color w:val="002060"/>
          <w:sz w:val="24"/>
        </w:rPr>
        <w:t xml:space="preserve"> </w:t>
      </w:r>
      <w:r w:rsidR="004751C3" w:rsidRPr="002560A8">
        <w:rPr>
          <w:rFonts w:asciiTheme="minorHAnsi" w:hAnsiTheme="minorHAnsi" w:cstheme="minorHAnsi"/>
          <w:b/>
          <w:bCs/>
          <w:color w:val="002060"/>
          <w:sz w:val="24"/>
        </w:rPr>
        <w:t xml:space="preserve">CERINȚA </w:t>
      </w:r>
      <w:r w:rsidR="001205AD" w:rsidRPr="002560A8">
        <w:rPr>
          <w:rFonts w:asciiTheme="minorHAnsi" w:hAnsiTheme="minorHAnsi" w:cstheme="minorHAnsi"/>
          <w:b/>
          <w:bCs/>
          <w:color w:val="002060"/>
          <w:sz w:val="24"/>
        </w:rPr>
        <w:t>5</w:t>
      </w:r>
      <w:r w:rsidR="004751C3" w:rsidRPr="002560A8">
        <w:rPr>
          <w:rFonts w:asciiTheme="minorHAnsi" w:hAnsiTheme="minorHAnsi" w:cstheme="minorHAnsi"/>
          <w:color w:val="002060"/>
          <w:sz w:val="24"/>
        </w:rPr>
        <w:t xml:space="preserve">. </w:t>
      </w:r>
      <w:bookmarkStart w:id="4" w:name="_Hlk140826422"/>
      <w:r w:rsidR="001205AD" w:rsidRPr="002560A8">
        <w:rPr>
          <w:rFonts w:asciiTheme="minorHAnsi" w:hAnsiTheme="minorHAnsi" w:cstheme="minorHAnsi"/>
          <w:color w:val="002060"/>
          <w:sz w:val="24"/>
        </w:rPr>
        <w:t>Dacă proiectul propus se implementează în parteneriat, în cadrul Acordului de parteneriat este detaliat rolul fiecărui partener în implementarea proiectului, precum și, dacă este cazul, bugetul alocat pentru implementarea activității/ activităților asumate de fiecare partener;</w:t>
      </w:r>
    </w:p>
    <w:bookmarkEnd w:id="4"/>
    <w:p w14:paraId="65AC93C1" w14:textId="77777777" w:rsidR="004751C3" w:rsidRPr="002560A8" w:rsidRDefault="00541AED"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2560A8">
        <w:rPr>
          <w:rFonts w:asciiTheme="minorHAnsi" w:hAnsiTheme="minorHAnsi" w:cstheme="minorHAnsi"/>
          <w:color w:val="002060"/>
          <w:sz w:val="24"/>
        </w:rPr>
        <w:fldChar w:fldCharType="begin">
          <w:ffData>
            <w:name w:val=""/>
            <w:enabled/>
            <w:calcOnExit w:val="0"/>
            <w:checkBox>
              <w:sizeAuto/>
              <w:default w:val="0"/>
            </w:checkBox>
          </w:ffData>
        </w:fldChar>
      </w:r>
      <w:r w:rsidR="001205AD" w:rsidRPr="002560A8">
        <w:rPr>
          <w:rFonts w:asciiTheme="minorHAnsi" w:hAnsiTheme="minorHAnsi" w:cstheme="minorHAnsi"/>
          <w:color w:val="002060"/>
          <w:sz w:val="24"/>
        </w:rPr>
        <w:instrText xml:space="preserve"> FORMCHECKBOX </w:instrText>
      </w:r>
      <w:r w:rsidRPr="002560A8">
        <w:rPr>
          <w:rFonts w:asciiTheme="minorHAnsi" w:hAnsiTheme="minorHAnsi" w:cstheme="minorHAnsi"/>
          <w:color w:val="002060"/>
          <w:sz w:val="24"/>
        </w:rPr>
      </w:r>
      <w:r w:rsidRPr="002560A8">
        <w:rPr>
          <w:rFonts w:asciiTheme="minorHAnsi" w:hAnsiTheme="minorHAnsi" w:cstheme="minorHAnsi"/>
          <w:color w:val="002060"/>
          <w:sz w:val="24"/>
        </w:rPr>
        <w:fldChar w:fldCharType="separate"/>
      </w:r>
      <w:r w:rsidRPr="002560A8">
        <w:rPr>
          <w:rFonts w:asciiTheme="minorHAnsi" w:hAnsiTheme="minorHAnsi" w:cstheme="minorHAnsi"/>
          <w:color w:val="002060"/>
          <w:sz w:val="24"/>
        </w:rPr>
        <w:fldChar w:fldCharType="end"/>
      </w:r>
      <w:r w:rsidR="001205AD" w:rsidRPr="002560A8">
        <w:rPr>
          <w:rFonts w:asciiTheme="minorHAnsi" w:hAnsiTheme="minorHAnsi" w:cstheme="minorHAnsi"/>
          <w:color w:val="002060"/>
          <w:sz w:val="24"/>
          <w:lang w:eastAsia="sk-SK"/>
        </w:rPr>
        <w:t xml:space="preserve"> </w:t>
      </w:r>
      <w:r w:rsidR="004751C3" w:rsidRPr="002560A8">
        <w:rPr>
          <w:rFonts w:asciiTheme="minorHAnsi" w:hAnsiTheme="minorHAnsi" w:cstheme="minorHAnsi"/>
          <w:b/>
          <w:bCs/>
          <w:color w:val="002060"/>
          <w:sz w:val="24"/>
          <w:lang w:eastAsia="sk-SK"/>
        </w:rPr>
        <w:t xml:space="preserve">CERINȚA </w:t>
      </w:r>
      <w:r w:rsidR="001205AD" w:rsidRPr="002560A8">
        <w:rPr>
          <w:rFonts w:asciiTheme="minorHAnsi" w:hAnsiTheme="minorHAnsi" w:cstheme="minorHAnsi"/>
          <w:b/>
          <w:bCs/>
          <w:color w:val="002060"/>
          <w:sz w:val="24"/>
          <w:lang w:eastAsia="sk-SK"/>
        </w:rPr>
        <w:t>6</w:t>
      </w:r>
      <w:r w:rsidR="004751C3" w:rsidRPr="002560A8">
        <w:rPr>
          <w:rFonts w:asciiTheme="minorHAnsi" w:hAnsiTheme="minorHAnsi" w:cstheme="minorHAnsi"/>
          <w:b/>
          <w:bCs/>
          <w:color w:val="002060"/>
          <w:sz w:val="24"/>
          <w:lang w:eastAsia="sk-SK"/>
        </w:rPr>
        <w:t>.</w:t>
      </w:r>
      <w:r w:rsidR="004751C3" w:rsidRPr="002560A8">
        <w:rPr>
          <w:rFonts w:asciiTheme="minorHAnsi" w:hAnsiTheme="minorHAnsi" w:cstheme="minorHAnsi"/>
          <w:color w:val="002060"/>
          <w:sz w:val="24"/>
          <w:lang w:eastAsia="sk-SK"/>
        </w:rPr>
        <w:t xml:space="preserve"> Solicitantul de finanțare/ fiecare membru al parteneriatului trebuie să aibă personalitate juridică;</w:t>
      </w:r>
    </w:p>
    <w:p w14:paraId="28AD2D1B" w14:textId="77777777" w:rsidR="004751C3" w:rsidRPr="002560A8" w:rsidRDefault="00541AED"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2560A8">
        <w:rPr>
          <w:rFonts w:asciiTheme="minorHAnsi" w:hAnsiTheme="minorHAnsi" w:cstheme="minorHAnsi"/>
          <w:color w:val="002060"/>
          <w:sz w:val="24"/>
        </w:rPr>
        <w:fldChar w:fldCharType="begin">
          <w:ffData>
            <w:name w:val=""/>
            <w:enabled/>
            <w:calcOnExit w:val="0"/>
            <w:checkBox>
              <w:sizeAuto/>
              <w:default w:val="0"/>
            </w:checkBox>
          </w:ffData>
        </w:fldChar>
      </w:r>
      <w:r w:rsidR="001205AD" w:rsidRPr="002560A8">
        <w:rPr>
          <w:rFonts w:asciiTheme="minorHAnsi" w:hAnsiTheme="minorHAnsi" w:cstheme="minorHAnsi"/>
          <w:color w:val="002060"/>
          <w:sz w:val="24"/>
        </w:rPr>
        <w:instrText xml:space="preserve"> FORMCHECKBOX </w:instrText>
      </w:r>
      <w:r w:rsidRPr="002560A8">
        <w:rPr>
          <w:rFonts w:asciiTheme="minorHAnsi" w:hAnsiTheme="minorHAnsi" w:cstheme="minorHAnsi"/>
          <w:color w:val="002060"/>
          <w:sz w:val="24"/>
        </w:rPr>
      </w:r>
      <w:r w:rsidRPr="002560A8">
        <w:rPr>
          <w:rFonts w:asciiTheme="minorHAnsi" w:hAnsiTheme="minorHAnsi" w:cstheme="minorHAnsi"/>
          <w:color w:val="002060"/>
          <w:sz w:val="24"/>
        </w:rPr>
        <w:fldChar w:fldCharType="separate"/>
      </w:r>
      <w:r w:rsidRPr="002560A8">
        <w:rPr>
          <w:rFonts w:asciiTheme="minorHAnsi" w:hAnsiTheme="minorHAnsi" w:cstheme="minorHAnsi"/>
          <w:color w:val="002060"/>
          <w:sz w:val="24"/>
        </w:rPr>
        <w:fldChar w:fldCharType="end"/>
      </w:r>
      <w:r w:rsidR="001205AD" w:rsidRPr="002560A8">
        <w:rPr>
          <w:rFonts w:asciiTheme="minorHAnsi" w:hAnsiTheme="minorHAnsi" w:cstheme="minorHAnsi"/>
          <w:color w:val="002060"/>
          <w:sz w:val="24"/>
          <w:lang w:eastAsia="sk-SK"/>
        </w:rPr>
        <w:t xml:space="preserve">  </w:t>
      </w:r>
      <w:r w:rsidR="004751C3" w:rsidRPr="002560A8">
        <w:rPr>
          <w:rFonts w:asciiTheme="minorHAnsi" w:hAnsiTheme="minorHAnsi" w:cstheme="minorHAnsi"/>
          <w:b/>
          <w:bCs/>
          <w:color w:val="002060"/>
          <w:sz w:val="24"/>
          <w:lang w:eastAsia="sk-SK"/>
        </w:rPr>
        <w:t xml:space="preserve">CERINȚA </w:t>
      </w:r>
      <w:r w:rsidR="001205AD" w:rsidRPr="002560A8">
        <w:rPr>
          <w:rFonts w:asciiTheme="minorHAnsi" w:hAnsiTheme="minorHAnsi" w:cstheme="minorHAnsi"/>
          <w:b/>
          <w:bCs/>
          <w:color w:val="002060"/>
          <w:sz w:val="24"/>
          <w:lang w:eastAsia="sk-SK"/>
        </w:rPr>
        <w:t>7</w:t>
      </w:r>
      <w:r w:rsidR="001205AD" w:rsidRPr="002560A8">
        <w:rPr>
          <w:rFonts w:asciiTheme="minorHAnsi" w:hAnsiTheme="minorHAnsi" w:cstheme="minorHAnsi"/>
          <w:color w:val="002060"/>
          <w:sz w:val="24"/>
          <w:lang w:eastAsia="sk-SK"/>
        </w:rPr>
        <w:t>.</w:t>
      </w:r>
    </w:p>
    <w:p w14:paraId="16A81E0F" w14:textId="77777777" w:rsidR="004751C3" w:rsidRPr="002560A8" w:rsidRDefault="004751C3" w:rsidP="009344CF">
      <w:pPr>
        <w:pStyle w:val="bullet"/>
        <w:numPr>
          <w:ilvl w:val="0"/>
          <w:numId w:val="0"/>
        </w:numPr>
        <w:spacing w:before="60" w:after="0"/>
        <w:ind w:left="720"/>
        <w:rPr>
          <w:rFonts w:asciiTheme="minorHAnsi" w:hAnsiTheme="minorHAnsi" w:cstheme="minorHAnsi"/>
          <w:color w:val="002060"/>
          <w:sz w:val="24"/>
          <w:lang w:eastAsia="sk-SK"/>
        </w:rPr>
      </w:pPr>
      <w:r w:rsidRPr="002560A8">
        <w:rPr>
          <w:rFonts w:asciiTheme="minorHAnsi" w:hAnsiTheme="minorHAnsi" w:cstheme="minorHAnsi"/>
          <w:color w:val="002060"/>
          <w:sz w:val="24"/>
          <w:lang w:eastAsia="sk-SK"/>
        </w:rPr>
        <w:t>Solicitantul</w:t>
      </w:r>
      <w:r w:rsidR="007C616E" w:rsidRPr="002560A8">
        <w:rPr>
          <w:rFonts w:asciiTheme="minorHAnsi" w:hAnsiTheme="minorHAnsi" w:cstheme="minorHAnsi"/>
          <w:color w:val="002060"/>
          <w:sz w:val="24"/>
          <w:lang w:eastAsia="sk-SK"/>
        </w:rPr>
        <w:t xml:space="preserve">/partenerul </w:t>
      </w:r>
      <w:r w:rsidRPr="002560A8">
        <w:rPr>
          <w:rFonts w:asciiTheme="minorHAnsi" w:hAnsiTheme="minorHAnsi" w:cstheme="minorHAnsi"/>
          <w:color w:val="002060"/>
          <w:sz w:val="24"/>
          <w:lang w:eastAsia="sk-SK"/>
        </w:rPr>
        <w:t>va face dovada dreptului de proprietate/ administrare asupra imobilului/ imobilelor – obiect al proiectului /</w:t>
      </w:r>
      <w:r w:rsidRPr="002560A8" w:rsidDel="001766FD">
        <w:rPr>
          <w:rFonts w:asciiTheme="minorHAnsi" w:hAnsiTheme="minorHAnsi" w:cstheme="minorHAnsi"/>
          <w:color w:val="002060"/>
          <w:sz w:val="24"/>
          <w:lang w:eastAsia="sk-SK"/>
        </w:rPr>
        <w:t xml:space="preserve"> </w:t>
      </w:r>
      <w:r w:rsidRPr="002560A8">
        <w:rPr>
          <w:rFonts w:asciiTheme="minorHAnsi" w:hAnsiTheme="minorHAnsi" w:cstheme="minorHAnsi"/>
          <w:color w:val="002060"/>
          <w:sz w:val="24"/>
          <w:lang w:eastAsia="sk-SK"/>
        </w:rPr>
        <w:t>obiecte ale proiectului, până cel târziu la momentul începerii procesului de contractare</w:t>
      </w:r>
    </w:p>
    <w:p w14:paraId="4A95D03C" w14:textId="77777777" w:rsidR="004751C3" w:rsidRPr="002560A8" w:rsidRDefault="004751C3" w:rsidP="009344CF">
      <w:pPr>
        <w:pStyle w:val="bullet"/>
        <w:numPr>
          <w:ilvl w:val="0"/>
          <w:numId w:val="0"/>
        </w:numPr>
        <w:spacing w:before="60" w:after="0"/>
        <w:ind w:left="1776" w:hanging="360"/>
        <w:rPr>
          <w:rFonts w:asciiTheme="minorHAnsi" w:hAnsiTheme="minorHAnsi" w:cstheme="minorHAnsi"/>
          <w:color w:val="002060"/>
          <w:sz w:val="24"/>
          <w:lang w:eastAsia="sk-SK"/>
        </w:rPr>
      </w:pPr>
      <w:r w:rsidRPr="002560A8">
        <w:rPr>
          <w:rFonts w:asciiTheme="minorHAnsi" w:hAnsiTheme="minorHAnsi" w:cstheme="minorHAnsi"/>
          <w:color w:val="002060"/>
          <w:sz w:val="24"/>
          <w:lang w:eastAsia="sk-SK"/>
        </w:rPr>
        <w:tab/>
        <w:t>sau</w:t>
      </w:r>
    </w:p>
    <w:p w14:paraId="70625CC5" w14:textId="77777777" w:rsidR="004751C3" w:rsidRPr="002560A8" w:rsidRDefault="004751C3"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2560A8">
        <w:rPr>
          <w:rFonts w:asciiTheme="minorHAnsi" w:hAnsiTheme="minorHAnsi" w:cstheme="minorHAnsi"/>
          <w:color w:val="002060"/>
          <w:sz w:val="24"/>
          <w:lang w:eastAsia="sk-SK"/>
        </w:rPr>
        <w:tab/>
        <w:t>Pentru investiția vizată în cadrul proiectului a fost emisă Autorizația de construire</w:t>
      </w:r>
      <w:r w:rsidR="00386CE1" w:rsidRPr="002560A8">
        <w:rPr>
          <w:rFonts w:asciiTheme="minorHAnsi" w:hAnsiTheme="minorHAnsi" w:cstheme="minorHAnsi"/>
          <w:color w:val="002060"/>
          <w:sz w:val="24"/>
          <w:lang w:eastAsia="sk-SK"/>
        </w:rPr>
        <w:t>;</w:t>
      </w:r>
    </w:p>
    <w:p w14:paraId="455648C8" w14:textId="566B2780" w:rsidR="0042607A" w:rsidRPr="002560A8" w:rsidRDefault="00541AED"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2560A8">
        <w:rPr>
          <w:rFonts w:asciiTheme="minorHAnsi" w:hAnsiTheme="minorHAnsi" w:cstheme="minorHAnsi"/>
          <w:color w:val="002060"/>
          <w:sz w:val="24"/>
        </w:rPr>
        <w:fldChar w:fldCharType="begin">
          <w:ffData>
            <w:name w:val=""/>
            <w:enabled/>
            <w:calcOnExit w:val="0"/>
            <w:checkBox>
              <w:sizeAuto/>
              <w:default w:val="0"/>
            </w:checkBox>
          </w:ffData>
        </w:fldChar>
      </w:r>
      <w:r w:rsidR="004751C3" w:rsidRPr="002560A8">
        <w:rPr>
          <w:rFonts w:asciiTheme="minorHAnsi" w:hAnsiTheme="minorHAnsi" w:cstheme="minorHAnsi"/>
          <w:color w:val="002060"/>
          <w:sz w:val="24"/>
        </w:rPr>
        <w:instrText xml:space="preserve"> FORMCHECKBOX </w:instrText>
      </w:r>
      <w:r w:rsidRPr="002560A8">
        <w:rPr>
          <w:rFonts w:asciiTheme="minorHAnsi" w:hAnsiTheme="minorHAnsi" w:cstheme="minorHAnsi"/>
          <w:color w:val="002060"/>
          <w:sz w:val="24"/>
        </w:rPr>
      </w:r>
      <w:r w:rsidRPr="002560A8">
        <w:rPr>
          <w:rFonts w:asciiTheme="minorHAnsi" w:hAnsiTheme="minorHAnsi" w:cstheme="minorHAnsi"/>
          <w:color w:val="002060"/>
          <w:sz w:val="24"/>
        </w:rPr>
        <w:fldChar w:fldCharType="separate"/>
      </w:r>
      <w:r w:rsidRPr="002560A8">
        <w:rPr>
          <w:rFonts w:asciiTheme="minorHAnsi" w:hAnsiTheme="minorHAnsi" w:cstheme="minorHAnsi"/>
          <w:color w:val="002060"/>
          <w:sz w:val="24"/>
        </w:rPr>
        <w:fldChar w:fldCharType="end"/>
      </w:r>
      <w:r w:rsidR="004751C3" w:rsidRPr="002560A8">
        <w:rPr>
          <w:rFonts w:asciiTheme="minorHAnsi" w:hAnsiTheme="minorHAnsi" w:cstheme="minorHAnsi"/>
          <w:color w:val="002060"/>
          <w:sz w:val="24"/>
        </w:rPr>
        <w:t xml:space="preserve"> </w:t>
      </w:r>
      <w:r w:rsidR="004751C3" w:rsidRPr="002560A8">
        <w:rPr>
          <w:rFonts w:asciiTheme="minorHAnsi" w:hAnsiTheme="minorHAnsi" w:cstheme="minorHAnsi"/>
          <w:b/>
          <w:bCs/>
          <w:color w:val="002060"/>
          <w:sz w:val="24"/>
        </w:rPr>
        <w:t xml:space="preserve">CERINȚA </w:t>
      </w:r>
      <w:r w:rsidR="007178A9" w:rsidRPr="002560A8">
        <w:rPr>
          <w:rFonts w:asciiTheme="minorHAnsi" w:hAnsiTheme="minorHAnsi" w:cstheme="minorHAnsi"/>
          <w:b/>
          <w:bCs/>
          <w:color w:val="002060"/>
          <w:sz w:val="24"/>
        </w:rPr>
        <w:t>8</w:t>
      </w:r>
      <w:r w:rsidR="004751C3" w:rsidRPr="002560A8">
        <w:rPr>
          <w:rFonts w:asciiTheme="minorHAnsi" w:hAnsiTheme="minorHAnsi" w:cstheme="minorHAnsi"/>
          <w:b/>
          <w:bCs/>
          <w:color w:val="002060"/>
          <w:sz w:val="24"/>
        </w:rPr>
        <w:t>.</w:t>
      </w:r>
      <w:r w:rsidR="004751C3" w:rsidRPr="002560A8">
        <w:rPr>
          <w:rFonts w:asciiTheme="minorHAnsi" w:hAnsiTheme="minorHAnsi" w:cstheme="minorHAnsi"/>
          <w:color w:val="002060"/>
          <w:sz w:val="24"/>
        </w:rPr>
        <w:t xml:space="preserve"> </w:t>
      </w:r>
      <w:r w:rsidR="0042607A" w:rsidRPr="002560A8">
        <w:rPr>
          <w:rFonts w:asciiTheme="minorHAnsi" w:hAnsiTheme="minorHAnsi" w:cstheme="minorHAnsi"/>
          <w:color w:val="002060"/>
          <w:sz w:val="24"/>
          <w:lang w:eastAsia="sk-SK"/>
        </w:rPr>
        <w:t xml:space="preserve">Unitatea sanitară se încadrează în tipologia grupului țintă eligibil, anume: </w:t>
      </w:r>
    </w:p>
    <w:p w14:paraId="2C2DCD8B" w14:textId="77777777" w:rsidR="00487124" w:rsidRPr="002560A8" w:rsidRDefault="00A06E62" w:rsidP="00E90F89">
      <w:pPr>
        <w:pStyle w:val="bullet"/>
        <w:numPr>
          <w:ilvl w:val="0"/>
          <w:numId w:val="11"/>
        </w:numPr>
        <w:spacing w:before="60" w:after="0"/>
        <w:rPr>
          <w:rFonts w:asciiTheme="minorHAnsi" w:hAnsiTheme="minorHAnsi" w:cstheme="minorHAnsi"/>
          <w:color w:val="002060"/>
          <w:sz w:val="24"/>
          <w:lang w:eastAsia="sk-SK"/>
        </w:rPr>
      </w:pPr>
      <w:r w:rsidRPr="002560A8">
        <w:rPr>
          <w:rFonts w:asciiTheme="minorHAnsi" w:hAnsiTheme="minorHAnsi" w:cstheme="minorHAnsi"/>
          <w:color w:val="002060"/>
          <w:sz w:val="24"/>
          <w:lang w:eastAsia="sk-SK"/>
        </w:rPr>
        <w:t xml:space="preserve">Unități sanitare publice care tratează pacienți critici </w:t>
      </w:r>
      <w:r w:rsidR="00063853" w:rsidRPr="002560A8">
        <w:rPr>
          <w:rFonts w:asciiTheme="minorHAnsi" w:hAnsiTheme="minorHAnsi" w:cstheme="minorHAnsi"/>
          <w:color w:val="002060"/>
          <w:sz w:val="24"/>
          <w:lang w:eastAsia="sk-SK"/>
        </w:rPr>
        <w:t xml:space="preserve">– </w:t>
      </w:r>
      <w:proofErr w:type="spellStart"/>
      <w:r w:rsidRPr="002560A8">
        <w:rPr>
          <w:rFonts w:asciiTheme="minorHAnsi" w:hAnsiTheme="minorHAnsi" w:cstheme="minorHAnsi"/>
          <w:color w:val="002060"/>
          <w:sz w:val="24"/>
          <w:lang w:eastAsia="sk-SK"/>
        </w:rPr>
        <w:t>politraumă</w:t>
      </w:r>
      <w:proofErr w:type="spellEnd"/>
    </w:p>
    <w:p w14:paraId="3369ED29" w14:textId="67D73715" w:rsidR="0042607A" w:rsidRPr="002560A8" w:rsidRDefault="00063853" w:rsidP="00E90F89">
      <w:pPr>
        <w:pStyle w:val="bullet"/>
        <w:numPr>
          <w:ilvl w:val="0"/>
          <w:numId w:val="0"/>
        </w:numPr>
        <w:spacing w:before="60" w:after="0"/>
        <w:ind w:left="360"/>
        <w:rPr>
          <w:rFonts w:asciiTheme="minorHAnsi" w:eastAsiaTheme="minorHAnsi" w:hAnsiTheme="minorHAnsi" w:cstheme="minorHAnsi"/>
          <w:iCs/>
          <w:color w:val="002060"/>
          <w:sz w:val="24"/>
        </w:rPr>
      </w:pPr>
      <w:r w:rsidRPr="002560A8">
        <w:rPr>
          <w:rFonts w:asciiTheme="minorHAnsi" w:hAnsiTheme="minorHAnsi" w:cstheme="minorHAnsi"/>
          <w:color w:val="002060"/>
          <w:sz w:val="24"/>
          <w:lang w:eastAsia="sk-SK"/>
        </w:rPr>
        <w:t xml:space="preserve"> </w:t>
      </w:r>
      <w:r w:rsidR="00541AED" w:rsidRPr="002560A8">
        <w:rPr>
          <w:rFonts w:asciiTheme="minorHAnsi" w:hAnsiTheme="minorHAnsi" w:cstheme="minorHAnsi"/>
          <w:iCs/>
          <w:color w:val="002060"/>
          <w:sz w:val="24"/>
          <w:lang w:eastAsia="sk-SK"/>
        </w:rPr>
        <w:fldChar w:fldCharType="begin">
          <w:ffData>
            <w:name w:val=""/>
            <w:enabled/>
            <w:calcOnExit w:val="0"/>
            <w:checkBox>
              <w:sizeAuto/>
              <w:default w:val="0"/>
            </w:checkBox>
          </w:ffData>
        </w:fldChar>
      </w:r>
      <w:r w:rsidR="004751C3" w:rsidRPr="002560A8">
        <w:rPr>
          <w:rFonts w:asciiTheme="minorHAnsi" w:hAnsiTheme="minorHAnsi" w:cstheme="minorHAnsi"/>
          <w:iCs/>
          <w:color w:val="002060"/>
          <w:sz w:val="24"/>
          <w:lang w:eastAsia="sk-SK"/>
        </w:rPr>
        <w:instrText xml:space="preserve"> FORMCHECKBOX </w:instrText>
      </w:r>
      <w:r w:rsidR="00541AED" w:rsidRPr="002560A8">
        <w:rPr>
          <w:rFonts w:asciiTheme="minorHAnsi" w:hAnsiTheme="minorHAnsi" w:cstheme="minorHAnsi"/>
          <w:iCs/>
          <w:color w:val="002060"/>
          <w:sz w:val="24"/>
          <w:lang w:eastAsia="sk-SK"/>
        </w:rPr>
      </w:r>
      <w:r w:rsidR="00541AED" w:rsidRPr="002560A8">
        <w:rPr>
          <w:rFonts w:asciiTheme="minorHAnsi" w:hAnsiTheme="minorHAnsi" w:cstheme="minorHAnsi"/>
          <w:iCs/>
          <w:color w:val="002060"/>
          <w:sz w:val="24"/>
          <w:lang w:eastAsia="sk-SK"/>
        </w:rPr>
        <w:fldChar w:fldCharType="separate"/>
      </w:r>
      <w:r w:rsidR="00541AED" w:rsidRPr="002560A8">
        <w:rPr>
          <w:rFonts w:asciiTheme="minorHAnsi" w:hAnsiTheme="minorHAnsi" w:cstheme="minorHAnsi"/>
          <w:iCs/>
          <w:color w:val="002060"/>
          <w:sz w:val="24"/>
          <w:lang w:eastAsia="sk-SK"/>
        </w:rPr>
        <w:fldChar w:fldCharType="end"/>
      </w:r>
      <w:r w:rsidR="004751C3" w:rsidRPr="002560A8">
        <w:rPr>
          <w:rFonts w:asciiTheme="minorHAnsi" w:hAnsiTheme="minorHAnsi" w:cstheme="minorHAnsi"/>
          <w:iCs/>
          <w:color w:val="002060"/>
          <w:sz w:val="24"/>
          <w:lang w:eastAsia="sk-SK"/>
        </w:rPr>
        <w:t xml:space="preserve"> </w:t>
      </w:r>
      <w:r w:rsidR="004751C3" w:rsidRPr="002560A8">
        <w:rPr>
          <w:rFonts w:asciiTheme="minorHAnsi" w:hAnsiTheme="minorHAnsi" w:cstheme="minorHAnsi"/>
          <w:b/>
          <w:bCs/>
          <w:iCs/>
          <w:color w:val="002060"/>
          <w:sz w:val="24"/>
          <w:lang w:eastAsia="sk-SK"/>
        </w:rPr>
        <w:t xml:space="preserve">CERINȚA </w:t>
      </w:r>
      <w:r w:rsidR="007178A9" w:rsidRPr="002560A8">
        <w:rPr>
          <w:rFonts w:asciiTheme="minorHAnsi" w:hAnsiTheme="minorHAnsi" w:cstheme="minorHAnsi"/>
          <w:b/>
          <w:bCs/>
          <w:iCs/>
          <w:color w:val="002060"/>
          <w:sz w:val="24"/>
          <w:lang w:eastAsia="sk-SK"/>
        </w:rPr>
        <w:t>9</w:t>
      </w:r>
      <w:r w:rsidR="004751C3" w:rsidRPr="002560A8">
        <w:rPr>
          <w:rFonts w:asciiTheme="minorHAnsi" w:hAnsiTheme="minorHAnsi" w:cstheme="minorHAnsi"/>
          <w:iCs/>
          <w:color w:val="002060"/>
          <w:sz w:val="24"/>
          <w:lang w:eastAsia="sk-SK"/>
        </w:rPr>
        <w:t xml:space="preserve">. </w:t>
      </w:r>
      <w:bookmarkStart w:id="5" w:name="_Hlk196578674"/>
      <w:r w:rsidR="0042607A" w:rsidRPr="002560A8">
        <w:rPr>
          <w:rFonts w:asciiTheme="minorHAnsi" w:eastAsiaTheme="minorHAnsi" w:hAnsiTheme="minorHAnsi" w:cstheme="minorHAnsi"/>
          <w:iCs/>
          <w:color w:val="002060"/>
          <w:sz w:val="24"/>
        </w:rPr>
        <w:t xml:space="preserve">Proiectul prevede investiții </w:t>
      </w:r>
      <w:bookmarkStart w:id="6" w:name="_Hlk140490544"/>
      <w:r w:rsidR="0042607A" w:rsidRPr="002560A8">
        <w:rPr>
          <w:rFonts w:asciiTheme="minorHAnsi" w:eastAsiaTheme="minorHAnsi" w:hAnsiTheme="minorHAnsi" w:cstheme="minorHAnsi"/>
          <w:iCs/>
          <w:color w:val="002060"/>
          <w:sz w:val="24"/>
        </w:rPr>
        <w:t xml:space="preserve">de tipul </w:t>
      </w:r>
      <w:bookmarkEnd w:id="6"/>
      <w:r w:rsidR="00A06E62" w:rsidRPr="002560A8">
        <w:rPr>
          <w:rFonts w:asciiTheme="minorHAnsi" w:eastAsiaTheme="minorHAnsi" w:hAnsiTheme="minorHAnsi" w:cstheme="minorHAnsi"/>
          <w:iCs/>
          <w:color w:val="002060"/>
          <w:sz w:val="24"/>
        </w:rPr>
        <w:t>investiții de tipul extindere/ modernizare/ reabilitare și dotare</w:t>
      </w:r>
      <w:r w:rsidR="00F30702" w:rsidRPr="002560A8">
        <w:rPr>
          <w:rFonts w:asciiTheme="minorHAnsi" w:eastAsiaTheme="minorHAnsi" w:hAnsiTheme="minorHAnsi" w:cstheme="minorHAnsi"/>
          <w:iCs/>
          <w:color w:val="002060"/>
          <w:sz w:val="24"/>
        </w:rPr>
        <w:t xml:space="preserve"> (dacă este cazul)</w:t>
      </w:r>
      <w:r w:rsidR="00A06E62" w:rsidRPr="002560A8">
        <w:rPr>
          <w:rFonts w:asciiTheme="minorHAnsi" w:eastAsiaTheme="minorHAnsi" w:hAnsiTheme="minorHAnsi" w:cstheme="minorHAnsi"/>
          <w:iCs/>
          <w:color w:val="002060"/>
          <w:sz w:val="24"/>
        </w:rPr>
        <w:t xml:space="preserve"> în infrastructura </w:t>
      </w:r>
      <w:r w:rsidR="002367DE" w:rsidRPr="002560A8">
        <w:rPr>
          <w:rFonts w:asciiTheme="minorHAnsi" w:eastAsiaTheme="minorHAnsi" w:hAnsiTheme="minorHAnsi" w:cstheme="minorHAnsi"/>
          <w:iCs/>
          <w:color w:val="002060"/>
          <w:sz w:val="24"/>
        </w:rPr>
        <w:t>unităților sanitare publice care tratează pacienți critici -</w:t>
      </w:r>
      <w:r w:rsidR="007178A9" w:rsidRPr="002560A8">
        <w:rPr>
          <w:rFonts w:asciiTheme="minorHAnsi" w:eastAsiaTheme="minorHAnsi" w:hAnsiTheme="minorHAnsi" w:cstheme="minorHAnsi"/>
          <w:iCs/>
          <w:color w:val="002060"/>
          <w:sz w:val="24"/>
        </w:rPr>
        <w:t xml:space="preserve"> </w:t>
      </w:r>
      <w:proofErr w:type="spellStart"/>
      <w:r w:rsidR="002367DE" w:rsidRPr="002560A8">
        <w:rPr>
          <w:rFonts w:asciiTheme="minorHAnsi" w:eastAsiaTheme="minorHAnsi" w:hAnsiTheme="minorHAnsi" w:cstheme="minorHAnsi"/>
          <w:iCs/>
          <w:color w:val="002060"/>
          <w:sz w:val="24"/>
        </w:rPr>
        <w:t>politraumă</w:t>
      </w:r>
      <w:proofErr w:type="spellEnd"/>
      <w:r w:rsidR="002367DE" w:rsidRPr="002560A8">
        <w:rPr>
          <w:rFonts w:asciiTheme="minorHAnsi" w:eastAsiaTheme="minorHAnsi" w:hAnsiTheme="minorHAnsi" w:cstheme="minorHAnsi"/>
          <w:iCs/>
          <w:color w:val="002060"/>
          <w:sz w:val="24"/>
        </w:rPr>
        <w:t>,</w:t>
      </w:r>
      <w:r w:rsidR="00A12812" w:rsidRPr="002560A8">
        <w:rPr>
          <w:rFonts w:asciiTheme="minorHAnsi" w:eastAsiaTheme="minorHAnsi" w:hAnsiTheme="minorHAnsi" w:cstheme="minorHAnsi"/>
          <w:iCs/>
          <w:color w:val="002060"/>
          <w:sz w:val="24"/>
        </w:rPr>
        <w:t xml:space="preserve"> </w:t>
      </w:r>
      <w:r w:rsidR="002367DE" w:rsidRPr="002560A8">
        <w:rPr>
          <w:rFonts w:asciiTheme="minorHAnsi" w:eastAsiaTheme="minorHAnsi" w:hAnsiTheme="minorHAnsi" w:cstheme="minorHAnsi"/>
          <w:iCs/>
          <w:color w:val="002060"/>
          <w:sz w:val="24"/>
        </w:rPr>
        <w:t>respectiv</w:t>
      </w:r>
      <w:r w:rsidR="00A12812" w:rsidRPr="002560A8">
        <w:rPr>
          <w:rFonts w:asciiTheme="minorHAnsi" w:eastAsiaTheme="minorHAnsi" w:hAnsiTheme="minorHAnsi" w:cstheme="minorHAnsi"/>
          <w:iCs/>
          <w:color w:val="002060"/>
          <w:sz w:val="24"/>
        </w:rPr>
        <w:t xml:space="preserve"> în </w:t>
      </w:r>
      <w:r w:rsidR="00A12812" w:rsidRPr="002560A8">
        <w:rPr>
          <w:rFonts w:asciiTheme="minorHAnsi" w:eastAsia="Calibri" w:hAnsiTheme="minorHAnsi" w:cstheme="minorHAnsi"/>
          <w:b/>
          <w:bCs/>
          <w:color w:val="002060"/>
          <w:sz w:val="24"/>
        </w:rPr>
        <w:t>unitățile sanitare publice de urgență</w:t>
      </w:r>
      <w:r w:rsidR="00A12812" w:rsidRPr="002560A8">
        <w:rPr>
          <w:rFonts w:asciiTheme="minorHAnsi" w:eastAsia="Calibri" w:hAnsiTheme="minorHAnsi" w:cstheme="minorHAnsi"/>
          <w:color w:val="002060"/>
          <w:sz w:val="24"/>
        </w:rPr>
        <w:t xml:space="preserve"> care dețin în structură compartiment/unitate de primiri urgențe (CPU/UPU), blocuri operatorii, secție/compartiment Anestezie și Terapie Intensivă (ATI), precum și </w:t>
      </w:r>
      <w:r w:rsidR="00A12812" w:rsidRPr="002560A8">
        <w:rPr>
          <w:rFonts w:asciiTheme="minorHAnsi" w:hAnsiTheme="minorHAnsi" w:cstheme="minorHAnsi"/>
          <w:color w:val="002060"/>
          <w:sz w:val="24"/>
        </w:rPr>
        <w:t>o echipă complexă pluridisciplinară care să poată furniza o varietate de servicii medicale;</w:t>
      </w:r>
      <w:bookmarkEnd w:id="5"/>
    </w:p>
    <w:p w14:paraId="01BC05AE" w14:textId="7558ACC7" w:rsidR="005E4B75" w:rsidRDefault="00541AED"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962587">
        <w:rPr>
          <w:rFonts w:asciiTheme="minorHAnsi" w:hAnsiTheme="minorHAnsi" w:cstheme="minorHAnsi"/>
          <w:color w:val="002060"/>
          <w:sz w:val="24"/>
          <w:lang w:eastAsia="sk-SK"/>
        </w:rPr>
        <w:fldChar w:fldCharType="begin">
          <w:ffData>
            <w:name w:val=""/>
            <w:enabled/>
            <w:calcOnExit w:val="0"/>
            <w:checkBox>
              <w:sizeAuto/>
              <w:default w:val="0"/>
            </w:checkBox>
          </w:ffData>
        </w:fldChar>
      </w:r>
      <w:r w:rsidR="009C3795" w:rsidRPr="00962587">
        <w:rPr>
          <w:rFonts w:asciiTheme="minorHAnsi" w:hAnsiTheme="minorHAnsi" w:cstheme="minorHAnsi"/>
          <w:color w:val="002060"/>
          <w:sz w:val="24"/>
          <w:lang w:eastAsia="sk-SK"/>
        </w:rPr>
        <w:instrText xml:space="preserve"> FORMCHECKBOX </w:instrText>
      </w:r>
      <w:r w:rsidRPr="00962587">
        <w:rPr>
          <w:rFonts w:asciiTheme="minorHAnsi" w:hAnsiTheme="minorHAnsi" w:cstheme="minorHAnsi"/>
          <w:color w:val="002060"/>
          <w:sz w:val="24"/>
          <w:lang w:eastAsia="sk-SK"/>
        </w:rPr>
      </w:r>
      <w:r w:rsidRPr="00962587">
        <w:rPr>
          <w:rFonts w:asciiTheme="minorHAnsi" w:hAnsiTheme="minorHAnsi" w:cstheme="minorHAnsi"/>
          <w:color w:val="002060"/>
          <w:sz w:val="24"/>
          <w:lang w:eastAsia="sk-SK"/>
        </w:rPr>
        <w:fldChar w:fldCharType="separate"/>
      </w:r>
      <w:r w:rsidRPr="00962587">
        <w:rPr>
          <w:rFonts w:asciiTheme="minorHAnsi" w:hAnsiTheme="minorHAnsi" w:cstheme="minorHAnsi"/>
          <w:color w:val="002060"/>
          <w:sz w:val="24"/>
          <w:lang w:eastAsia="sk-SK"/>
        </w:rPr>
        <w:fldChar w:fldCharType="end"/>
      </w:r>
      <w:r w:rsidR="009C3795" w:rsidRPr="00962587">
        <w:rPr>
          <w:rFonts w:asciiTheme="minorHAnsi" w:hAnsiTheme="minorHAnsi" w:cstheme="minorHAnsi"/>
          <w:color w:val="002060"/>
          <w:sz w:val="24"/>
          <w:lang w:eastAsia="sk-SK"/>
        </w:rPr>
        <w:t xml:space="preserve"> </w:t>
      </w:r>
      <w:r w:rsidR="009C3795" w:rsidRPr="00962587">
        <w:rPr>
          <w:rFonts w:asciiTheme="minorHAnsi" w:hAnsiTheme="minorHAnsi" w:cstheme="minorHAnsi"/>
          <w:b/>
          <w:bCs/>
          <w:color w:val="002060"/>
          <w:sz w:val="24"/>
          <w:lang w:eastAsia="sk-SK"/>
        </w:rPr>
        <w:t>CERINȚA</w:t>
      </w:r>
      <w:r w:rsidR="001E554A" w:rsidRPr="00962587">
        <w:rPr>
          <w:rFonts w:asciiTheme="minorHAnsi" w:hAnsiTheme="minorHAnsi" w:cstheme="minorHAnsi"/>
          <w:b/>
          <w:bCs/>
          <w:color w:val="002060"/>
          <w:sz w:val="24"/>
          <w:lang w:eastAsia="sk-SK"/>
        </w:rPr>
        <w:t xml:space="preserve"> </w:t>
      </w:r>
      <w:r w:rsidR="007178A9" w:rsidRPr="00962587">
        <w:rPr>
          <w:rFonts w:asciiTheme="minorHAnsi" w:hAnsiTheme="minorHAnsi" w:cstheme="minorHAnsi"/>
          <w:b/>
          <w:bCs/>
          <w:color w:val="002060"/>
          <w:sz w:val="24"/>
          <w:lang w:eastAsia="sk-SK"/>
        </w:rPr>
        <w:t>10</w:t>
      </w:r>
      <w:r w:rsidR="009C3795" w:rsidRPr="00962587">
        <w:rPr>
          <w:rFonts w:asciiTheme="minorHAnsi" w:hAnsiTheme="minorHAnsi" w:cstheme="minorHAnsi"/>
          <w:color w:val="002060"/>
          <w:sz w:val="24"/>
          <w:lang w:eastAsia="sk-SK"/>
        </w:rPr>
        <w:t xml:space="preserve">. </w:t>
      </w:r>
      <w:r w:rsidR="009344CF" w:rsidRPr="00962587">
        <w:rPr>
          <w:rFonts w:asciiTheme="minorHAnsi" w:hAnsiTheme="minorHAnsi" w:cstheme="minorHAnsi"/>
          <w:color w:val="002060"/>
          <w:sz w:val="24"/>
          <w:lang w:eastAsia="sk-SK"/>
        </w:rPr>
        <w:t>Proiectul nu vizează investiții în clădiri care sunt expertizate tehnic și încadrate în clasa I sau II de risc seismic</w:t>
      </w:r>
      <w:r w:rsidR="00D50AEE">
        <w:rPr>
          <w:rFonts w:asciiTheme="minorHAnsi" w:hAnsiTheme="minorHAnsi" w:cstheme="minorHAnsi"/>
          <w:color w:val="002060"/>
          <w:sz w:val="24"/>
          <w:lang w:eastAsia="sk-SK"/>
        </w:rPr>
        <w:t>,</w:t>
      </w:r>
      <w:r w:rsidR="009344CF" w:rsidRPr="00962587">
        <w:rPr>
          <w:rFonts w:asciiTheme="minorHAnsi" w:hAnsiTheme="minorHAnsi" w:cstheme="minorHAnsi"/>
          <w:color w:val="002060"/>
          <w:sz w:val="24"/>
          <w:lang w:eastAsia="sk-SK"/>
        </w:rPr>
        <w:t xml:space="preserve"> la care nu s-au executat sau se află în curs de execuție lucrări de intervenție pentru creșterea nivelului de siguranță la acțiuni seismice a construcției existente</w:t>
      </w:r>
      <w:r w:rsidR="00962587">
        <w:rPr>
          <w:rFonts w:asciiTheme="minorHAnsi" w:hAnsiTheme="minorHAnsi" w:cstheme="minorHAnsi"/>
          <w:color w:val="002060"/>
          <w:sz w:val="24"/>
          <w:lang w:eastAsia="sk-SK"/>
        </w:rPr>
        <w:t>.</w:t>
      </w:r>
    </w:p>
    <w:p w14:paraId="55981E8A" w14:textId="306FAD0E" w:rsidR="00962587" w:rsidRPr="007B56DE" w:rsidRDefault="00962587" w:rsidP="00962587">
      <w:pPr>
        <w:pStyle w:val="ListParagraph"/>
        <w:numPr>
          <w:ilvl w:val="0"/>
          <w:numId w:val="13"/>
        </w:numPr>
        <w:suppressAutoHyphens w:val="0"/>
        <w:spacing w:before="60" w:after="0" w:line="240" w:lineRule="auto"/>
        <w:ind w:left="1134"/>
        <w:jc w:val="both"/>
        <w:rPr>
          <w:rFonts w:cstheme="minorHAnsi"/>
          <w:iCs/>
          <w:color w:val="002060"/>
        </w:rPr>
      </w:pPr>
      <w:r w:rsidRPr="007B56DE">
        <w:rPr>
          <w:rFonts w:cstheme="minorHAnsi"/>
          <w:iCs/>
          <w:color w:val="002060"/>
        </w:rPr>
        <w:t xml:space="preserve">Cu derogare de la punctul anterior, </w:t>
      </w:r>
      <w:r w:rsidRPr="007B56DE">
        <w:rPr>
          <w:rFonts w:cstheme="minorHAnsi"/>
          <w:iCs/>
          <w:color w:val="002060"/>
          <w:u w:val="single"/>
        </w:rPr>
        <w:t>se accept</w:t>
      </w:r>
      <w:r w:rsidR="00A777FD">
        <w:rPr>
          <w:rFonts w:cstheme="minorHAnsi"/>
          <w:iCs/>
          <w:color w:val="002060"/>
          <w:u w:val="single"/>
        </w:rPr>
        <w:t>ă</w:t>
      </w:r>
      <w:r w:rsidRPr="007B56DE">
        <w:rPr>
          <w:rFonts w:cstheme="minorHAnsi"/>
          <w:iCs/>
          <w:color w:val="002060"/>
          <w:u w:val="single"/>
        </w:rPr>
        <w:t xml:space="preserve"> extinderea pe orizontală </w:t>
      </w:r>
      <w:bookmarkStart w:id="7" w:name="_Hlk198717436"/>
      <w:r w:rsidRPr="007B56DE">
        <w:rPr>
          <w:rFonts w:cstheme="minorHAnsi"/>
          <w:iCs/>
          <w:color w:val="002060"/>
          <w:u w:val="single"/>
        </w:rPr>
        <w:t>doar pentru clădirile care sunt expertizate tehnic și încadrate în clasa II de risc seismic prin raport de expertiză tehnică</w:t>
      </w:r>
      <w:bookmarkEnd w:id="7"/>
      <w:r w:rsidRPr="007B56DE">
        <w:rPr>
          <w:rFonts w:cstheme="minorHAnsi"/>
          <w:iCs/>
          <w:color w:val="002060"/>
        </w:rPr>
        <w:t xml:space="preserve">, </w:t>
      </w:r>
      <w:bookmarkStart w:id="8" w:name="_Hlk198717959"/>
      <w:r w:rsidRPr="007B56DE">
        <w:rPr>
          <w:rFonts w:cstheme="minorHAnsi"/>
          <w:iCs/>
          <w:color w:val="002060"/>
        </w:rPr>
        <w:t xml:space="preserve">în măsura în care </w:t>
      </w:r>
      <w:bookmarkEnd w:id="8"/>
      <w:r w:rsidRPr="007B56DE">
        <w:rPr>
          <w:rFonts w:cstheme="minorHAnsi"/>
          <w:iCs/>
          <w:color w:val="002060"/>
        </w:rPr>
        <w:t>sunt întrunite următoarele condiții:</w:t>
      </w:r>
    </w:p>
    <w:p w14:paraId="47D86F05" w14:textId="0B0766DE" w:rsidR="00962587" w:rsidRPr="007B56DE" w:rsidRDefault="00962587" w:rsidP="00962587">
      <w:pPr>
        <w:pStyle w:val="ListParagraph"/>
        <w:numPr>
          <w:ilvl w:val="2"/>
          <w:numId w:val="12"/>
        </w:numPr>
        <w:suppressAutoHyphens w:val="0"/>
        <w:spacing w:before="60" w:after="0" w:line="240" w:lineRule="auto"/>
        <w:jc w:val="both"/>
        <w:rPr>
          <w:rFonts w:cstheme="minorHAnsi"/>
          <w:iCs/>
          <w:color w:val="002060"/>
        </w:rPr>
      </w:pPr>
      <w:r w:rsidRPr="007B56DE">
        <w:rPr>
          <w:rFonts w:cstheme="minorHAnsi"/>
          <w:iCs/>
          <w:color w:val="002060"/>
        </w:rPr>
        <w:t>Noul corp de clădire se află la o distanța suficientă (minim 10m</w:t>
      </w:r>
      <w:r w:rsidR="00A777FD">
        <w:rPr>
          <w:rFonts w:cstheme="minorHAnsi"/>
          <w:iCs/>
          <w:color w:val="002060"/>
        </w:rPr>
        <w:t xml:space="preserve"> </w:t>
      </w:r>
      <w:r w:rsidR="00A777FD" w:rsidRPr="00A777FD">
        <w:rPr>
          <w:rFonts w:cstheme="minorHAnsi"/>
          <w:iCs/>
          <w:color w:val="002060"/>
        </w:rPr>
        <w:t>față de clădirea expertizată</w:t>
      </w:r>
      <w:r w:rsidRPr="007B56DE">
        <w:rPr>
          <w:rFonts w:cstheme="minorHAnsi"/>
          <w:iCs/>
          <w:color w:val="002060"/>
        </w:rPr>
        <w:t>) care să permită o viitoare reabilitare a corpului de clădire încadrat în clasa II de risc seismic;</w:t>
      </w:r>
    </w:p>
    <w:p w14:paraId="5527F951" w14:textId="77777777" w:rsidR="00962587" w:rsidRPr="007B56DE" w:rsidRDefault="00962587" w:rsidP="00962587">
      <w:pPr>
        <w:pStyle w:val="ListParagraph"/>
        <w:numPr>
          <w:ilvl w:val="2"/>
          <w:numId w:val="12"/>
        </w:numPr>
        <w:suppressAutoHyphens w:val="0"/>
        <w:spacing w:before="60" w:after="0" w:line="240" w:lineRule="auto"/>
        <w:jc w:val="both"/>
        <w:rPr>
          <w:rFonts w:cstheme="minorHAnsi"/>
          <w:iCs/>
          <w:color w:val="002060"/>
        </w:rPr>
      </w:pPr>
      <w:r w:rsidRPr="007B56DE">
        <w:rPr>
          <w:rFonts w:cstheme="minorHAnsi"/>
          <w:iCs/>
          <w:color w:val="002060"/>
        </w:rPr>
        <w:lastRenderedPageBreak/>
        <w:t>Raportul de expertiză tehnică trebuie să evidențieze faptul că tehnologia de execuție a noului corp de clădire nu afectează/influențează fundația/structura corpului de clădire încadrat în clasa II de risc seismic;</w:t>
      </w:r>
    </w:p>
    <w:p w14:paraId="799484D8" w14:textId="77777777" w:rsidR="00962587" w:rsidRPr="007B56DE" w:rsidRDefault="00962587" w:rsidP="00962587">
      <w:pPr>
        <w:pStyle w:val="ListParagraph"/>
        <w:numPr>
          <w:ilvl w:val="2"/>
          <w:numId w:val="12"/>
        </w:numPr>
        <w:suppressAutoHyphens w:val="0"/>
        <w:spacing w:before="60" w:after="0" w:line="240" w:lineRule="auto"/>
        <w:jc w:val="both"/>
        <w:rPr>
          <w:rFonts w:cstheme="minorHAnsi"/>
          <w:iCs/>
          <w:color w:val="002060"/>
        </w:rPr>
      </w:pPr>
      <w:r w:rsidRPr="007B56DE">
        <w:rPr>
          <w:rFonts w:cstheme="minorHAnsi"/>
          <w:iCs/>
          <w:color w:val="002060"/>
        </w:rPr>
        <w:t>Raportul de expertiză tehnică trebuie să evidențieze faptul că structura pasarelei/pasajului de legătură nu afectează/influențează  fundația/structura corpului de clădire încadrat în clasa II de risc seismic;</w:t>
      </w:r>
    </w:p>
    <w:p w14:paraId="51B94C4D" w14:textId="77777777" w:rsidR="00962587" w:rsidRPr="007B56DE" w:rsidRDefault="00962587" w:rsidP="00962587">
      <w:pPr>
        <w:pStyle w:val="ListParagraph"/>
        <w:numPr>
          <w:ilvl w:val="2"/>
          <w:numId w:val="12"/>
        </w:numPr>
        <w:suppressAutoHyphens w:val="0"/>
        <w:spacing w:before="60" w:after="0" w:line="240" w:lineRule="auto"/>
        <w:jc w:val="both"/>
        <w:rPr>
          <w:rFonts w:cstheme="minorHAnsi"/>
          <w:iCs/>
          <w:color w:val="002060"/>
        </w:rPr>
      </w:pPr>
      <w:r w:rsidRPr="007B56DE">
        <w:rPr>
          <w:rFonts w:cstheme="minorHAnsi"/>
          <w:iCs/>
          <w:color w:val="002060"/>
        </w:rPr>
        <w:t>Raportul de expertiză tehnică trebuie să evidențieze că execuția pasarelei/pasajului de legătură nu împiedică o viitoare reabilitare a corpului de clădire încadrat în clasa II de risc seismic;</w:t>
      </w:r>
    </w:p>
    <w:p w14:paraId="4CB10D4C" w14:textId="4C90823D" w:rsidR="00962587" w:rsidRPr="007B56DE" w:rsidRDefault="00962587" w:rsidP="00962587">
      <w:pPr>
        <w:pStyle w:val="ListParagraph"/>
        <w:numPr>
          <w:ilvl w:val="2"/>
          <w:numId w:val="12"/>
        </w:numPr>
        <w:suppressAutoHyphens w:val="0"/>
        <w:spacing w:before="60" w:after="0" w:line="240" w:lineRule="auto"/>
        <w:jc w:val="both"/>
        <w:rPr>
          <w:rFonts w:cstheme="minorHAnsi"/>
          <w:iCs/>
          <w:color w:val="002060"/>
        </w:rPr>
      </w:pPr>
      <w:r w:rsidRPr="007B56DE">
        <w:rPr>
          <w:rFonts w:cstheme="minorHAnsi"/>
          <w:iCs/>
          <w:color w:val="002060"/>
        </w:rPr>
        <w:t xml:space="preserve">Raportul de expertiză tehnică </w:t>
      </w:r>
      <w:r w:rsidR="00A777FD">
        <w:rPr>
          <w:rFonts w:cstheme="minorHAnsi"/>
          <w:iCs/>
          <w:color w:val="002060"/>
        </w:rPr>
        <w:t xml:space="preserve">trebuie </w:t>
      </w:r>
      <w:r w:rsidRPr="007B56DE">
        <w:rPr>
          <w:rFonts w:cstheme="minorHAnsi"/>
          <w:iCs/>
          <w:color w:val="002060"/>
        </w:rPr>
        <w:t>să evidențieze faptul că crearea deschiderii/golului de trecere aferent corpului de clădire încadrat în clasa II de risc seismic, care să faciliteze conexiunea cu noul corp de clădire, nu afectează structura de rezisten</w:t>
      </w:r>
      <w:r w:rsidR="00A777FD">
        <w:rPr>
          <w:rFonts w:cstheme="minorHAnsi"/>
          <w:iCs/>
          <w:color w:val="002060"/>
        </w:rPr>
        <w:t>ță</w:t>
      </w:r>
      <w:r w:rsidRPr="007B56DE">
        <w:rPr>
          <w:rFonts w:cstheme="minorHAnsi"/>
          <w:iCs/>
          <w:color w:val="002060"/>
        </w:rPr>
        <w:t xml:space="preserve"> a acestuia.</w:t>
      </w:r>
    </w:p>
    <w:bookmarkStart w:id="9" w:name="_Hlk130309706"/>
    <w:p w14:paraId="25329823" w14:textId="495CC5B7" w:rsidR="005E4B75" w:rsidRPr="002560A8" w:rsidRDefault="00541AED"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2560A8">
        <w:rPr>
          <w:rFonts w:asciiTheme="minorHAnsi" w:hAnsiTheme="minorHAnsi" w:cstheme="minorHAnsi"/>
          <w:color w:val="002060"/>
          <w:sz w:val="24"/>
          <w:lang w:eastAsia="sk-SK"/>
        </w:rPr>
        <w:fldChar w:fldCharType="begin">
          <w:ffData>
            <w:name w:val=""/>
            <w:enabled/>
            <w:calcOnExit w:val="0"/>
            <w:checkBox>
              <w:sizeAuto/>
              <w:default w:val="0"/>
            </w:checkBox>
          </w:ffData>
        </w:fldChar>
      </w:r>
      <w:r w:rsidR="009C3795" w:rsidRPr="002560A8">
        <w:rPr>
          <w:rFonts w:asciiTheme="minorHAnsi" w:hAnsiTheme="minorHAnsi" w:cstheme="minorHAnsi"/>
          <w:color w:val="002060"/>
          <w:sz w:val="24"/>
          <w:lang w:eastAsia="sk-SK"/>
        </w:rPr>
        <w:instrText xml:space="preserve"> FORMCHECKBOX </w:instrText>
      </w:r>
      <w:r w:rsidRPr="002560A8">
        <w:rPr>
          <w:rFonts w:asciiTheme="minorHAnsi" w:hAnsiTheme="minorHAnsi" w:cstheme="minorHAnsi"/>
          <w:color w:val="002060"/>
          <w:sz w:val="24"/>
          <w:lang w:eastAsia="sk-SK"/>
        </w:rPr>
      </w:r>
      <w:r w:rsidRPr="002560A8">
        <w:rPr>
          <w:rFonts w:asciiTheme="minorHAnsi" w:hAnsiTheme="minorHAnsi" w:cstheme="minorHAnsi"/>
          <w:color w:val="002060"/>
          <w:sz w:val="24"/>
          <w:lang w:eastAsia="sk-SK"/>
        </w:rPr>
        <w:fldChar w:fldCharType="separate"/>
      </w:r>
      <w:r w:rsidRPr="002560A8">
        <w:rPr>
          <w:rFonts w:asciiTheme="minorHAnsi" w:hAnsiTheme="minorHAnsi" w:cstheme="minorHAnsi"/>
          <w:color w:val="002060"/>
          <w:sz w:val="24"/>
          <w:lang w:eastAsia="sk-SK"/>
        </w:rPr>
        <w:fldChar w:fldCharType="end"/>
      </w:r>
      <w:r w:rsidR="00617FEA" w:rsidRPr="002560A8">
        <w:rPr>
          <w:rFonts w:asciiTheme="minorHAnsi" w:hAnsiTheme="minorHAnsi" w:cstheme="minorHAnsi"/>
          <w:color w:val="002060"/>
          <w:sz w:val="24"/>
          <w:lang w:eastAsia="sk-SK"/>
        </w:rPr>
        <w:t xml:space="preserve"> </w:t>
      </w:r>
      <w:r w:rsidR="009C3795" w:rsidRPr="002560A8">
        <w:rPr>
          <w:rFonts w:asciiTheme="minorHAnsi" w:hAnsiTheme="minorHAnsi" w:cstheme="minorHAnsi"/>
          <w:b/>
          <w:bCs/>
          <w:color w:val="002060"/>
          <w:sz w:val="24"/>
          <w:lang w:eastAsia="sk-SK"/>
        </w:rPr>
        <w:t>CERINȚA</w:t>
      </w:r>
      <w:r w:rsidR="001E554A" w:rsidRPr="002560A8">
        <w:rPr>
          <w:rFonts w:asciiTheme="minorHAnsi" w:hAnsiTheme="minorHAnsi" w:cstheme="minorHAnsi"/>
          <w:b/>
          <w:bCs/>
          <w:color w:val="002060"/>
          <w:sz w:val="24"/>
          <w:lang w:eastAsia="sk-SK"/>
        </w:rPr>
        <w:t xml:space="preserve"> </w:t>
      </w:r>
      <w:r w:rsidR="007178A9" w:rsidRPr="002560A8">
        <w:rPr>
          <w:rFonts w:asciiTheme="minorHAnsi" w:hAnsiTheme="minorHAnsi" w:cstheme="minorHAnsi"/>
          <w:b/>
          <w:bCs/>
          <w:color w:val="002060"/>
          <w:sz w:val="24"/>
          <w:lang w:eastAsia="sk-SK"/>
        </w:rPr>
        <w:t>11</w:t>
      </w:r>
      <w:r w:rsidR="009C3795" w:rsidRPr="002560A8">
        <w:rPr>
          <w:rFonts w:asciiTheme="minorHAnsi" w:hAnsiTheme="minorHAnsi" w:cstheme="minorHAnsi"/>
          <w:color w:val="002060"/>
          <w:sz w:val="24"/>
          <w:lang w:eastAsia="sk-SK"/>
        </w:rPr>
        <w:t>.</w:t>
      </w:r>
      <w:r w:rsidR="005C3D5B" w:rsidRPr="002560A8">
        <w:rPr>
          <w:rFonts w:asciiTheme="minorHAnsi" w:hAnsiTheme="minorHAnsi" w:cstheme="minorHAnsi"/>
          <w:color w:val="002060"/>
          <w:sz w:val="24"/>
          <w:lang w:eastAsia="sk-SK"/>
        </w:rPr>
        <w:t xml:space="preserve"> </w:t>
      </w:r>
      <w:bookmarkStart w:id="10" w:name="_Hlk140491644"/>
      <w:bookmarkStart w:id="11" w:name="_Hlk135064298"/>
      <w:bookmarkEnd w:id="9"/>
      <w:r w:rsidR="009344CF" w:rsidRPr="002560A8">
        <w:rPr>
          <w:rFonts w:asciiTheme="minorHAnsi" w:hAnsiTheme="minorHAnsi" w:cstheme="minorHAnsi"/>
          <w:color w:val="002060"/>
          <w:sz w:val="24"/>
          <w:lang w:eastAsia="sk-SK"/>
        </w:rPr>
        <w:t xml:space="preserve">Proiectul este unic și vizează o singură </w:t>
      </w:r>
      <w:r w:rsidR="009344CF" w:rsidRPr="002560A8">
        <w:rPr>
          <w:rFonts w:asciiTheme="minorHAnsi" w:hAnsiTheme="minorHAnsi" w:cstheme="minorHAnsi"/>
          <w:iCs/>
          <w:color w:val="002060"/>
          <w:sz w:val="24"/>
        </w:rPr>
        <w:t>unitate sanitară din grupul țintă eligibil;</w:t>
      </w:r>
      <w:bookmarkEnd w:id="10"/>
    </w:p>
    <w:p w14:paraId="21034BD7" w14:textId="0719DE71" w:rsidR="004751C3" w:rsidRPr="002560A8" w:rsidRDefault="00541AED"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2560A8">
        <w:rPr>
          <w:rFonts w:asciiTheme="minorHAnsi" w:hAnsiTheme="minorHAnsi" w:cstheme="minorHAnsi"/>
          <w:color w:val="002060"/>
          <w:sz w:val="24"/>
        </w:rPr>
        <w:fldChar w:fldCharType="begin">
          <w:ffData>
            <w:name w:val=""/>
            <w:enabled/>
            <w:calcOnExit w:val="0"/>
            <w:checkBox>
              <w:sizeAuto/>
              <w:default w:val="0"/>
            </w:checkBox>
          </w:ffData>
        </w:fldChar>
      </w:r>
      <w:r w:rsidR="004751C3" w:rsidRPr="002560A8">
        <w:rPr>
          <w:rFonts w:asciiTheme="minorHAnsi" w:hAnsiTheme="minorHAnsi" w:cstheme="minorHAnsi"/>
          <w:color w:val="002060"/>
          <w:sz w:val="24"/>
        </w:rPr>
        <w:instrText xml:space="preserve"> FORMCHECKBOX </w:instrText>
      </w:r>
      <w:r w:rsidRPr="002560A8">
        <w:rPr>
          <w:rFonts w:asciiTheme="minorHAnsi" w:hAnsiTheme="minorHAnsi" w:cstheme="minorHAnsi"/>
          <w:color w:val="002060"/>
          <w:sz w:val="24"/>
        </w:rPr>
      </w:r>
      <w:r w:rsidRPr="002560A8">
        <w:rPr>
          <w:rFonts w:asciiTheme="minorHAnsi" w:hAnsiTheme="minorHAnsi" w:cstheme="minorHAnsi"/>
          <w:color w:val="002060"/>
          <w:sz w:val="24"/>
        </w:rPr>
        <w:fldChar w:fldCharType="separate"/>
      </w:r>
      <w:r w:rsidRPr="002560A8">
        <w:rPr>
          <w:rFonts w:asciiTheme="minorHAnsi" w:hAnsiTheme="minorHAnsi" w:cstheme="minorHAnsi"/>
          <w:color w:val="002060"/>
          <w:sz w:val="24"/>
        </w:rPr>
        <w:fldChar w:fldCharType="end"/>
      </w:r>
      <w:r w:rsidR="004751C3" w:rsidRPr="002560A8">
        <w:rPr>
          <w:rFonts w:asciiTheme="minorHAnsi" w:hAnsiTheme="minorHAnsi" w:cstheme="minorHAnsi"/>
          <w:color w:val="002060"/>
          <w:sz w:val="24"/>
          <w:lang w:eastAsia="sk-SK"/>
        </w:rPr>
        <w:t xml:space="preserve"> </w:t>
      </w:r>
      <w:r w:rsidR="004751C3" w:rsidRPr="002560A8">
        <w:rPr>
          <w:rFonts w:asciiTheme="minorHAnsi" w:hAnsiTheme="minorHAnsi" w:cstheme="minorHAnsi"/>
          <w:b/>
          <w:bCs/>
          <w:color w:val="002060"/>
          <w:sz w:val="24"/>
          <w:lang w:eastAsia="sk-SK"/>
        </w:rPr>
        <w:t xml:space="preserve">CERINȚA </w:t>
      </w:r>
      <w:r w:rsidR="007178A9" w:rsidRPr="002560A8">
        <w:rPr>
          <w:rFonts w:asciiTheme="minorHAnsi" w:hAnsiTheme="minorHAnsi" w:cstheme="minorHAnsi"/>
          <w:b/>
          <w:bCs/>
          <w:color w:val="002060"/>
          <w:sz w:val="24"/>
          <w:lang w:eastAsia="sk-SK"/>
        </w:rPr>
        <w:t>12</w:t>
      </w:r>
      <w:r w:rsidR="004751C3" w:rsidRPr="002560A8">
        <w:rPr>
          <w:rFonts w:asciiTheme="minorHAnsi" w:hAnsiTheme="minorHAnsi" w:cstheme="minorHAnsi"/>
          <w:color w:val="002060"/>
          <w:sz w:val="24"/>
          <w:lang w:eastAsia="sk-SK"/>
        </w:rPr>
        <w:t xml:space="preserve">. </w:t>
      </w:r>
      <w:r w:rsidR="009344CF" w:rsidRPr="002560A8">
        <w:rPr>
          <w:rFonts w:asciiTheme="minorHAnsi" w:hAnsiTheme="minorHAnsi" w:cstheme="minorHAnsi"/>
          <w:iCs/>
          <w:color w:val="002060"/>
          <w:sz w:val="24"/>
        </w:rPr>
        <w:t>Unitatea sanitară nu face obiectul mai multor proiecte/</w:t>
      </w:r>
      <w:r w:rsidR="00D13AC3" w:rsidRPr="002560A8">
        <w:rPr>
          <w:rFonts w:asciiTheme="minorHAnsi" w:hAnsiTheme="minorHAnsi" w:cstheme="minorHAnsi"/>
          <w:iCs/>
          <w:color w:val="002060"/>
          <w:sz w:val="24"/>
        </w:rPr>
        <w:t xml:space="preserve"> </w:t>
      </w:r>
      <w:r w:rsidR="009344CF" w:rsidRPr="002560A8">
        <w:rPr>
          <w:rFonts w:asciiTheme="minorHAnsi" w:hAnsiTheme="minorHAnsi" w:cstheme="minorHAnsi"/>
          <w:iCs/>
          <w:color w:val="002060"/>
          <w:sz w:val="24"/>
        </w:rPr>
        <w:t>cereri de finanțare depuse în contextul prezentului apel);</w:t>
      </w:r>
    </w:p>
    <w:p w14:paraId="16812869" w14:textId="06774A2E" w:rsidR="004751C3" w:rsidRPr="002560A8" w:rsidRDefault="00541AED" w:rsidP="009344CF">
      <w:pPr>
        <w:pStyle w:val="bullet"/>
        <w:numPr>
          <w:ilvl w:val="0"/>
          <w:numId w:val="0"/>
        </w:numPr>
        <w:spacing w:before="60" w:after="0"/>
        <w:ind w:left="720" w:hanging="360"/>
        <w:rPr>
          <w:rFonts w:asciiTheme="minorHAnsi" w:hAnsiTheme="minorHAnsi" w:cstheme="minorHAnsi"/>
          <w:iCs/>
          <w:color w:val="002060"/>
          <w:sz w:val="24"/>
        </w:rPr>
      </w:pPr>
      <w:r w:rsidRPr="002560A8">
        <w:rPr>
          <w:rFonts w:asciiTheme="minorHAnsi" w:hAnsiTheme="minorHAnsi" w:cstheme="minorHAnsi"/>
          <w:color w:val="002060"/>
          <w:sz w:val="24"/>
        </w:rPr>
        <w:fldChar w:fldCharType="begin">
          <w:ffData>
            <w:name w:val=""/>
            <w:enabled/>
            <w:calcOnExit w:val="0"/>
            <w:checkBox>
              <w:sizeAuto/>
              <w:default w:val="0"/>
            </w:checkBox>
          </w:ffData>
        </w:fldChar>
      </w:r>
      <w:r w:rsidR="004751C3" w:rsidRPr="002560A8">
        <w:rPr>
          <w:rFonts w:asciiTheme="minorHAnsi" w:hAnsiTheme="minorHAnsi" w:cstheme="minorHAnsi"/>
          <w:color w:val="002060"/>
          <w:sz w:val="24"/>
        </w:rPr>
        <w:instrText xml:space="preserve"> FORMCHECKBOX </w:instrText>
      </w:r>
      <w:r w:rsidRPr="002560A8">
        <w:rPr>
          <w:rFonts w:asciiTheme="minorHAnsi" w:hAnsiTheme="minorHAnsi" w:cstheme="minorHAnsi"/>
          <w:color w:val="002060"/>
          <w:sz w:val="24"/>
        </w:rPr>
      </w:r>
      <w:r w:rsidRPr="002560A8">
        <w:rPr>
          <w:rFonts w:asciiTheme="minorHAnsi" w:hAnsiTheme="minorHAnsi" w:cstheme="minorHAnsi"/>
          <w:color w:val="002060"/>
          <w:sz w:val="24"/>
        </w:rPr>
        <w:fldChar w:fldCharType="separate"/>
      </w:r>
      <w:r w:rsidRPr="002560A8">
        <w:rPr>
          <w:rFonts w:asciiTheme="minorHAnsi" w:hAnsiTheme="minorHAnsi" w:cstheme="minorHAnsi"/>
          <w:color w:val="002060"/>
          <w:sz w:val="24"/>
        </w:rPr>
        <w:fldChar w:fldCharType="end"/>
      </w:r>
      <w:r w:rsidR="004751C3" w:rsidRPr="002560A8">
        <w:rPr>
          <w:rFonts w:asciiTheme="minorHAnsi" w:hAnsiTheme="minorHAnsi" w:cstheme="minorHAnsi"/>
          <w:color w:val="002060"/>
          <w:sz w:val="24"/>
          <w:lang w:eastAsia="sk-SK"/>
        </w:rPr>
        <w:t xml:space="preserve"> </w:t>
      </w:r>
      <w:r w:rsidR="004751C3" w:rsidRPr="002560A8">
        <w:rPr>
          <w:rFonts w:asciiTheme="minorHAnsi" w:hAnsiTheme="minorHAnsi" w:cstheme="minorHAnsi"/>
          <w:b/>
          <w:bCs/>
          <w:color w:val="002060"/>
          <w:sz w:val="24"/>
          <w:lang w:eastAsia="sk-SK"/>
        </w:rPr>
        <w:t xml:space="preserve">CERINȚA </w:t>
      </w:r>
      <w:r w:rsidR="00C95F86" w:rsidRPr="002560A8">
        <w:rPr>
          <w:rFonts w:asciiTheme="minorHAnsi" w:hAnsiTheme="minorHAnsi" w:cstheme="minorHAnsi"/>
          <w:b/>
          <w:bCs/>
          <w:color w:val="002060"/>
          <w:sz w:val="24"/>
          <w:lang w:eastAsia="sk-SK"/>
        </w:rPr>
        <w:t>13</w:t>
      </w:r>
      <w:r w:rsidR="004751C3" w:rsidRPr="002560A8">
        <w:rPr>
          <w:rFonts w:asciiTheme="minorHAnsi" w:hAnsiTheme="minorHAnsi" w:cstheme="minorHAnsi"/>
          <w:b/>
          <w:bCs/>
          <w:color w:val="002060"/>
          <w:sz w:val="24"/>
          <w:lang w:eastAsia="sk-SK"/>
        </w:rPr>
        <w:t>.</w:t>
      </w:r>
      <w:r w:rsidR="004751C3" w:rsidRPr="002560A8">
        <w:rPr>
          <w:rFonts w:asciiTheme="minorHAnsi" w:hAnsiTheme="minorHAnsi" w:cstheme="minorHAnsi"/>
          <w:color w:val="002060"/>
          <w:sz w:val="24"/>
          <w:lang w:eastAsia="sk-SK"/>
        </w:rPr>
        <w:t xml:space="preserve"> </w:t>
      </w:r>
      <w:bookmarkStart w:id="12" w:name="_Hlk140512867"/>
      <w:r w:rsidR="009344CF" w:rsidRPr="002560A8">
        <w:rPr>
          <w:rFonts w:asciiTheme="minorHAnsi" w:hAnsiTheme="minorHAnsi" w:cstheme="minorHAnsi"/>
          <w:color w:val="002060"/>
          <w:sz w:val="24"/>
          <w:lang w:eastAsia="sk-SK"/>
        </w:rPr>
        <w:t xml:space="preserve">Proiectul propus cuprinde </w:t>
      </w:r>
      <w:r w:rsidR="009344CF" w:rsidRPr="002560A8">
        <w:rPr>
          <w:rFonts w:asciiTheme="minorHAnsi" w:hAnsiTheme="minorHAnsi" w:cstheme="minorHAnsi"/>
          <w:bCs/>
          <w:color w:val="002060"/>
          <w:sz w:val="24"/>
          <w:lang w:eastAsia="sk-SK"/>
        </w:rPr>
        <w:t xml:space="preserve">activitățile eligibile - </w:t>
      </w:r>
      <w:r w:rsidR="00A06E62" w:rsidRPr="002560A8">
        <w:rPr>
          <w:rFonts w:asciiTheme="minorHAnsi" w:hAnsiTheme="minorHAnsi" w:cstheme="minorHAnsi"/>
          <w:bCs/>
          <w:color w:val="002060"/>
          <w:sz w:val="24"/>
          <w:lang w:eastAsia="sk-SK"/>
        </w:rPr>
        <w:t xml:space="preserve">extindere/ modernizare/ reabilitare și dotare </w:t>
      </w:r>
      <w:r w:rsidR="00D46FFE" w:rsidRPr="002560A8">
        <w:rPr>
          <w:rFonts w:asciiTheme="minorHAnsi" w:hAnsiTheme="minorHAnsi" w:cstheme="minorHAnsi"/>
          <w:bCs/>
          <w:color w:val="002060"/>
          <w:sz w:val="24"/>
          <w:lang w:eastAsia="sk-SK"/>
        </w:rPr>
        <w:t xml:space="preserve">(dacă este cazul) </w:t>
      </w:r>
      <w:r w:rsidR="009344CF" w:rsidRPr="002560A8">
        <w:rPr>
          <w:rFonts w:asciiTheme="minorHAnsi" w:hAnsiTheme="minorHAnsi" w:cstheme="minorHAnsi"/>
          <w:bCs/>
          <w:color w:val="002060"/>
          <w:sz w:val="24"/>
          <w:lang w:eastAsia="sk-SK"/>
        </w:rPr>
        <w:t>prevăzute în Ghidul solicitantului;</w:t>
      </w:r>
    </w:p>
    <w:p w14:paraId="73F80B8C" w14:textId="296571DF" w:rsidR="009344CF" w:rsidRPr="002560A8" w:rsidRDefault="00541AED" w:rsidP="00DB4EDE">
      <w:pPr>
        <w:pStyle w:val="bullet"/>
        <w:numPr>
          <w:ilvl w:val="0"/>
          <w:numId w:val="0"/>
        </w:numPr>
        <w:spacing w:before="60" w:after="0"/>
        <w:ind w:left="720" w:hanging="360"/>
        <w:rPr>
          <w:rFonts w:asciiTheme="minorHAnsi" w:hAnsiTheme="minorHAnsi" w:cstheme="minorHAnsi"/>
          <w:color w:val="002060"/>
          <w:sz w:val="24"/>
          <w:lang w:eastAsia="sk-SK"/>
        </w:rPr>
      </w:pPr>
      <w:r w:rsidRPr="002560A8">
        <w:rPr>
          <w:rFonts w:asciiTheme="minorHAnsi" w:hAnsiTheme="minorHAnsi" w:cstheme="minorHAnsi"/>
          <w:color w:val="002060"/>
          <w:sz w:val="24"/>
        </w:rPr>
        <w:fldChar w:fldCharType="begin">
          <w:ffData>
            <w:name w:val=""/>
            <w:enabled/>
            <w:calcOnExit w:val="0"/>
            <w:checkBox>
              <w:sizeAuto/>
              <w:default w:val="0"/>
            </w:checkBox>
          </w:ffData>
        </w:fldChar>
      </w:r>
      <w:r w:rsidR="004751C3" w:rsidRPr="002560A8">
        <w:rPr>
          <w:rFonts w:asciiTheme="minorHAnsi" w:hAnsiTheme="minorHAnsi" w:cstheme="minorHAnsi"/>
          <w:color w:val="002060"/>
          <w:sz w:val="24"/>
        </w:rPr>
        <w:instrText xml:space="preserve"> FORMCHECKBOX </w:instrText>
      </w:r>
      <w:r w:rsidRPr="002560A8">
        <w:rPr>
          <w:rFonts w:asciiTheme="minorHAnsi" w:hAnsiTheme="minorHAnsi" w:cstheme="minorHAnsi"/>
          <w:color w:val="002060"/>
          <w:sz w:val="24"/>
        </w:rPr>
      </w:r>
      <w:r w:rsidRPr="002560A8">
        <w:rPr>
          <w:rFonts w:asciiTheme="minorHAnsi" w:hAnsiTheme="minorHAnsi" w:cstheme="minorHAnsi"/>
          <w:color w:val="002060"/>
          <w:sz w:val="24"/>
        </w:rPr>
        <w:fldChar w:fldCharType="separate"/>
      </w:r>
      <w:r w:rsidRPr="002560A8">
        <w:rPr>
          <w:rFonts w:asciiTheme="minorHAnsi" w:hAnsiTheme="minorHAnsi" w:cstheme="minorHAnsi"/>
          <w:color w:val="002060"/>
          <w:sz w:val="24"/>
        </w:rPr>
        <w:fldChar w:fldCharType="end"/>
      </w:r>
      <w:r w:rsidR="004751C3" w:rsidRPr="002560A8">
        <w:rPr>
          <w:rFonts w:asciiTheme="minorHAnsi" w:hAnsiTheme="minorHAnsi" w:cstheme="minorHAnsi"/>
          <w:color w:val="002060"/>
          <w:sz w:val="24"/>
          <w:lang w:eastAsia="sk-SK"/>
        </w:rPr>
        <w:t xml:space="preserve"> </w:t>
      </w:r>
      <w:r w:rsidR="004751C3" w:rsidRPr="002560A8">
        <w:rPr>
          <w:rFonts w:asciiTheme="minorHAnsi" w:hAnsiTheme="minorHAnsi" w:cstheme="minorHAnsi"/>
          <w:b/>
          <w:bCs/>
          <w:color w:val="002060"/>
          <w:sz w:val="24"/>
          <w:lang w:eastAsia="sk-SK"/>
        </w:rPr>
        <w:t xml:space="preserve">CERINȚA </w:t>
      </w:r>
      <w:r w:rsidR="00C95F86" w:rsidRPr="002560A8">
        <w:rPr>
          <w:rFonts w:asciiTheme="minorHAnsi" w:hAnsiTheme="minorHAnsi" w:cstheme="minorHAnsi"/>
          <w:b/>
          <w:bCs/>
          <w:color w:val="002060"/>
          <w:sz w:val="24"/>
          <w:lang w:eastAsia="sk-SK"/>
        </w:rPr>
        <w:t>14</w:t>
      </w:r>
      <w:r w:rsidR="004751C3" w:rsidRPr="002560A8">
        <w:rPr>
          <w:rFonts w:asciiTheme="minorHAnsi" w:hAnsiTheme="minorHAnsi" w:cstheme="minorHAnsi"/>
          <w:b/>
          <w:bCs/>
          <w:color w:val="002060"/>
          <w:sz w:val="24"/>
          <w:lang w:eastAsia="sk-SK"/>
        </w:rPr>
        <w:t>.</w:t>
      </w:r>
      <w:r w:rsidR="004751C3" w:rsidRPr="002560A8">
        <w:rPr>
          <w:rFonts w:asciiTheme="minorHAnsi" w:hAnsiTheme="minorHAnsi" w:cstheme="minorHAnsi"/>
          <w:color w:val="002060"/>
          <w:sz w:val="24"/>
          <w:lang w:eastAsia="sk-SK"/>
        </w:rPr>
        <w:t xml:space="preserve"> </w:t>
      </w:r>
      <w:r w:rsidR="009344CF" w:rsidRPr="002560A8">
        <w:rPr>
          <w:rFonts w:asciiTheme="minorHAnsi" w:hAnsiTheme="minorHAnsi" w:cstheme="minorHAnsi"/>
          <w:color w:val="002060"/>
          <w:sz w:val="24"/>
          <w:lang w:eastAsia="sk-SK"/>
        </w:rPr>
        <w:t>Proiectul se încadrează ca valoare eligibilă finanțată din Programul Sănătate în valorile minime și maxime eligibile, stabilite prin Ghidul solicitantului, respectiv:</w:t>
      </w:r>
    </w:p>
    <w:p w14:paraId="0DDFFE09" w14:textId="22FB9C51" w:rsidR="009344CF" w:rsidRPr="002560A8" w:rsidRDefault="009344CF">
      <w:pPr>
        <w:pStyle w:val="bullet"/>
        <w:numPr>
          <w:ilvl w:val="0"/>
          <w:numId w:val="6"/>
        </w:numPr>
        <w:spacing w:before="60" w:after="0"/>
        <w:rPr>
          <w:rFonts w:asciiTheme="minorHAnsi" w:hAnsiTheme="minorHAnsi" w:cstheme="minorHAnsi"/>
          <w:color w:val="002060"/>
          <w:sz w:val="24"/>
          <w:lang w:eastAsia="sk-SK"/>
        </w:rPr>
      </w:pPr>
      <w:r w:rsidRPr="002560A8">
        <w:rPr>
          <w:rFonts w:asciiTheme="minorHAnsi" w:hAnsiTheme="minorHAnsi" w:cstheme="minorHAnsi"/>
          <w:color w:val="002060"/>
          <w:sz w:val="24"/>
          <w:lang w:eastAsia="sk-SK"/>
        </w:rPr>
        <w:t xml:space="preserve">minim </w:t>
      </w:r>
      <w:r w:rsidR="00D13AC3" w:rsidRPr="002560A8">
        <w:rPr>
          <w:rFonts w:asciiTheme="minorHAnsi" w:hAnsiTheme="minorHAnsi" w:cstheme="minorHAnsi"/>
          <w:color w:val="002060"/>
          <w:sz w:val="24"/>
          <w:lang w:eastAsia="sk-SK"/>
        </w:rPr>
        <w:t>20</w:t>
      </w:r>
      <w:r w:rsidR="00A06E62" w:rsidRPr="002560A8">
        <w:rPr>
          <w:rFonts w:asciiTheme="minorHAnsi" w:hAnsiTheme="minorHAnsi" w:cstheme="minorHAnsi"/>
          <w:color w:val="002060"/>
          <w:sz w:val="24"/>
          <w:lang w:eastAsia="sk-SK"/>
        </w:rPr>
        <w:t>0</w:t>
      </w:r>
      <w:r w:rsidR="00D13AC3" w:rsidRPr="002560A8">
        <w:rPr>
          <w:rFonts w:asciiTheme="minorHAnsi" w:hAnsiTheme="minorHAnsi" w:cstheme="minorHAnsi"/>
          <w:color w:val="002060"/>
          <w:sz w:val="24"/>
          <w:lang w:eastAsia="sk-SK"/>
        </w:rPr>
        <w:t>.00</w:t>
      </w:r>
      <w:r w:rsidR="00A06E62" w:rsidRPr="002560A8">
        <w:rPr>
          <w:rFonts w:asciiTheme="minorHAnsi" w:hAnsiTheme="minorHAnsi" w:cstheme="minorHAnsi"/>
          <w:color w:val="002060"/>
          <w:sz w:val="24"/>
          <w:lang w:eastAsia="sk-SK"/>
        </w:rPr>
        <w:t>1</w:t>
      </w:r>
      <w:r w:rsidR="00D13AC3" w:rsidRPr="002560A8">
        <w:rPr>
          <w:rFonts w:asciiTheme="minorHAnsi" w:hAnsiTheme="minorHAnsi" w:cstheme="minorHAnsi"/>
          <w:color w:val="002060"/>
          <w:sz w:val="24"/>
          <w:lang w:eastAsia="sk-SK"/>
        </w:rPr>
        <w:t xml:space="preserve"> euro</w:t>
      </w:r>
      <w:r w:rsidRPr="002560A8">
        <w:rPr>
          <w:rFonts w:asciiTheme="minorHAnsi" w:hAnsiTheme="minorHAnsi" w:cstheme="minorHAnsi"/>
          <w:color w:val="002060"/>
          <w:sz w:val="24"/>
          <w:lang w:eastAsia="sk-SK"/>
        </w:rPr>
        <w:t xml:space="preserve">, maxim </w:t>
      </w:r>
      <w:r w:rsidR="00CA2C6C" w:rsidRPr="00CA2C6C">
        <w:rPr>
          <w:rFonts w:asciiTheme="minorHAnsi" w:hAnsiTheme="minorHAnsi" w:cstheme="minorHAnsi"/>
          <w:color w:val="002060"/>
          <w:sz w:val="24"/>
        </w:rPr>
        <w:t xml:space="preserve"> </w:t>
      </w:r>
      <w:r w:rsidR="008F74FE" w:rsidRPr="008F74FE">
        <w:rPr>
          <w:rFonts w:asciiTheme="minorHAnsi" w:hAnsiTheme="minorHAnsi" w:cstheme="minorHAnsi"/>
          <w:color w:val="002060"/>
          <w:sz w:val="24"/>
        </w:rPr>
        <w:t xml:space="preserve">5.348.194,28 </w:t>
      </w:r>
      <w:r w:rsidRPr="002560A8">
        <w:rPr>
          <w:rFonts w:asciiTheme="minorHAnsi" w:hAnsiTheme="minorHAnsi" w:cstheme="minorHAnsi"/>
          <w:color w:val="002060"/>
          <w:sz w:val="24"/>
          <w:lang w:eastAsia="sk-SK"/>
        </w:rPr>
        <w:t>euro</w:t>
      </w:r>
    </w:p>
    <w:bookmarkEnd w:id="12"/>
    <w:p w14:paraId="652162A1" w14:textId="33CE4377" w:rsidR="004751C3" w:rsidRPr="002560A8" w:rsidRDefault="00541AED" w:rsidP="009344CF">
      <w:pPr>
        <w:pStyle w:val="bullet"/>
        <w:numPr>
          <w:ilvl w:val="0"/>
          <w:numId w:val="0"/>
        </w:numPr>
        <w:spacing w:before="60" w:after="0"/>
        <w:ind w:left="720" w:hanging="360"/>
        <w:rPr>
          <w:rFonts w:asciiTheme="minorHAnsi" w:hAnsiTheme="minorHAnsi" w:cstheme="minorHAnsi"/>
          <w:bCs/>
          <w:color w:val="002060"/>
          <w:sz w:val="24"/>
          <w:lang w:eastAsia="sk-SK"/>
        </w:rPr>
      </w:pPr>
      <w:r w:rsidRPr="002560A8">
        <w:rPr>
          <w:rFonts w:asciiTheme="minorHAnsi" w:hAnsiTheme="minorHAnsi" w:cstheme="minorHAnsi"/>
          <w:color w:val="002060"/>
          <w:sz w:val="24"/>
        </w:rPr>
        <w:fldChar w:fldCharType="begin">
          <w:ffData>
            <w:name w:val=""/>
            <w:enabled/>
            <w:calcOnExit w:val="0"/>
            <w:checkBox>
              <w:sizeAuto/>
              <w:default w:val="0"/>
            </w:checkBox>
          </w:ffData>
        </w:fldChar>
      </w:r>
      <w:r w:rsidR="001205AD" w:rsidRPr="002560A8">
        <w:rPr>
          <w:rFonts w:asciiTheme="minorHAnsi" w:hAnsiTheme="minorHAnsi" w:cstheme="minorHAnsi"/>
          <w:color w:val="002060"/>
          <w:sz w:val="24"/>
        </w:rPr>
        <w:instrText xml:space="preserve"> FORMCHECKBOX </w:instrText>
      </w:r>
      <w:r w:rsidRPr="002560A8">
        <w:rPr>
          <w:rFonts w:asciiTheme="minorHAnsi" w:hAnsiTheme="minorHAnsi" w:cstheme="minorHAnsi"/>
          <w:color w:val="002060"/>
          <w:sz w:val="24"/>
        </w:rPr>
      </w:r>
      <w:r w:rsidRPr="002560A8">
        <w:rPr>
          <w:rFonts w:asciiTheme="minorHAnsi" w:hAnsiTheme="minorHAnsi" w:cstheme="minorHAnsi"/>
          <w:color w:val="002060"/>
          <w:sz w:val="24"/>
        </w:rPr>
        <w:fldChar w:fldCharType="separate"/>
      </w:r>
      <w:r w:rsidRPr="002560A8">
        <w:rPr>
          <w:rFonts w:asciiTheme="minorHAnsi" w:hAnsiTheme="minorHAnsi" w:cstheme="minorHAnsi"/>
          <w:color w:val="002060"/>
          <w:sz w:val="24"/>
        </w:rPr>
        <w:fldChar w:fldCharType="end"/>
      </w:r>
      <w:r w:rsidR="001205AD" w:rsidRPr="002560A8">
        <w:rPr>
          <w:rFonts w:asciiTheme="minorHAnsi" w:hAnsiTheme="minorHAnsi" w:cstheme="minorHAnsi"/>
          <w:color w:val="002060"/>
          <w:sz w:val="24"/>
        </w:rPr>
        <w:t xml:space="preserve"> </w:t>
      </w:r>
      <w:r w:rsidR="004751C3" w:rsidRPr="002560A8">
        <w:rPr>
          <w:rFonts w:asciiTheme="minorHAnsi" w:hAnsiTheme="minorHAnsi" w:cstheme="minorHAnsi"/>
          <w:b/>
          <w:bCs/>
          <w:color w:val="002060"/>
          <w:sz w:val="24"/>
          <w:lang w:eastAsia="sk-SK"/>
        </w:rPr>
        <w:t xml:space="preserve">CERINȚA </w:t>
      </w:r>
      <w:r w:rsidR="00C95F86" w:rsidRPr="002560A8">
        <w:rPr>
          <w:rFonts w:asciiTheme="minorHAnsi" w:hAnsiTheme="minorHAnsi" w:cstheme="minorHAnsi"/>
          <w:b/>
          <w:bCs/>
          <w:color w:val="002060"/>
          <w:sz w:val="24"/>
          <w:lang w:eastAsia="sk-SK"/>
        </w:rPr>
        <w:t>15</w:t>
      </w:r>
      <w:r w:rsidR="004751C3" w:rsidRPr="002560A8">
        <w:rPr>
          <w:rFonts w:asciiTheme="minorHAnsi" w:hAnsiTheme="minorHAnsi" w:cstheme="minorHAnsi"/>
          <w:color w:val="002060"/>
          <w:sz w:val="24"/>
          <w:lang w:eastAsia="sk-SK"/>
        </w:rPr>
        <w:t xml:space="preserve">. </w:t>
      </w:r>
      <w:r w:rsidR="009344CF" w:rsidRPr="002560A8">
        <w:rPr>
          <w:rFonts w:asciiTheme="minorHAnsi" w:hAnsiTheme="minorHAnsi" w:cstheme="minorHAnsi"/>
          <w:iCs/>
          <w:color w:val="002060"/>
          <w:sz w:val="24"/>
          <w:lang w:eastAsia="sk-SK"/>
        </w:rPr>
        <w:t>Bugetul estimat alocat</w:t>
      </w:r>
      <w:r w:rsidR="0036619E" w:rsidRPr="00DE7073">
        <w:rPr>
          <w:rFonts w:asciiTheme="minorHAnsi" w:hAnsiTheme="minorHAnsi" w:cstheme="minorHAnsi"/>
          <w:sz w:val="24"/>
        </w:rPr>
        <w:t xml:space="preserve"> </w:t>
      </w:r>
      <w:r w:rsidR="0036619E" w:rsidRPr="002560A8">
        <w:rPr>
          <w:rFonts w:asciiTheme="minorHAnsi" w:hAnsiTheme="minorHAnsi" w:cstheme="minorHAnsi"/>
          <w:iCs/>
          <w:color w:val="002060"/>
          <w:sz w:val="24"/>
          <w:lang w:eastAsia="sk-SK"/>
        </w:rPr>
        <w:t>activității de bază</w:t>
      </w:r>
      <w:r w:rsidR="009344CF" w:rsidRPr="002560A8">
        <w:rPr>
          <w:rFonts w:asciiTheme="minorHAnsi" w:hAnsiTheme="minorHAnsi" w:cstheme="minorHAnsi"/>
          <w:iCs/>
          <w:color w:val="002060"/>
          <w:sz w:val="24"/>
          <w:lang w:eastAsia="sk-SK"/>
        </w:rPr>
        <w:t xml:space="preserve"> </w:t>
      </w:r>
      <w:r w:rsidR="0036619E" w:rsidRPr="002560A8">
        <w:rPr>
          <w:rFonts w:asciiTheme="minorHAnsi" w:hAnsiTheme="minorHAnsi" w:cstheme="minorHAnsi"/>
          <w:iCs/>
          <w:color w:val="002060"/>
          <w:sz w:val="24"/>
          <w:lang w:eastAsia="sk-SK"/>
        </w:rPr>
        <w:t>(</w:t>
      </w:r>
      <w:r w:rsidR="009344CF" w:rsidRPr="002560A8">
        <w:rPr>
          <w:rFonts w:asciiTheme="minorHAnsi" w:hAnsiTheme="minorHAnsi" w:cstheme="minorHAnsi"/>
          <w:iCs/>
          <w:color w:val="002060"/>
          <w:sz w:val="24"/>
          <w:lang w:eastAsia="sk-SK"/>
        </w:rPr>
        <w:t>activitățil</w:t>
      </w:r>
      <w:r w:rsidR="0036619E" w:rsidRPr="002560A8">
        <w:rPr>
          <w:rFonts w:asciiTheme="minorHAnsi" w:hAnsiTheme="minorHAnsi" w:cstheme="minorHAnsi"/>
          <w:iCs/>
          <w:color w:val="002060"/>
          <w:sz w:val="24"/>
          <w:lang w:eastAsia="sk-SK"/>
        </w:rPr>
        <w:t>e</w:t>
      </w:r>
      <w:r w:rsidR="009344CF" w:rsidRPr="002560A8">
        <w:rPr>
          <w:rFonts w:asciiTheme="minorHAnsi" w:hAnsiTheme="minorHAnsi" w:cstheme="minorHAnsi"/>
          <w:iCs/>
          <w:color w:val="002060"/>
          <w:sz w:val="24"/>
          <w:lang w:eastAsia="sk-SK"/>
        </w:rPr>
        <w:t xml:space="preserve"> de modernizare/ reabilitare, extindere la construcțiile existente, inclusiv lucrări de conectare la clădiri existente</w:t>
      </w:r>
      <w:r w:rsidR="00027BDC" w:rsidRPr="002560A8">
        <w:rPr>
          <w:rFonts w:asciiTheme="minorHAnsi" w:hAnsiTheme="minorHAnsi" w:cstheme="minorHAnsi"/>
          <w:iCs/>
          <w:color w:val="002060"/>
          <w:sz w:val="24"/>
          <w:lang w:eastAsia="sk-SK"/>
        </w:rPr>
        <w:t xml:space="preserve"> </w:t>
      </w:r>
      <w:r w:rsidR="006D09F0" w:rsidRPr="002560A8">
        <w:rPr>
          <w:rFonts w:asciiTheme="minorHAnsi" w:hAnsiTheme="minorHAnsi" w:cstheme="minorHAnsi"/>
          <w:iCs/>
          <w:color w:val="002060"/>
          <w:sz w:val="24"/>
          <w:lang w:eastAsia="sk-SK"/>
        </w:rPr>
        <w:t>și dotare (dacă este necesar</w:t>
      </w:r>
      <w:r w:rsidR="0036619E" w:rsidRPr="002560A8">
        <w:rPr>
          <w:rFonts w:asciiTheme="minorHAnsi" w:hAnsiTheme="minorHAnsi" w:cstheme="minorHAnsi"/>
          <w:iCs/>
          <w:color w:val="002060"/>
          <w:sz w:val="24"/>
          <w:lang w:eastAsia="sk-SK"/>
        </w:rPr>
        <w:t>)</w:t>
      </w:r>
      <w:r w:rsidR="009344CF" w:rsidRPr="002560A8">
        <w:rPr>
          <w:rFonts w:asciiTheme="minorHAnsi" w:hAnsiTheme="minorHAnsi" w:cstheme="minorHAnsi"/>
          <w:iCs/>
          <w:color w:val="002060"/>
          <w:sz w:val="24"/>
          <w:lang w:eastAsia="sk-SK"/>
        </w:rPr>
        <w:t xml:space="preserve"> reprezintă minim 50% din bugetul eligibil al proiectului;</w:t>
      </w:r>
    </w:p>
    <w:p w14:paraId="4CD19FA4" w14:textId="0AFF02B4" w:rsidR="004751C3" w:rsidRPr="002560A8" w:rsidRDefault="00541AED"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2560A8">
        <w:rPr>
          <w:rFonts w:asciiTheme="minorHAnsi" w:hAnsiTheme="minorHAnsi" w:cstheme="minorHAnsi"/>
          <w:color w:val="002060"/>
          <w:sz w:val="24"/>
          <w:lang w:eastAsia="sk-SK"/>
        </w:rPr>
        <w:fldChar w:fldCharType="begin">
          <w:ffData>
            <w:name w:val=""/>
            <w:enabled/>
            <w:calcOnExit w:val="0"/>
            <w:checkBox>
              <w:sizeAuto/>
              <w:default w:val="0"/>
            </w:checkBox>
          </w:ffData>
        </w:fldChar>
      </w:r>
      <w:r w:rsidR="004751C3" w:rsidRPr="002560A8">
        <w:rPr>
          <w:rFonts w:asciiTheme="minorHAnsi" w:hAnsiTheme="minorHAnsi" w:cstheme="minorHAnsi"/>
          <w:color w:val="002060"/>
          <w:sz w:val="24"/>
          <w:lang w:eastAsia="sk-SK"/>
        </w:rPr>
        <w:instrText xml:space="preserve"> FORMCHECKBOX </w:instrText>
      </w:r>
      <w:r w:rsidRPr="002560A8">
        <w:rPr>
          <w:rFonts w:asciiTheme="minorHAnsi" w:hAnsiTheme="minorHAnsi" w:cstheme="minorHAnsi"/>
          <w:color w:val="002060"/>
          <w:sz w:val="24"/>
          <w:lang w:eastAsia="sk-SK"/>
        </w:rPr>
      </w:r>
      <w:r w:rsidRPr="002560A8">
        <w:rPr>
          <w:rFonts w:asciiTheme="minorHAnsi" w:hAnsiTheme="minorHAnsi" w:cstheme="minorHAnsi"/>
          <w:color w:val="002060"/>
          <w:sz w:val="24"/>
          <w:lang w:eastAsia="sk-SK"/>
        </w:rPr>
        <w:fldChar w:fldCharType="separate"/>
      </w:r>
      <w:r w:rsidRPr="002560A8">
        <w:rPr>
          <w:rFonts w:asciiTheme="minorHAnsi" w:hAnsiTheme="minorHAnsi" w:cstheme="minorHAnsi"/>
          <w:color w:val="002060"/>
          <w:sz w:val="24"/>
          <w:lang w:eastAsia="sk-SK"/>
        </w:rPr>
        <w:fldChar w:fldCharType="end"/>
      </w:r>
      <w:r w:rsidR="004751C3" w:rsidRPr="002560A8">
        <w:rPr>
          <w:rFonts w:asciiTheme="minorHAnsi" w:hAnsiTheme="minorHAnsi" w:cstheme="minorHAnsi"/>
          <w:color w:val="002060"/>
          <w:sz w:val="24"/>
          <w:lang w:eastAsia="sk-SK"/>
        </w:rPr>
        <w:t xml:space="preserve"> </w:t>
      </w:r>
      <w:r w:rsidR="004751C3" w:rsidRPr="002560A8">
        <w:rPr>
          <w:rFonts w:asciiTheme="minorHAnsi" w:hAnsiTheme="minorHAnsi" w:cstheme="minorHAnsi"/>
          <w:b/>
          <w:bCs/>
          <w:color w:val="002060"/>
          <w:sz w:val="24"/>
          <w:lang w:eastAsia="sk-SK"/>
        </w:rPr>
        <w:t xml:space="preserve">CERINȚA </w:t>
      </w:r>
      <w:r w:rsidR="00C95F86" w:rsidRPr="002560A8">
        <w:rPr>
          <w:rFonts w:asciiTheme="minorHAnsi" w:hAnsiTheme="minorHAnsi" w:cstheme="minorHAnsi"/>
          <w:b/>
          <w:bCs/>
          <w:color w:val="002060"/>
          <w:sz w:val="24"/>
          <w:lang w:eastAsia="sk-SK"/>
        </w:rPr>
        <w:t>16</w:t>
      </w:r>
      <w:r w:rsidR="004751C3" w:rsidRPr="002560A8">
        <w:rPr>
          <w:rFonts w:asciiTheme="minorHAnsi" w:hAnsiTheme="minorHAnsi" w:cstheme="minorHAnsi"/>
          <w:color w:val="002060"/>
          <w:sz w:val="24"/>
          <w:lang w:eastAsia="sk-SK"/>
        </w:rPr>
        <w:t xml:space="preserve">. </w:t>
      </w:r>
      <w:bookmarkStart w:id="13" w:name="_Hlk192090906"/>
      <w:r w:rsidR="009344CF" w:rsidRPr="002560A8">
        <w:rPr>
          <w:rFonts w:asciiTheme="minorHAnsi" w:hAnsiTheme="minorHAnsi" w:cstheme="minorHAnsi"/>
          <w:color w:val="002060"/>
          <w:sz w:val="24"/>
          <w:lang w:eastAsia="sk-SK"/>
        </w:rPr>
        <w:t>Proiectul propus nu vizează investiții exclusiv în</w:t>
      </w:r>
      <w:r w:rsidR="009344CF" w:rsidRPr="002560A8">
        <w:rPr>
          <w:rFonts w:asciiTheme="minorHAnsi" w:eastAsiaTheme="minorHAnsi" w:hAnsiTheme="minorHAnsi" w:cstheme="minorHAnsi"/>
          <w:color w:val="002060"/>
          <w:sz w:val="24"/>
        </w:rPr>
        <w:t xml:space="preserve"> </w:t>
      </w:r>
      <w:r w:rsidR="009344CF" w:rsidRPr="002560A8">
        <w:rPr>
          <w:rFonts w:asciiTheme="minorHAnsi" w:hAnsiTheme="minorHAnsi" w:cstheme="minorHAnsi"/>
          <w:color w:val="002060"/>
          <w:sz w:val="24"/>
          <w:lang w:eastAsia="sk-SK"/>
        </w:rPr>
        <w:t>infrastructurile conexe (cămine, cantine, spații de recreere) și a spațiilor în care se desfășoară activități administrative (birouri, cabinete etc.);</w:t>
      </w:r>
      <w:bookmarkEnd w:id="13"/>
    </w:p>
    <w:p w14:paraId="216B64B7" w14:textId="646FF1DD" w:rsidR="009B2581" w:rsidRDefault="00541AED"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CA2C6C">
        <w:rPr>
          <w:rFonts w:asciiTheme="minorHAnsi" w:hAnsiTheme="minorHAnsi" w:cstheme="minorHAnsi"/>
          <w:color w:val="002060"/>
          <w:sz w:val="24"/>
        </w:rPr>
        <w:fldChar w:fldCharType="begin">
          <w:ffData>
            <w:name w:val=""/>
            <w:enabled/>
            <w:calcOnExit w:val="0"/>
            <w:checkBox>
              <w:sizeAuto/>
              <w:default w:val="0"/>
            </w:checkBox>
          </w:ffData>
        </w:fldChar>
      </w:r>
      <w:r w:rsidR="004751C3" w:rsidRPr="00CA2C6C">
        <w:rPr>
          <w:rFonts w:asciiTheme="minorHAnsi" w:hAnsiTheme="minorHAnsi" w:cstheme="minorHAnsi"/>
          <w:color w:val="002060"/>
          <w:sz w:val="24"/>
        </w:rPr>
        <w:instrText xml:space="preserve"> FORMCHECKBOX </w:instrText>
      </w:r>
      <w:r w:rsidRPr="00CA2C6C">
        <w:rPr>
          <w:rFonts w:asciiTheme="minorHAnsi" w:hAnsiTheme="minorHAnsi" w:cstheme="minorHAnsi"/>
          <w:color w:val="002060"/>
          <w:sz w:val="24"/>
        </w:rPr>
      </w:r>
      <w:r w:rsidRPr="00CA2C6C">
        <w:rPr>
          <w:rFonts w:asciiTheme="minorHAnsi" w:hAnsiTheme="minorHAnsi" w:cstheme="minorHAnsi"/>
          <w:color w:val="002060"/>
          <w:sz w:val="24"/>
        </w:rPr>
        <w:fldChar w:fldCharType="separate"/>
      </w:r>
      <w:r w:rsidRPr="00CA2C6C">
        <w:rPr>
          <w:rFonts w:asciiTheme="minorHAnsi" w:hAnsiTheme="minorHAnsi" w:cstheme="minorHAnsi"/>
          <w:color w:val="002060"/>
          <w:sz w:val="24"/>
        </w:rPr>
        <w:fldChar w:fldCharType="end"/>
      </w:r>
      <w:r w:rsidR="004751C3" w:rsidRPr="00CA2C6C">
        <w:rPr>
          <w:rFonts w:asciiTheme="minorHAnsi" w:hAnsiTheme="minorHAnsi" w:cstheme="minorHAnsi"/>
          <w:color w:val="002060"/>
          <w:sz w:val="24"/>
          <w:lang w:eastAsia="sk-SK"/>
        </w:rPr>
        <w:t xml:space="preserve"> </w:t>
      </w:r>
      <w:r w:rsidR="00027BDC" w:rsidRPr="00CA2C6C">
        <w:rPr>
          <w:rFonts w:asciiTheme="minorHAnsi" w:hAnsiTheme="minorHAnsi" w:cstheme="minorHAnsi"/>
          <w:b/>
          <w:bCs/>
          <w:color w:val="002060"/>
          <w:sz w:val="24"/>
          <w:lang w:eastAsia="sk-SK"/>
        </w:rPr>
        <w:t>CERINȚA</w:t>
      </w:r>
      <w:r w:rsidR="00027BDC" w:rsidRPr="00CA2C6C">
        <w:rPr>
          <w:rFonts w:asciiTheme="minorHAnsi" w:hAnsiTheme="minorHAnsi" w:cstheme="minorHAnsi"/>
          <w:color w:val="002060"/>
          <w:sz w:val="24"/>
          <w:lang w:eastAsia="sk-SK"/>
        </w:rPr>
        <w:t xml:space="preserve"> </w:t>
      </w:r>
      <w:r w:rsidR="00C95F86" w:rsidRPr="00CA2C6C">
        <w:rPr>
          <w:rFonts w:asciiTheme="minorHAnsi" w:hAnsiTheme="minorHAnsi" w:cstheme="minorHAnsi"/>
          <w:b/>
          <w:bCs/>
          <w:color w:val="002060"/>
          <w:sz w:val="24"/>
          <w:lang w:eastAsia="sk-SK"/>
        </w:rPr>
        <w:t>17</w:t>
      </w:r>
      <w:r w:rsidR="00EA2B96" w:rsidRPr="00CA2C6C">
        <w:rPr>
          <w:rFonts w:asciiTheme="minorHAnsi" w:hAnsiTheme="minorHAnsi" w:cstheme="minorHAnsi"/>
          <w:b/>
          <w:bCs/>
          <w:color w:val="002060"/>
          <w:sz w:val="24"/>
          <w:lang w:eastAsia="sk-SK"/>
        </w:rPr>
        <w:t>.</w:t>
      </w:r>
      <w:r w:rsidR="00027BDC" w:rsidRPr="00CA2C6C">
        <w:rPr>
          <w:rFonts w:asciiTheme="minorHAnsi" w:hAnsiTheme="minorHAnsi" w:cstheme="minorHAnsi"/>
          <w:color w:val="002060"/>
          <w:sz w:val="24"/>
          <w:lang w:eastAsia="sk-SK"/>
        </w:rPr>
        <w:t xml:space="preserve"> </w:t>
      </w:r>
      <w:bookmarkStart w:id="14" w:name="_Hlk179469288"/>
      <w:bookmarkStart w:id="15" w:name="_Hlk142484535"/>
      <w:r w:rsidR="000C34C4">
        <w:rPr>
          <w:rFonts w:asciiTheme="minorHAnsi" w:hAnsiTheme="minorHAnsi" w:cstheme="minorHAnsi"/>
          <w:color w:val="002060"/>
          <w:sz w:val="24"/>
          <w:lang w:eastAsia="sk-SK"/>
        </w:rPr>
        <w:t>P</w:t>
      </w:r>
      <w:r w:rsidR="009B2581" w:rsidRPr="009B2581">
        <w:rPr>
          <w:rFonts w:asciiTheme="minorHAnsi" w:hAnsiTheme="minorHAnsi" w:cstheme="minorHAnsi"/>
          <w:color w:val="002060"/>
          <w:sz w:val="24"/>
          <w:lang w:eastAsia="sk-SK"/>
        </w:rPr>
        <w:t>roiectul a obținut aviz de oportunitate emis de Ministerul Sănătății din punct de vedere cartografierii furnizării acestor servicii</w:t>
      </w:r>
      <w:r w:rsidR="009B2581">
        <w:rPr>
          <w:rFonts w:asciiTheme="minorHAnsi" w:hAnsiTheme="minorHAnsi" w:cstheme="minorHAnsi"/>
          <w:color w:val="002060"/>
          <w:sz w:val="24"/>
          <w:lang w:eastAsia="sk-SK"/>
        </w:rPr>
        <w:t>;</w:t>
      </w:r>
    </w:p>
    <w:p w14:paraId="3B187C51" w14:textId="53593C4E" w:rsidR="004751C3" w:rsidRPr="002560A8" w:rsidRDefault="00541AED"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2560A8">
        <w:rPr>
          <w:rFonts w:asciiTheme="minorHAnsi" w:hAnsiTheme="minorHAnsi" w:cstheme="minorHAnsi"/>
          <w:color w:val="002060"/>
          <w:sz w:val="24"/>
          <w:lang w:eastAsia="sk-SK"/>
        </w:rPr>
        <w:fldChar w:fldCharType="begin">
          <w:ffData>
            <w:name w:val=""/>
            <w:enabled/>
            <w:calcOnExit w:val="0"/>
            <w:checkBox>
              <w:sizeAuto/>
              <w:default w:val="0"/>
            </w:checkBox>
          </w:ffData>
        </w:fldChar>
      </w:r>
      <w:r w:rsidR="004751C3" w:rsidRPr="002560A8">
        <w:rPr>
          <w:rFonts w:asciiTheme="minorHAnsi" w:hAnsiTheme="minorHAnsi" w:cstheme="minorHAnsi"/>
          <w:color w:val="002060"/>
          <w:sz w:val="24"/>
          <w:lang w:eastAsia="sk-SK"/>
        </w:rPr>
        <w:instrText xml:space="preserve"> FORMCHECKBOX </w:instrText>
      </w:r>
      <w:r w:rsidRPr="002560A8">
        <w:rPr>
          <w:rFonts w:asciiTheme="minorHAnsi" w:hAnsiTheme="minorHAnsi" w:cstheme="minorHAnsi"/>
          <w:color w:val="002060"/>
          <w:sz w:val="24"/>
          <w:lang w:eastAsia="sk-SK"/>
        </w:rPr>
      </w:r>
      <w:r w:rsidRPr="002560A8">
        <w:rPr>
          <w:rFonts w:asciiTheme="minorHAnsi" w:hAnsiTheme="minorHAnsi" w:cstheme="minorHAnsi"/>
          <w:color w:val="002060"/>
          <w:sz w:val="24"/>
          <w:lang w:eastAsia="sk-SK"/>
        </w:rPr>
        <w:fldChar w:fldCharType="separate"/>
      </w:r>
      <w:r w:rsidRPr="002560A8">
        <w:rPr>
          <w:rFonts w:asciiTheme="minorHAnsi" w:hAnsiTheme="minorHAnsi" w:cstheme="minorHAnsi"/>
          <w:color w:val="002060"/>
          <w:sz w:val="24"/>
          <w:lang w:eastAsia="sk-SK"/>
        </w:rPr>
        <w:fldChar w:fldCharType="end"/>
      </w:r>
      <w:r w:rsidR="004751C3" w:rsidRPr="002560A8">
        <w:rPr>
          <w:rFonts w:asciiTheme="minorHAnsi" w:hAnsiTheme="minorHAnsi" w:cstheme="minorHAnsi"/>
          <w:color w:val="002060"/>
          <w:sz w:val="24"/>
          <w:lang w:eastAsia="sk-SK"/>
        </w:rPr>
        <w:t xml:space="preserve"> </w:t>
      </w:r>
      <w:r w:rsidR="004751C3" w:rsidRPr="002560A8">
        <w:rPr>
          <w:rFonts w:asciiTheme="minorHAnsi" w:hAnsiTheme="minorHAnsi" w:cstheme="minorHAnsi"/>
          <w:b/>
          <w:bCs/>
          <w:color w:val="002060"/>
          <w:sz w:val="24"/>
          <w:lang w:eastAsia="sk-SK"/>
        </w:rPr>
        <w:t>CERINȚA</w:t>
      </w:r>
      <w:bookmarkEnd w:id="14"/>
      <w:r w:rsidR="004751C3" w:rsidRPr="002560A8">
        <w:rPr>
          <w:rFonts w:asciiTheme="minorHAnsi" w:hAnsiTheme="minorHAnsi" w:cstheme="minorHAnsi"/>
          <w:b/>
          <w:bCs/>
          <w:color w:val="002060"/>
          <w:sz w:val="24"/>
          <w:lang w:eastAsia="sk-SK"/>
        </w:rPr>
        <w:t xml:space="preserve"> </w:t>
      </w:r>
      <w:r w:rsidR="00C95F86" w:rsidRPr="002560A8">
        <w:rPr>
          <w:rFonts w:asciiTheme="minorHAnsi" w:hAnsiTheme="minorHAnsi" w:cstheme="minorHAnsi"/>
          <w:b/>
          <w:bCs/>
          <w:color w:val="002060"/>
          <w:sz w:val="24"/>
          <w:lang w:eastAsia="sk-SK"/>
        </w:rPr>
        <w:t>18</w:t>
      </w:r>
      <w:r w:rsidR="004751C3" w:rsidRPr="002560A8">
        <w:rPr>
          <w:rFonts w:asciiTheme="minorHAnsi" w:hAnsiTheme="minorHAnsi" w:cstheme="minorHAnsi"/>
          <w:color w:val="002060"/>
          <w:sz w:val="24"/>
          <w:lang w:eastAsia="sk-SK"/>
        </w:rPr>
        <w:t xml:space="preserve">. </w:t>
      </w:r>
      <w:bookmarkStart w:id="16" w:name="_Hlk140597893"/>
      <w:r w:rsidR="009344CF" w:rsidRPr="002560A8">
        <w:rPr>
          <w:rFonts w:asciiTheme="minorHAnsi" w:hAnsiTheme="minorHAnsi" w:cstheme="minorHAnsi"/>
          <w:color w:val="002060"/>
          <w:sz w:val="24"/>
          <w:lang w:eastAsia="sk-SK"/>
        </w:rPr>
        <w:t>P</w:t>
      </w:r>
      <w:bookmarkEnd w:id="15"/>
      <w:r w:rsidR="009344CF" w:rsidRPr="002560A8">
        <w:rPr>
          <w:rFonts w:asciiTheme="minorHAnsi" w:hAnsiTheme="minorHAnsi" w:cstheme="minorHAnsi"/>
          <w:color w:val="002060"/>
          <w:sz w:val="24"/>
          <w:lang w:eastAsia="sk-SK"/>
        </w:rPr>
        <w:t>entru proiectul propus există cel puțin Studiul de fezabilitate/ Documentația de avizare a lucrărilor de intervenții;</w:t>
      </w:r>
    </w:p>
    <w:bookmarkStart w:id="17" w:name="__Fieldmark__14342_1580758020"/>
    <w:bookmarkEnd w:id="16"/>
    <w:bookmarkEnd w:id="17"/>
    <w:p w14:paraId="35660FDC" w14:textId="0E5250D5" w:rsidR="004751C3" w:rsidRPr="002560A8" w:rsidRDefault="00541AED"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2560A8">
        <w:rPr>
          <w:rFonts w:asciiTheme="minorHAnsi" w:hAnsiTheme="minorHAnsi" w:cstheme="minorHAnsi"/>
          <w:color w:val="002060"/>
          <w:sz w:val="24"/>
        </w:rPr>
        <w:fldChar w:fldCharType="begin">
          <w:ffData>
            <w:name w:val=""/>
            <w:enabled/>
            <w:calcOnExit w:val="0"/>
            <w:checkBox>
              <w:sizeAuto/>
              <w:default w:val="0"/>
            </w:checkBox>
          </w:ffData>
        </w:fldChar>
      </w:r>
      <w:r w:rsidR="004751C3" w:rsidRPr="002560A8">
        <w:rPr>
          <w:rFonts w:asciiTheme="minorHAnsi" w:hAnsiTheme="minorHAnsi" w:cstheme="minorHAnsi"/>
          <w:color w:val="002060"/>
          <w:sz w:val="24"/>
        </w:rPr>
        <w:instrText xml:space="preserve"> FORMCHECKBOX </w:instrText>
      </w:r>
      <w:r w:rsidRPr="002560A8">
        <w:rPr>
          <w:rFonts w:asciiTheme="minorHAnsi" w:hAnsiTheme="minorHAnsi" w:cstheme="minorHAnsi"/>
          <w:color w:val="002060"/>
          <w:sz w:val="24"/>
        </w:rPr>
      </w:r>
      <w:r w:rsidRPr="002560A8">
        <w:rPr>
          <w:rFonts w:asciiTheme="minorHAnsi" w:hAnsiTheme="minorHAnsi" w:cstheme="minorHAnsi"/>
          <w:color w:val="002060"/>
          <w:sz w:val="24"/>
        </w:rPr>
        <w:fldChar w:fldCharType="separate"/>
      </w:r>
      <w:r w:rsidRPr="002560A8">
        <w:rPr>
          <w:rFonts w:asciiTheme="minorHAnsi" w:hAnsiTheme="minorHAnsi" w:cstheme="minorHAnsi"/>
          <w:color w:val="002060"/>
          <w:sz w:val="24"/>
        </w:rPr>
        <w:fldChar w:fldCharType="end"/>
      </w:r>
      <w:r w:rsidR="004751C3" w:rsidRPr="002560A8">
        <w:rPr>
          <w:rFonts w:asciiTheme="minorHAnsi" w:hAnsiTheme="minorHAnsi" w:cstheme="minorHAnsi"/>
          <w:color w:val="002060"/>
          <w:sz w:val="24"/>
          <w:lang w:eastAsia="sk-SK"/>
        </w:rPr>
        <w:t xml:space="preserve"> </w:t>
      </w:r>
      <w:r w:rsidR="004751C3" w:rsidRPr="002560A8">
        <w:rPr>
          <w:rFonts w:asciiTheme="minorHAnsi" w:hAnsiTheme="minorHAnsi" w:cstheme="minorHAnsi"/>
          <w:b/>
          <w:bCs/>
          <w:color w:val="002060"/>
          <w:sz w:val="24"/>
          <w:lang w:eastAsia="sk-SK"/>
        </w:rPr>
        <w:t xml:space="preserve">CERINȚA </w:t>
      </w:r>
      <w:r w:rsidR="00C95F86" w:rsidRPr="002560A8">
        <w:rPr>
          <w:rFonts w:asciiTheme="minorHAnsi" w:hAnsiTheme="minorHAnsi" w:cstheme="minorHAnsi"/>
          <w:b/>
          <w:bCs/>
          <w:color w:val="002060"/>
          <w:sz w:val="24"/>
          <w:lang w:eastAsia="sk-SK"/>
        </w:rPr>
        <w:t>19</w:t>
      </w:r>
      <w:r w:rsidR="004751C3" w:rsidRPr="002560A8">
        <w:rPr>
          <w:rFonts w:asciiTheme="minorHAnsi" w:hAnsiTheme="minorHAnsi" w:cstheme="minorHAnsi"/>
          <w:color w:val="002060"/>
          <w:sz w:val="24"/>
          <w:lang w:eastAsia="sk-SK"/>
        </w:rPr>
        <w:t xml:space="preserve">. </w:t>
      </w:r>
      <w:r w:rsidR="009344CF" w:rsidRPr="002560A8">
        <w:rPr>
          <w:rFonts w:asciiTheme="minorHAnsi" w:hAnsiTheme="minorHAnsi" w:cstheme="minorHAnsi"/>
          <w:color w:val="002060"/>
          <w:sz w:val="24"/>
          <w:lang w:eastAsia="sk-SK"/>
        </w:rPr>
        <w:t>Proiectul nu se limitează doar la dotarea cu echipamente</w:t>
      </w:r>
      <w:r w:rsidR="00013B41" w:rsidRPr="002560A8">
        <w:rPr>
          <w:rFonts w:asciiTheme="minorHAnsi" w:hAnsiTheme="minorHAnsi" w:cstheme="minorHAnsi"/>
          <w:color w:val="002060"/>
          <w:sz w:val="24"/>
          <w:lang w:eastAsia="sk-SK"/>
        </w:rPr>
        <w:t>/</w:t>
      </w:r>
      <w:r w:rsidR="00013B41" w:rsidRPr="00DE7073">
        <w:rPr>
          <w:rFonts w:asciiTheme="minorHAnsi" w:hAnsiTheme="minorHAnsi" w:cstheme="minorHAnsi"/>
          <w:sz w:val="24"/>
        </w:rPr>
        <w:t xml:space="preserve"> </w:t>
      </w:r>
      <w:r w:rsidR="00013B41" w:rsidRPr="002560A8">
        <w:rPr>
          <w:rFonts w:asciiTheme="minorHAnsi" w:hAnsiTheme="minorHAnsi" w:cstheme="minorHAnsi"/>
          <w:color w:val="002060"/>
          <w:sz w:val="24"/>
          <w:lang w:eastAsia="sk-SK"/>
        </w:rPr>
        <w:t>și/sau măsuri de performanță energetică;</w:t>
      </w:r>
    </w:p>
    <w:p w14:paraId="277B3BFF" w14:textId="06F3A5CB" w:rsidR="004751C3" w:rsidRPr="002560A8" w:rsidRDefault="00541AED"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2560A8">
        <w:rPr>
          <w:rFonts w:asciiTheme="minorHAnsi" w:hAnsiTheme="minorHAnsi" w:cstheme="minorHAnsi"/>
          <w:color w:val="002060"/>
          <w:sz w:val="24"/>
        </w:rPr>
        <w:fldChar w:fldCharType="begin">
          <w:ffData>
            <w:name w:val=""/>
            <w:enabled/>
            <w:calcOnExit w:val="0"/>
            <w:checkBox>
              <w:sizeAuto/>
              <w:default w:val="0"/>
            </w:checkBox>
          </w:ffData>
        </w:fldChar>
      </w:r>
      <w:r w:rsidR="004751C3" w:rsidRPr="002560A8">
        <w:rPr>
          <w:rFonts w:asciiTheme="minorHAnsi" w:hAnsiTheme="minorHAnsi" w:cstheme="minorHAnsi"/>
          <w:color w:val="002060"/>
          <w:sz w:val="24"/>
        </w:rPr>
        <w:instrText xml:space="preserve"> FORMCHECKBOX </w:instrText>
      </w:r>
      <w:r w:rsidRPr="002560A8">
        <w:rPr>
          <w:rFonts w:asciiTheme="minorHAnsi" w:hAnsiTheme="minorHAnsi" w:cstheme="minorHAnsi"/>
          <w:color w:val="002060"/>
          <w:sz w:val="24"/>
        </w:rPr>
      </w:r>
      <w:r w:rsidRPr="002560A8">
        <w:rPr>
          <w:rFonts w:asciiTheme="minorHAnsi" w:hAnsiTheme="minorHAnsi" w:cstheme="minorHAnsi"/>
          <w:color w:val="002060"/>
          <w:sz w:val="24"/>
        </w:rPr>
        <w:fldChar w:fldCharType="separate"/>
      </w:r>
      <w:r w:rsidRPr="002560A8">
        <w:rPr>
          <w:rFonts w:asciiTheme="minorHAnsi" w:hAnsiTheme="minorHAnsi" w:cstheme="minorHAnsi"/>
          <w:color w:val="002060"/>
          <w:sz w:val="24"/>
        </w:rPr>
        <w:fldChar w:fldCharType="end"/>
      </w:r>
      <w:r w:rsidR="004751C3" w:rsidRPr="002560A8">
        <w:rPr>
          <w:rFonts w:asciiTheme="minorHAnsi" w:hAnsiTheme="minorHAnsi" w:cstheme="minorHAnsi"/>
          <w:color w:val="002060"/>
          <w:sz w:val="24"/>
          <w:lang w:eastAsia="sk-SK"/>
        </w:rPr>
        <w:t xml:space="preserve"> </w:t>
      </w:r>
      <w:r w:rsidR="004751C3" w:rsidRPr="002560A8">
        <w:rPr>
          <w:rFonts w:asciiTheme="minorHAnsi" w:hAnsiTheme="minorHAnsi" w:cstheme="minorHAnsi"/>
          <w:b/>
          <w:bCs/>
          <w:color w:val="002060"/>
          <w:sz w:val="24"/>
          <w:lang w:eastAsia="sk-SK"/>
        </w:rPr>
        <w:t xml:space="preserve">CERINȚA </w:t>
      </w:r>
      <w:r w:rsidR="00C95F86" w:rsidRPr="002560A8">
        <w:rPr>
          <w:rFonts w:asciiTheme="minorHAnsi" w:hAnsiTheme="minorHAnsi" w:cstheme="minorHAnsi"/>
          <w:b/>
          <w:bCs/>
          <w:color w:val="002060"/>
          <w:sz w:val="24"/>
          <w:lang w:eastAsia="sk-SK"/>
        </w:rPr>
        <w:t>20</w:t>
      </w:r>
      <w:r w:rsidR="004751C3" w:rsidRPr="002560A8">
        <w:rPr>
          <w:rFonts w:asciiTheme="minorHAnsi" w:hAnsiTheme="minorHAnsi" w:cstheme="minorHAnsi"/>
          <w:color w:val="002060"/>
          <w:sz w:val="24"/>
          <w:lang w:eastAsia="sk-SK"/>
        </w:rPr>
        <w:t xml:space="preserve">. </w:t>
      </w:r>
      <w:r w:rsidR="009344CF" w:rsidRPr="002560A8">
        <w:rPr>
          <w:rFonts w:asciiTheme="minorHAnsi" w:hAnsiTheme="minorHAnsi" w:cstheme="minorHAnsi"/>
          <w:color w:val="002060"/>
          <w:sz w:val="24"/>
          <w:lang w:eastAsia="sk-SK"/>
        </w:rPr>
        <w:t>Proiectul propune îndeplinirea țintelor minime pentru indicatorii vizați în cadrul apelului și include indicatorii suplimentari (care vor fi monitorizați pe tot parcursul implementării proiectului);</w:t>
      </w:r>
    </w:p>
    <w:p w14:paraId="3DB96DA5" w14:textId="4C2C08E1" w:rsidR="004751C3" w:rsidRPr="002560A8" w:rsidRDefault="00541AED" w:rsidP="00D13AC3">
      <w:pPr>
        <w:pStyle w:val="bullet"/>
        <w:numPr>
          <w:ilvl w:val="0"/>
          <w:numId w:val="0"/>
        </w:numPr>
        <w:spacing w:before="60" w:after="0"/>
        <w:ind w:left="720" w:hanging="360"/>
        <w:rPr>
          <w:rFonts w:asciiTheme="minorHAnsi" w:hAnsiTheme="minorHAnsi" w:cstheme="minorHAnsi"/>
          <w:color w:val="002060"/>
          <w:sz w:val="24"/>
        </w:rPr>
      </w:pPr>
      <w:r w:rsidRPr="002560A8">
        <w:rPr>
          <w:rFonts w:asciiTheme="minorHAnsi" w:hAnsiTheme="minorHAnsi" w:cstheme="minorHAnsi"/>
          <w:color w:val="002060"/>
          <w:sz w:val="24"/>
        </w:rPr>
        <w:fldChar w:fldCharType="begin">
          <w:ffData>
            <w:name w:val=""/>
            <w:enabled/>
            <w:calcOnExit w:val="0"/>
            <w:checkBox>
              <w:sizeAuto/>
              <w:default w:val="0"/>
            </w:checkBox>
          </w:ffData>
        </w:fldChar>
      </w:r>
      <w:r w:rsidR="00386CE1" w:rsidRPr="002560A8">
        <w:rPr>
          <w:rFonts w:asciiTheme="minorHAnsi" w:hAnsiTheme="minorHAnsi" w:cstheme="minorHAnsi"/>
          <w:color w:val="002060"/>
          <w:sz w:val="24"/>
        </w:rPr>
        <w:instrText xml:space="preserve"> FORMCHECKBOX </w:instrText>
      </w:r>
      <w:r w:rsidRPr="002560A8">
        <w:rPr>
          <w:rFonts w:asciiTheme="minorHAnsi" w:hAnsiTheme="minorHAnsi" w:cstheme="minorHAnsi"/>
          <w:color w:val="002060"/>
          <w:sz w:val="24"/>
        </w:rPr>
      </w:r>
      <w:r w:rsidRPr="002560A8">
        <w:rPr>
          <w:rFonts w:asciiTheme="minorHAnsi" w:hAnsiTheme="minorHAnsi" w:cstheme="minorHAnsi"/>
          <w:color w:val="002060"/>
          <w:sz w:val="24"/>
        </w:rPr>
        <w:fldChar w:fldCharType="separate"/>
      </w:r>
      <w:r w:rsidRPr="002560A8">
        <w:rPr>
          <w:rFonts w:asciiTheme="minorHAnsi" w:hAnsiTheme="minorHAnsi" w:cstheme="minorHAnsi"/>
          <w:color w:val="002060"/>
          <w:sz w:val="24"/>
        </w:rPr>
        <w:fldChar w:fldCharType="end"/>
      </w:r>
      <w:r w:rsidR="00386CE1" w:rsidRPr="002560A8">
        <w:rPr>
          <w:rFonts w:asciiTheme="minorHAnsi" w:hAnsiTheme="minorHAnsi" w:cstheme="minorHAnsi"/>
          <w:color w:val="002060"/>
          <w:sz w:val="24"/>
        </w:rPr>
        <w:t xml:space="preserve"> </w:t>
      </w:r>
      <w:r w:rsidR="00386CE1" w:rsidRPr="002560A8">
        <w:rPr>
          <w:rFonts w:asciiTheme="minorHAnsi" w:hAnsiTheme="minorHAnsi" w:cstheme="minorHAnsi"/>
          <w:b/>
          <w:bCs/>
          <w:color w:val="002060"/>
          <w:sz w:val="24"/>
        </w:rPr>
        <w:t xml:space="preserve">CERINȚA </w:t>
      </w:r>
      <w:r w:rsidR="00C95F86" w:rsidRPr="002560A8">
        <w:rPr>
          <w:rFonts w:asciiTheme="minorHAnsi" w:hAnsiTheme="minorHAnsi" w:cstheme="minorHAnsi"/>
          <w:b/>
          <w:bCs/>
          <w:color w:val="002060"/>
          <w:sz w:val="24"/>
        </w:rPr>
        <w:t>21</w:t>
      </w:r>
      <w:r w:rsidR="00EA2B96" w:rsidRPr="002560A8">
        <w:rPr>
          <w:rFonts w:asciiTheme="minorHAnsi" w:hAnsiTheme="minorHAnsi" w:cstheme="minorHAnsi"/>
          <w:b/>
          <w:bCs/>
          <w:color w:val="002060"/>
          <w:sz w:val="24"/>
        </w:rPr>
        <w:t>.</w:t>
      </w:r>
      <w:r w:rsidR="005C3D5B" w:rsidRPr="002560A8">
        <w:rPr>
          <w:rFonts w:asciiTheme="minorHAnsi" w:hAnsiTheme="minorHAnsi" w:cstheme="minorHAnsi"/>
          <w:color w:val="002060"/>
          <w:sz w:val="24"/>
        </w:rPr>
        <w:t xml:space="preserve"> </w:t>
      </w:r>
      <w:r w:rsidR="009344CF" w:rsidRPr="002560A8">
        <w:rPr>
          <w:rFonts w:asciiTheme="minorHAnsi" w:hAnsiTheme="minorHAnsi" w:cstheme="minorHAnsi"/>
          <w:color w:val="002060"/>
          <w:sz w:val="24"/>
        </w:rPr>
        <w:t xml:space="preserve">În cazul în care proiectul vizează extinderi, acestea respectă standardul </w:t>
      </w:r>
      <w:proofErr w:type="spellStart"/>
      <w:r w:rsidR="009344CF" w:rsidRPr="002560A8">
        <w:rPr>
          <w:rFonts w:asciiTheme="minorHAnsi" w:hAnsiTheme="minorHAnsi" w:cstheme="minorHAnsi"/>
          <w:color w:val="002060"/>
          <w:sz w:val="24"/>
        </w:rPr>
        <w:t>nZEB</w:t>
      </w:r>
      <w:proofErr w:type="spellEnd"/>
      <w:r w:rsidR="009344CF" w:rsidRPr="002560A8">
        <w:rPr>
          <w:rFonts w:asciiTheme="minorHAnsi" w:hAnsiTheme="minorHAnsi" w:cstheme="minorHAnsi"/>
          <w:color w:val="002060"/>
          <w:sz w:val="24"/>
        </w:rPr>
        <w:t>;</w:t>
      </w:r>
    </w:p>
    <w:p w14:paraId="2EFF78BA" w14:textId="76DA357E" w:rsidR="004751C3" w:rsidRPr="002560A8" w:rsidRDefault="00541AED"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2560A8">
        <w:rPr>
          <w:rFonts w:asciiTheme="minorHAnsi" w:hAnsiTheme="minorHAnsi" w:cstheme="minorHAnsi"/>
          <w:color w:val="002060"/>
          <w:sz w:val="24"/>
        </w:rPr>
        <w:fldChar w:fldCharType="begin">
          <w:ffData>
            <w:name w:val=""/>
            <w:enabled/>
            <w:calcOnExit w:val="0"/>
            <w:checkBox>
              <w:sizeAuto/>
              <w:default w:val="0"/>
            </w:checkBox>
          </w:ffData>
        </w:fldChar>
      </w:r>
      <w:r w:rsidR="004751C3" w:rsidRPr="002560A8">
        <w:rPr>
          <w:rFonts w:asciiTheme="minorHAnsi" w:hAnsiTheme="minorHAnsi" w:cstheme="minorHAnsi"/>
          <w:color w:val="002060"/>
          <w:sz w:val="24"/>
        </w:rPr>
        <w:instrText xml:space="preserve"> FORMCHECKBOX </w:instrText>
      </w:r>
      <w:r w:rsidRPr="002560A8">
        <w:rPr>
          <w:rFonts w:asciiTheme="minorHAnsi" w:hAnsiTheme="minorHAnsi" w:cstheme="minorHAnsi"/>
          <w:color w:val="002060"/>
          <w:sz w:val="24"/>
        </w:rPr>
      </w:r>
      <w:r w:rsidRPr="002560A8">
        <w:rPr>
          <w:rFonts w:asciiTheme="minorHAnsi" w:hAnsiTheme="minorHAnsi" w:cstheme="minorHAnsi"/>
          <w:color w:val="002060"/>
          <w:sz w:val="24"/>
        </w:rPr>
        <w:fldChar w:fldCharType="separate"/>
      </w:r>
      <w:r w:rsidRPr="002560A8">
        <w:rPr>
          <w:rFonts w:asciiTheme="minorHAnsi" w:hAnsiTheme="minorHAnsi" w:cstheme="minorHAnsi"/>
          <w:color w:val="002060"/>
          <w:sz w:val="24"/>
        </w:rPr>
        <w:fldChar w:fldCharType="end"/>
      </w:r>
      <w:r w:rsidR="004751C3" w:rsidRPr="002560A8">
        <w:rPr>
          <w:rFonts w:asciiTheme="minorHAnsi" w:hAnsiTheme="minorHAnsi" w:cstheme="minorHAnsi"/>
          <w:color w:val="002060"/>
          <w:sz w:val="24"/>
          <w:lang w:eastAsia="sk-SK"/>
        </w:rPr>
        <w:t xml:space="preserve"> </w:t>
      </w:r>
      <w:r w:rsidR="004751C3" w:rsidRPr="002560A8">
        <w:rPr>
          <w:rFonts w:asciiTheme="minorHAnsi" w:hAnsiTheme="minorHAnsi" w:cstheme="minorHAnsi"/>
          <w:b/>
          <w:bCs/>
          <w:color w:val="002060"/>
          <w:sz w:val="24"/>
          <w:lang w:eastAsia="sk-SK"/>
        </w:rPr>
        <w:t xml:space="preserve">CERINȚA </w:t>
      </w:r>
      <w:r w:rsidR="00C95F86" w:rsidRPr="002560A8">
        <w:rPr>
          <w:rFonts w:asciiTheme="minorHAnsi" w:hAnsiTheme="minorHAnsi" w:cstheme="minorHAnsi"/>
          <w:b/>
          <w:bCs/>
          <w:color w:val="002060"/>
          <w:sz w:val="24"/>
          <w:lang w:eastAsia="sk-SK"/>
        </w:rPr>
        <w:t>22</w:t>
      </w:r>
      <w:r w:rsidR="004751C3" w:rsidRPr="002560A8">
        <w:rPr>
          <w:rFonts w:asciiTheme="minorHAnsi" w:hAnsiTheme="minorHAnsi" w:cstheme="minorHAnsi"/>
          <w:color w:val="002060"/>
          <w:sz w:val="24"/>
          <w:lang w:eastAsia="sk-SK"/>
        </w:rPr>
        <w:t xml:space="preserve">. </w:t>
      </w:r>
      <w:r w:rsidR="009344CF" w:rsidRPr="002560A8">
        <w:rPr>
          <w:rFonts w:asciiTheme="minorHAnsi" w:hAnsiTheme="minorHAnsi" w:cstheme="minorHAnsi"/>
          <w:color w:val="002060"/>
          <w:sz w:val="24"/>
          <w:lang w:eastAsia="sk-SK"/>
        </w:rPr>
        <w:t xml:space="preserve">În cazul în care proiectul vizează activități de modernizare/reabilitare, </w:t>
      </w:r>
      <w:r w:rsidR="009344CF" w:rsidRPr="002560A8">
        <w:rPr>
          <w:rFonts w:asciiTheme="minorHAnsi" w:hAnsiTheme="minorHAnsi" w:cstheme="minorHAnsi"/>
          <w:iCs/>
          <w:color w:val="002060"/>
          <w:sz w:val="24"/>
          <w:lang w:eastAsia="sk-SK"/>
        </w:rPr>
        <w:t>performanța energetică a clădirilor publice existente va fi îmbunătățită;</w:t>
      </w:r>
    </w:p>
    <w:p w14:paraId="19C73D7B" w14:textId="27765900" w:rsidR="004751C3" w:rsidRPr="002560A8" w:rsidRDefault="00541AED" w:rsidP="009344CF">
      <w:pPr>
        <w:spacing w:before="60" w:after="0" w:line="240" w:lineRule="auto"/>
        <w:ind w:left="720" w:right="129" w:hanging="360"/>
        <w:jc w:val="both"/>
        <w:rPr>
          <w:rFonts w:cstheme="minorHAnsi"/>
          <w:color w:val="002060"/>
          <w:sz w:val="24"/>
          <w:szCs w:val="24"/>
        </w:rPr>
      </w:pPr>
      <w:r w:rsidRPr="002560A8">
        <w:rPr>
          <w:rFonts w:cstheme="minorHAnsi"/>
          <w:color w:val="002060"/>
          <w:sz w:val="24"/>
          <w:szCs w:val="24"/>
        </w:rPr>
        <w:fldChar w:fldCharType="begin">
          <w:ffData>
            <w:name w:val=""/>
            <w:enabled/>
            <w:calcOnExit w:val="0"/>
            <w:checkBox>
              <w:sizeAuto/>
              <w:default w:val="0"/>
            </w:checkBox>
          </w:ffData>
        </w:fldChar>
      </w:r>
      <w:r w:rsidR="004751C3" w:rsidRPr="002560A8">
        <w:rPr>
          <w:rFonts w:cstheme="minorHAnsi"/>
          <w:color w:val="002060"/>
          <w:sz w:val="24"/>
          <w:szCs w:val="24"/>
        </w:rPr>
        <w:instrText xml:space="preserve"> FORMCHECKBOX </w:instrText>
      </w:r>
      <w:r w:rsidRPr="002560A8">
        <w:rPr>
          <w:rFonts w:cstheme="minorHAnsi"/>
          <w:color w:val="002060"/>
          <w:sz w:val="24"/>
          <w:szCs w:val="24"/>
        </w:rPr>
      </w:r>
      <w:r w:rsidRPr="002560A8">
        <w:rPr>
          <w:rFonts w:cstheme="minorHAnsi"/>
          <w:color w:val="002060"/>
          <w:sz w:val="24"/>
          <w:szCs w:val="24"/>
        </w:rPr>
        <w:fldChar w:fldCharType="separate"/>
      </w:r>
      <w:r w:rsidRPr="002560A8">
        <w:rPr>
          <w:rFonts w:cstheme="minorHAnsi"/>
          <w:color w:val="002060"/>
          <w:sz w:val="24"/>
          <w:szCs w:val="24"/>
        </w:rPr>
        <w:fldChar w:fldCharType="end"/>
      </w:r>
      <w:r w:rsidR="004751C3" w:rsidRPr="002560A8">
        <w:rPr>
          <w:rFonts w:cstheme="minorHAnsi"/>
          <w:color w:val="002060"/>
          <w:sz w:val="24"/>
          <w:szCs w:val="24"/>
        </w:rPr>
        <w:t xml:space="preserve"> </w:t>
      </w:r>
      <w:r w:rsidR="004751C3" w:rsidRPr="002560A8">
        <w:rPr>
          <w:rFonts w:cstheme="minorHAnsi"/>
          <w:b/>
          <w:bCs/>
          <w:color w:val="002060"/>
          <w:sz w:val="24"/>
          <w:szCs w:val="24"/>
          <w:lang w:eastAsia="sk-SK"/>
        </w:rPr>
        <w:t>CERINȚA</w:t>
      </w:r>
      <w:r w:rsidR="004751C3" w:rsidRPr="002560A8">
        <w:rPr>
          <w:rFonts w:cstheme="minorHAnsi"/>
          <w:color w:val="002060"/>
          <w:sz w:val="24"/>
          <w:szCs w:val="24"/>
          <w:lang w:eastAsia="sk-SK"/>
        </w:rPr>
        <w:t xml:space="preserve"> </w:t>
      </w:r>
      <w:r w:rsidR="00C95F86" w:rsidRPr="002560A8">
        <w:rPr>
          <w:rFonts w:cstheme="minorHAnsi"/>
          <w:b/>
          <w:bCs/>
          <w:color w:val="002060"/>
          <w:sz w:val="24"/>
          <w:szCs w:val="24"/>
          <w:lang w:eastAsia="sk-SK"/>
        </w:rPr>
        <w:t>23</w:t>
      </w:r>
      <w:r w:rsidR="004751C3" w:rsidRPr="002560A8">
        <w:rPr>
          <w:rFonts w:cstheme="minorHAnsi"/>
          <w:color w:val="002060"/>
          <w:sz w:val="24"/>
          <w:szCs w:val="24"/>
        </w:rPr>
        <w:t xml:space="preserve">. </w:t>
      </w:r>
      <w:r w:rsidR="009344CF" w:rsidRPr="002560A8">
        <w:rPr>
          <w:rFonts w:cstheme="minorHAnsi"/>
          <w:color w:val="002060"/>
          <w:sz w:val="24"/>
          <w:szCs w:val="24"/>
          <w:lang w:eastAsia="sk-SK"/>
        </w:rPr>
        <w:t xml:space="preserve">Implementarea proiectului va </w:t>
      </w:r>
      <w:r w:rsidR="009344CF" w:rsidRPr="002560A8">
        <w:rPr>
          <w:rFonts w:cstheme="minorHAnsi"/>
          <w:iCs/>
          <w:color w:val="002060"/>
          <w:sz w:val="24"/>
          <w:szCs w:val="24"/>
          <w:lang w:eastAsia="sk-SK"/>
        </w:rPr>
        <w:t>genera o reducere de costuri cu utilitățile publice relevante sau o economie de costuri aferente echipamentelor/ instalațiilor ce deservesc utilitățile publice;</w:t>
      </w:r>
    </w:p>
    <w:p w14:paraId="0B8E5D38" w14:textId="1533D362" w:rsidR="004751C3" w:rsidRPr="002560A8" w:rsidRDefault="00541AED" w:rsidP="009344CF">
      <w:pPr>
        <w:pStyle w:val="bullet"/>
        <w:numPr>
          <w:ilvl w:val="0"/>
          <w:numId w:val="0"/>
        </w:numPr>
        <w:spacing w:before="60" w:after="0"/>
        <w:ind w:left="720" w:hanging="360"/>
        <w:rPr>
          <w:rFonts w:asciiTheme="minorHAnsi" w:hAnsiTheme="minorHAnsi" w:cstheme="minorHAnsi"/>
          <w:iCs/>
          <w:color w:val="002060"/>
          <w:sz w:val="24"/>
          <w:lang w:eastAsia="sk-SK"/>
        </w:rPr>
      </w:pPr>
      <w:r w:rsidRPr="002560A8">
        <w:rPr>
          <w:rFonts w:asciiTheme="minorHAnsi" w:hAnsiTheme="minorHAnsi" w:cstheme="minorHAnsi"/>
          <w:color w:val="002060"/>
          <w:sz w:val="24"/>
        </w:rPr>
        <w:fldChar w:fldCharType="begin">
          <w:ffData>
            <w:name w:val=""/>
            <w:enabled/>
            <w:calcOnExit w:val="0"/>
            <w:checkBox>
              <w:sizeAuto/>
              <w:default w:val="0"/>
            </w:checkBox>
          </w:ffData>
        </w:fldChar>
      </w:r>
      <w:r w:rsidR="004751C3" w:rsidRPr="002560A8">
        <w:rPr>
          <w:rFonts w:asciiTheme="minorHAnsi" w:hAnsiTheme="minorHAnsi" w:cstheme="minorHAnsi"/>
          <w:color w:val="002060"/>
          <w:sz w:val="24"/>
        </w:rPr>
        <w:instrText xml:space="preserve"> FORMCHECKBOX </w:instrText>
      </w:r>
      <w:r w:rsidRPr="002560A8">
        <w:rPr>
          <w:rFonts w:asciiTheme="minorHAnsi" w:hAnsiTheme="minorHAnsi" w:cstheme="minorHAnsi"/>
          <w:color w:val="002060"/>
          <w:sz w:val="24"/>
        </w:rPr>
      </w:r>
      <w:r w:rsidRPr="002560A8">
        <w:rPr>
          <w:rFonts w:asciiTheme="minorHAnsi" w:hAnsiTheme="minorHAnsi" w:cstheme="minorHAnsi"/>
          <w:color w:val="002060"/>
          <w:sz w:val="24"/>
        </w:rPr>
        <w:fldChar w:fldCharType="separate"/>
      </w:r>
      <w:r w:rsidRPr="002560A8">
        <w:rPr>
          <w:rFonts w:asciiTheme="minorHAnsi" w:hAnsiTheme="minorHAnsi" w:cstheme="minorHAnsi"/>
          <w:color w:val="002060"/>
          <w:sz w:val="24"/>
        </w:rPr>
        <w:fldChar w:fldCharType="end"/>
      </w:r>
      <w:r w:rsidR="004751C3" w:rsidRPr="002560A8">
        <w:rPr>
          <w:rFonts w:asciiTheme="minorHAnsi" w:hAnsiTheme="minorHAnsi" w:cstheme="minorHAnsi"/>
          <w:color w:val="002060"/>
          <w:sz w:val="24"/>
          <w:lang w:eastAsia="sk-SK"/>
        </w:rPr>
        <w:t xml:space="preserve"> </w:t>
      </w:r>
      <w:r w:rsidR="004751C3" w:rsidRPr="002560A8">
        <w:rPr>
          <w:rFonts w:asciiTheme="minorHAnsi" w:hAnsiTheme="minorHAnsi" w:cstheme="minorHAnsi"/>
          <w:b/>
          <w:bCs/>
          <w:color w:val="002060"/>
          <w:sz w:val="24"/>
          <w:lang w:eastAsia="sk-SK"/>
        </w:rPr>
        <w:t xml:space="preserve">CERINȚA </w:t>
      </w:r>
      <w:r w:rsidR="00C95F86" w:rsidRPr="002560A8">
        <w:rPr>
          <w:rFonts w:asciiTheme="minorHAnsi" w:hAnsiTheme="minorHAnsi" w:cstheme="minorHAnsi"/>
          <w:b/>
          <w:bCs/>
          <w:color w:val="002060"/>
          <w:sz w:val="24"/>
          <w:lang w:eastAsia="sk-SK"/>
        </w:rPr>
        <w:t>24</w:t>
      </w:r>
      <w:r w:rsidR="004751C3" w:rsidRPr="002560A8">
        <w:rPr>
          <w:rFonts w:asciiTheme="minorHAnsi" w:hAnsiTheme="minorHAnsi" w:cstheme="minorHAnsi"/>
          <w:color w:val="002060"/>
          <w:sz w:val="24"/>
          <w:lang w:eastAsia="sk-SK"/>
        </w:rPr>
        <w:t xml:space="preserve">. </w:t>
      </w:r>
      <w:r w:rsidR="009344CF" w:rsidRPr="002560A8">
        <w:rPr>
          <w:rFonts w:asciiTheme="minorHAnsi" w:hAnsiTheme="minorHAnsi" w:cstheme="minorHAnsi"/>
          <w:color w:val="002060"/>
          <w:sz w:val="24"/>
          <w:lang w:eastAsia="sk-SK"/>
        </w:rPr>
        <w:t xml:space="preserve">Activitățile proiectului prezent nu au fost finanțate în ultimii 5 ani </w:t>
      </w:r>
      <w:proofErr w:type="spellStart"/>
      <w:r w:rsidR="009344CF" w:rsidRPr="002560A8">
        <w:rPr>
          <w:rFonts w:asciiTheme="minorHAnsi" w:hAnsiTheme="minorHAnsi" w:cstheme="minorHAnsi"/>
          <w:color w:val="002060"/>
          <w:sz w:val="24"/>
          <w:lang w:eastAsia="sk-SK"/>
        </w:rPr>
        <w:t>şi</w:t>
      </w:r>
      <w:proofErr w:type="spellEnd"/>
      <w:r w:rsidR="009344CF" w:rsidRPr="002560A8">
        <w:rPr>
          <w:rFonts w:asciiTheme="minorHAnsi" w:hAnsiTheme="minorHAnsi" w:cstheme="minorHAnsi"/>
          <w:color w:val="002060"/>
          <w:sz w:val="24"/>
          <w:lang w:eastAsia="sk-SK"/>
        </w:rPr>
        <w:t xml:space="preserve"> nu sunt finanțate în prezent din alte fonduri publice, altele decât ale solicitantului;</w:t>
      </w:r>
    </w:p>
    <w:p w14:paraId="6F9AF665" w14:textId="594F33E6" w:rsidR="004751C3" w:rsidRPr="002560A8" w:rsidRDefault="00541AED" w:rsidP="009344CF">
      <w:pPr>
        <w:pStyle w:val="bullet"/>
        <w:numPr>
          <w:ilvl w:val="0"/>
          <w:numId w:val="0"/>
        </w:numPr>
        <w:tabs>
          <w:tab w:val="left" w:pos="630"/>
        </w:tabs>
        <w:spacing w:before="60" w:after="0"/>
        <w:ind w:left="720" w:hanging="360"/>
        <w:rPr>
          <w:rFonts w:asciiTheme="minorHAnsi" w:hAnsiTheme="minorHAnsi" w:cstheme="minorHAnsi"/>
          <w:iCs/>
          <w:color w:val="002060"/>
          <w:sz w:val="24"/>
          <w:lang w:eastAsia="sk-SK"/>
        </w:rPr>
      </w:pPr>
      <w:r w:rsidRPr="002560A8">
        <w:rPr>
          <w:rFonts w:asciiTheme="minorHAnsi" w:hAnsiTheme="minorHAnsi" w:cstheme="minorHAnsi"/>
          <w:color w:val="002060"/>
          <w:sz w:val="24"/>
        </w:rPr>
        <w:fldChar w:fldCharType="begin">
          <w:ffData>
            <w:name w:val=""/>
            <w:enabled/>
            <w:calcOnExit w:val="0"/>
            <w:checkBox>
              <w:sizeAuto/>
              <w:default w:val="0"/>
            </w:checkBox>
          </w:ffData>
        </w:fldChar>
      </w:r>
      <w:r w:rsidR="004751C3" w:rsidRPr="002560A8">
        <w:rPr>
          <w:rFonts w:asciiTheme="minorHAnsi" w:hAnsiTheme="minorHAnsi" w:cstheme="minorHAnsi"/>
          <w:color w:val="002060"/>
          <w:sz w:val="24"/>
        </w:rPr>
        <w:instrText xml:space="preserve"> FORMCHECKBOX </w:instrText>
      </w:r>
      <w:r w:rsidRPr="002560A8">
        <w:rPr>
          <w:rFonts w:asciiTheme="minorHAnsi" w:hAnsiTheme="minorHAnsi" w:cstheme="minorHAnsi"/>
          <w:color w:val="002060"/>
          <w:sz w:val="24"/>
        </w:rPr>
      </w:r>
      <w:r w:rsidRPr="002560A8">
        <w:rPr>
          <w:rFonts w:asciiTheme="minorHAnsi" w:hAnsiTheme="minorHAnsi" w:cstheme="minorHAnsi"/>
          <w:color w:val="002060"/>
          <w:sz w:val="24"/>
        </w:rPr>
        <w:fldChar w:fldCharType="separate"/>
      </w:r>
      <w:r w:rsidRPr="002560A8">
        <w:rPr>
          <w:rFonts w:asciiTheme="minorHAnsi" w:hAnsiTheme="minorHAnsi" w:cstheme="minorHAnsi"/>
          <w:color w:val="002060"/>
          <w:sz w:val="24"/>
        </w:rPr>
        <w:fldChar w:fldCharType="end"/>
      </w:r>
      <w:r w:rsidR="004751C3" w:rsidRPr="002560A8">
        <w:rPr>
          <w:rFonts w:asciiTheme="minorHAnsi" w:hAnsiTheme="minorHAnsi" w:cstheme="minorHAnsi"/>
          <w:color w:val="002060"/>
          <w:sz w:val="24"/>
          <w:lang w:eastAsia="sk-SK"/>
        </w:rPr>
        <w:t xml:space="preserve"> </w:t>
      </w:r>
      <w:r w:rsidR="004751C3" w:rsidRPr="002560A8">
        <w:rPr>
          <w:rFonts w:asciiTheme="minorHAnsi" w:hAnsiTheme="minorHAnsi" w:cstheme="minorHAnsi"/>
          <w:b/>
          <w:bCs/>
          <w:color w:val="002060"/>
          <w:sz w:val="24"/>
          <w:lang w:eastAsia="sk-SK"/>
        </w:rPr>
        <w:t xml:space="preserve">CERINȚA </w:t>
      </w:r>
      <w:r w:rsidR="00C95F86" w:rsidRPr="002560A8">
        <w:rPr>
          <w:rFonts w:asciiTheme="minorHAnsi" w:hAnsiTheme="minorHAnsi" w:cstheme="minorHAnsi"/>
          <w:b/>
          <w:bCs/>
          <w:color w:val="002060"/>
          <w:sz w:val="24"/>
          <w:lang w:eastAsia="sk-SK"/>
        </w:rPr>
        <w:t>25</w:t>
      </w:r>
      <w:r w:rsidR="004751C3" w:rsidRPr="002560A8">
        <w:rPr>
          <w:rFonts w:asciiTheme="minorHAnsi" w:hAnsiTheme="minorHAnsi" w:cstheme="minorHAnsi"/>
          <w:b/>
          <w:bCs/>
          <w:color w:val="002060"/>
          <w:sz w:val="24"/>
          <w:lang w:eastAsia="sk-SK"/>
        </w:rPr>
        <w:t>.</w:t>
      </w:r>
      <w:r w:rsidR="004751C3" w:rsidRPr="002560A8">
        <w:rPr>
          <w:rFonts w:asciiTheme="minorHAnsi" w:hAnsiTheme="minorHAnsi" w:cstheme="minorHAnsi"/>
          <w:color w:val="002060"/>
          <w:sz w:val="24"/>
          <w:lang w:eastAsia="sk-SK"/>
        </w:rPr>
        <w:t xml:space="preserve"> </w:t>
      </w:r>
      <w:r w:rsidR="009344CF" w:rsidRPr="002560A8">
        <w:rPr>
          <w:rFonts w:asciiTheme="minorHAnsi" w:hAnsiTheme="minorHAnsi" w:cstheme="minorHAnsi"/>
          <w:iCs/>
          <w:color w:val="002060"/>
          <w:sz w:val="24"/>
          <w:lang w:eastAsia="sk-SK"/>
        </w:rPr>
        <w:t>Proiectul asigură respectarea principiilor orizontale: egalitatea de șanse, egalitatea de gen, accesibilitatea pentru persoanele cu dizabilități și include/demonstrează existența adaptărilor pentru persoanele cu dizabilități;</w:t>
      </w:r>
    </w:p>
    <w:p w14:paraId="26EB84B8" w14:textId="7D61DB83" w:rsidR="004751C3" w:rsidRPr="002560A8" w:rsidRDefault="00541AED" w:rsidP="009344CF">
      <w:pPr>
        <w:pStyle w:val="bullet"/>
        <w:numPr>
          <w:ilvl w:val="0"/>
          <w:numId w:val="0"/>
        </w:numPr>
        <w:spacing w:before="60" w:after="0"/>
        <w:ind w:left="720" w:hanging="360"/>
        <w:rPr>
          <w:rFonts w:asciiTheme="minorHAnsi" w:hAnsiTheme="minorHAnsi" w:cstheme="minorHAnsi"/>
          <w:iCs/>
          <w:color w:val="002060"/>
          <w:sz w:val="24"/>
          <w:lang w:eastAsia="sk-SK"/>
        </w:rPr>
      </w:pPr>
      <w:r w:rsidRPr="002560A8">
        <w:rPr>
          <w:rFonts w:asciiTheme="minorHAnsi" w:hAnsiTheme="minorHAnsi" w:cstheme="minorHAnsi"/>
          <w:iCs/>
          <w:color w:val="002060"/>
          <w:sz w:val="24"/>
          <w:lang w:eastAsia="sk-SK"/>
        </w:rPr>
        <w:lastRenderedPageBreak/>
        <w:fldChar w:fldCharType="begin">
          <w:ffData>
            <w:name w:val=""/>
            <w:enabled/>
            <w:calcOnExit w:val="0"/>
            <w:checkBox>
              <w:sizeAuto/>
              <w:default w:val="0"/>
            </w:checkBox>
          </w:ffData>
        </w:fldChar>
      </w:r>
      <w:r w:rsidR="004751C3" w:rsidRPr="002560A8">
        <w:rPr>
          <w:rFonts w:asciiTheme="minorHAnsi" w:hAnsiTheme="minorHAnsi" w:cstheme="minorHAnsi"/>
          <w:iCs/>
          <w:color w:val="002060"/>
          <w:sz w:val="24"/>
          <w:lang w:eastAsia="sk-SK"/>
        </w:rPr>
        <w:instrText xml:space="preserve"> FORMCHECKBOX </w:instrText>
      </w:r>
      <w:r w:rsidRPr="002560A8">
        <w:rPr>
          <w:rFonts w:asciiTheme="minorHAnsi" w:hAnsiTheme="minorHAnsi" w:cstheme="minorHAnsi"/>
          <w:iCs/>
          <w:color w:val="002060"/>
          <w:sz w:val="24"/>
          <w:lang w:eastAsia="sk-SK"/>
        </w:rPr>
      </w:r>
      <w:r w:rsidRPr="002560A8">
        <w:rPr>
          <w:rFonts w:asciiTheme="minorHAnsi" w:hAnsiTheme="minorHAnsi" w:cstheme="minorHAnsi"/>
          <w:iCs/>
          <w:color w:val="002060"/>
          <w:sz w:val="24"/>
          <w:lang w:eastAsia="sk-SK"/>
        </w:rPr>
        <w:fldChar w:fldCharType="separate"/>
      </w:r>
      <w:r w:rsidRPr="002560A8">
        <w:rPr>
          <w:rFonts w:asciiTheme="minorHAnsi" w:hAnsiTheme="minorHAnsi" w:cstheme="minorHAnsi"/>
          <w:iCs/>
          <w:color w:val="002060"/>
          <w:sz w:val="24"/>
          <w:lang w:eastAsia="sk-SK"/>
        </w:rPr>
        <w:fldChar w:fldCharType="end"/>
      </w:r>
      <w:r w:rsidR="004751C3" w:rsidRPr="002560A8">
        <w:rPr>
          <w:rFonts w:asciiTheme="minorHAnsi" w:hAnsiTheme="minorHAnsi" w:cstheme="minorHAnsi"/>
          <w:iCs/>
          <w:color w:val="002060"/>
          <w:sz w:val="24"/>
          <w:lang w:eastAsia="sk-SK"/>
        </w:rPr>
        <w:t xml:space="preserve"> </w:t>
      </w:r>
      <w:r w:rsidR="004751C3" w:rsidRPr="002560A8">
        <w:rPr>
          <w:rFonts w:asciiTheme="minorHAnsi" w:hAnsiTheme="minorHAnsi" w:cstheme="minorHAnsi"/>
          <w:b/>
          <w:bCs/>
          <w:iCs/>
          <w:color w:val="002060"/>
          <w:sz w:val="24"/>
          <w:lang w:eastAsia="sk-SK"/>
        </w:rPr>
        <w:t xml:space="preserve">CERINȚA </w:t>
      </w:r>
      <w:r w:rsidR="00C95F86" w:rsidRPr="002560A8">
        <w:rPr>
          <w:rFonts w:asciiTheme="minorHAnsi" w:hAnsiTheme="minorHAnsi" w:cstheme="minorHAnsi"/>
          <w:b/>
          <w:bCs/>
          <w:iCs/>
          <w:color w:val="002060"/>
          <w:sz w:val="24"/>
          <w:lang w:eastAsia="sk-SK"/>
        </w:rPr>
        <w:t>26</w:t>
      </w:r>
      <w:r w:rsidR="001205AD" w:rsidRPr="002560A8">
        <w:rPr>
          <w:rFonts w:asciiTheme="minorHAnsi" w:hAnsiTheme="minorHAnsi" w:cstheme="minorHAnsi"/>
          <w:b/>
          <w:bCs/>
          <w:iCs/>
          <w:color w:val="002060"/>
          <w:sz w:val="24"/>
          <w:lang w:eastAsia="sk-SK"/>
        </w:rPr>
        <w:t>.</w:t>
      </w:r>
      <w:r w:rsidR="004751C3" w:rsidRPr="002560A8">
        <w:rPr>
          <w:rFonts w:asciiTheme="minorHAnsi" w:hAnsiTheme="minorHAnsi" w:cstheme="minorHAnsi"/>
          <w:iCs/>
          <w:color w:val="002060"/>
          <w:sz w:val="24"/>
          <w:lang w:eastAsia="sk-SK"/>
        </w:rPr>
        <w:t xml:space="preserve"> </w:t>
      </w:r>
      <w:r w:rsidR="009344CF" w:rsidRPr="002560A8">
        <w:rPr>
          <w:rFonts w:asciiTheme="minorHAnsi" w:hAnsiTheme="minorHAnsi" w:cstheme="minorHAnsi"/>
          <w:color w:val="002060"/>
          <w:sz w:val="24"/>
          <w:lang w:eastAsia="sk-SK"/>
        </w:rPr>
        <w:t xml:space="preserve">Perioada de implementare a activităților proiectului </w:t>
      </w:r>
      <w:r w:rsidR="004A0264" w:rsidRPr="002560A8">
        <w:rPr>
          <w:rFonts w:asciiTheme="minorHAnsi" w:hAnsiTheme="minorHAnsi" w:cstheme="minorHAnsi"/>
          <w:color w:val="002060"/>
          <w:sz w:val="24"/>
          <w:lang w:eastAsia="sk-SK"/>
        </w:rPr>
        <w:t xml:space="preserve">nu va depăși </w:t>
      </w:r>
      <w:r w:rsidR="006D1300" w:rsidRPr="002560A8">
        <w:rPr>
          <w:rFonts w:asciiTheme="minorHAnsi" w:hAnsiTheme="minorHAnsi" w:cstheme="minorHAnsi"/>
          <w:color w:val="002060"/>
          <w:sz w:val="24"/>
          <w:lang w:eastAsia="sk-SK"/>
        </w:rPr>
        <w:t xml:space="preserve">30 </w:t>
      </w:r>
      <w:r w:rsidR="001E0C8E" w:rsidRPr="002560A8">
        <w:rPr>
          <w:rFonts w:asciiTheme="minorHAnsi" w:hAnsiTheme="minorHAnsi" w:cstheme="minorHAnsi"/>
          <w:color w:val="002060"/>
          <w:sz w:val="24"/>
          <w:lang w:eastAsia="sk-SK"/>
        </w:rPr>
        <w:t xml:space="preserve">iunie </w:t>
      </w:r>
      <w:r w:rsidR="00063853" w:rsidRPr="002560A8">
        <w:rPr>
          <w:rFonts w:asciiTheme="minorHAnsi" w:hAnsiTheme="minorHAnsi" w:cstheme="minorHAnsi"/>
          <w:color w:val="002060"/>
          <w:sz w:val="24"/>
          <w:lang w:eastAsia="sk-SK"/>
        </w:rPr>
        <w:t>2029</w:t>
      </w:r>
      <w:r w:rsidR="009344CF" w:rsidRPr="002560A8">
        <w:rPr>
          <w:rFonts w:asciiTheme="minorHAnsi" w:hAnsiTheme="minorHAnsi" w:cstheme="minorHAnsi"/>
          <w:color w:val="002060"/>
          <w:sz w:val="24"/>
          <w:lang w:eastAsia="sk-SK"/>
        </w:rPr>
        <w:t>;</w:t>
      </w:r>
    </w:p>
    <w:p w14:paraId="344F3C6B" w14:textId="60F46A26" w:rsidR="004751C3" w:rsidRPr="002560A8" w:rsidRDefault="00541AED"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2560A8">
        <w:rPr>
          <w:rFonts w:asciiTheme="minorHAnsi" w:hAnsiTheme="minorHAnsi" w:cstheme="minorHAnsi"/>
          <w:color w:val="002060"/>
          <w:sz w:val="24"/>
        </w:rPr>
        <w:fldChar w:fldCharType="begin">
          <w:ffData>
            <w:name w:val=""/>
            <w:enabled/>
            <w:calcOnExit w:val="0"/>
            <w:checkBox>
              <w:sizeAuto/>
              <w:default w:val="0"/>
            </w:checkBox>
          </w:ffData>
        </w:fldChar>
      </w:r>
      <w:r w:rsidR="004751C3" w:rsidRPr="002560A8">
        <w:rPr>
          <w:rFonts w:asciiTheme="minorHAnsi" w:hAnsiTheme="minorHAnsi" w:cstheme="minorHAnsi"/>
          <w:color w:val="002060"/>
          <w:sz w:val="24"/>
        </w:rPr>
        <w:instrText xml:space="preserve"> FORMCHECKBOX </w:instrText>
      </w:r>
      <w:r w:rsidRPr="002560A8">
        <w:rPr>
          <w:rFonts w:asciiTheme="minorHAnsi" w:hAnsiTheme="minorHAnsi" w:cstheme="minorHAnsi"/>
          <w:color w:val="002060"/>
          <w:sz w:val="24"/>
        </w:rPr>
      </w:r>
      <w:r w:rsidRPr="002560A8">
        <w:rPr>
          <w:rFonts w:asciiTheme="minorHAnsi" w:hAnsiTheme="minorHAnsi" w:cstheme="minorHAnsi"/>
          <w:color w:val="002060"/>
          <w:sz w:val="24"/>
        </w:rPr>
        <w:fldChar w:fldCharType="separate"/>
      </w:r>
      <w:r w:rsidRPr="002560A8">
        <w:rPr>
          <w:rFonts w:asciiTheme="minorHAnsi" w:hAnsiTheme="minorHAnsi" w:cstheme="minorHAnsi"/>
          <w:color w:val="002060"/>
          <w:sz w:val="24"/>
        </w:rPr>
        <w:fldChar w:fldCharType="end"/>
      </w:r>
      <w:r w:rsidR="004751C3" w:rsidRPr="002560A8">
        <w:rPr>
          <w:rFonts w:asciiTheme="minorHAnsi" w:hAnsiTheme="minorHAnsi" w:cstheme="minorHAnsi"/>
          <w:color w:val="002060"/>
          <w:sz w:val="24"/>
          <w:lang w:eastAsia="sk-SK"/>
        </w:rPr>
        <w:t xml:space="preserve"> </w:t>
      </w:r>
      <w:r w:rsidR="004751C3" w:rsidRPr="002560A8">
        <w:rPr>
          <w:rFonts w:asciiTheme="minorHAnsi" w:hAnsiTheme="minorHAnsi" w:cstheme="minorHAnsi"/>
          <w:b/>
          <w:bCs/>
          <w:color w:val="002060"/>
          <w:sz w:val="24"/>
          <w:lang w:eastAsia="sk-SK"/>
        </w:rPr>
        <w:t xml:space="preserve">CERINȚA </w:t>
      </w:r>
      <w:r w:rsidR="00C95F86" w:rsidRPr="002560A8">
        <w:rPr>
          <w:rFonts w:asciiTheme="minorHAnsi" w:hAnsiTheme="minorHAnsi" w:cstheme="minorHAnsi"/>
          <w:b/>
          <w:bCs/>
          <w:color w:val="002060"/>
          <w:sz w:val="24"/>
          <w:lang w:eastAsia="sk-SK"/>
        </w:rPr>
        <w:t>27</w:t>
      </w:r>
      <w:r w:rsidR="00412E3E" w:rsidRPr="002560A8">
        <w:rPr>
          <w:rFonts w:asciiTheme="minorHAnsi" w:hAnsiTheme="minorHAnsi" w:cstheme="minorHAnsi"/>
          <w:b/>
          <w:bCs/>
          <w:color w:val="002060"/>
          <w:sz w:val="24"/>
          <w:lang w:eastAsia="sk-SK"/>
        </w:rPr>
        <w:t xml:space="preserve">. </w:t>
      </w:r>
      <w:r w:rsidR="009344CF" w:rsidRPr="002560A8">
        <w:rPr>
          <w:rFonts w:asciiTheme="minorHAnsi" w:hAnsiTheme="minorHAnsi" w:cstheme="minorHAnsi"/>
          <w:color w:val="002060"/>
          <w:sz w:val="24"/>
          <w:lang w:eastAsia="sk-SK"/>
        </w:rPr>
        <w:t>Proiectul nu a fost finalizat fizic sau implementat integral înainte de depunerea cererii de finanțare, indiferent dacă au fost efectuate sau nu toate plățile aferente;</w:t>
      </w:r>
    </w:p>
    <w:p w14:paraId="5ECDA9D7" w14:textId="5A345E89" w:rsidR="004751C3" w:rsidRPr="002560A8" w:rsidRDefault="00541AED"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2560A8">
        <w:rPr>
          <w:rFonts w:asciiTheme="minorHAnsi" w:hAnsiTheme="minorHAnsi" w:cstheme="minorHAnsi"/>
          <w:color w:val="002060"/>
          <w:sz w:val="24"/>
        </w:rPr>
        <w:fldChar w:fldCharType="begin">
          <w:ffData>
            <w:name w:val=""/>
            <w:enabled/>
            <w:calcOnExit w:val="0"/>
            <w:checkBox>
              <w:sizeAuto/>
              <w:default w:val="0"/>
            </w:checkBox>
          </w:ffData>
        </w:fldChar>
      </w:r>
      <w:r w:rsidR="004751C3" w:rsidRPr="002560A8">
        <w:rPr>
          <w:rFonts w:asciiTheme="minorHAnsi" w:hAnsiTheme="minorHAnsi" w:cstheme="minorHAnsi"/>
          <w:color w:val="002060"/>
          <w:sz w:val="24"/>
        </w:rPr>
        <w:instrText xml:space="preserve"> FORMCHECKBOX </w:instrText>
      </w:r>
      <w:r w:rsidRPr="002560A8">
        <w:rPr>
          <w:rFonts w:asciiTheme="minorHAnsi" w:hAnsiTheme="minorHAnsi" w:cstheme="minorHAnsi"/>
          <w:color w:val="002060"/>
          <w:sz w:val="24"/>
        </w:rPr>
      </w:r>
      <w:r w:rsidRPr="002560A8">
        <w:rPr>
          <w:rFonts w:asciiTheme="minorHAnsi" w:hAnsiTheme="minorHAnsi" w:cstheme="minorHAnsi"/>
          <w:color w:val="002060"/>
          <w:sz w:val="24"/>
        </w:rPr>
        <w:fldChar w:fldCharType="separate"/>
      </w:r>
      <w:r w:rsidRPr="002560A8">
        <w:rPr>
          <w:rFonts w:asciiTheme="minorHAnsi" w:hAnsiTheme="minorHAnsi" w:cstheme="minorHAnsi"/>
          <w:color w:val="002060"/>
          <w:sz w:val="24"/>
        </w:rPr>
        <w:fldChar w:fldCharType="end"/>
      </w:r>
      <w:r w:rsidR="004751C3" w:rsidRPr="002560A8">
        <w:rPr>
          <w:rFonts w:asciiTheme="minorHAnsi" w:hAnsiTheme="minorHAnsi" w:cstheme="minorHAnsi"/>
          <w:color w:val="002060"/>
          <w:sz w:val="24"/>
          <w:lang w:eastAsia="sk-SK"/>
        </w:rPr>
        <w:t xml:space="preserve"> </w:t>
      </w:r>
      <w:r w:rsidR="004751C3" w:rsidRPr="002560A8">
        <w:rPr>
          <w:rFonts w:asciiTheme="minorHAnsi" w:hAnsiTheme="minorHAnsi" w:cstheme="minorHAnsi"/>
          <w:b/>
          <w:bCs/>
          <w:color w:val="002060"/>
          <w:sz w:val="24"/>
          <w:lang w:eastAsia="sk-SK"/>
        </w:rPr>
        <w:t xml:space="preserve">CERINȚA </w:t>
      </w:r>
      <w:r w:rsidR="00C95F86" w:rsidRPr="002560A8">
        <w:rPr>
          <w:rFonts w:asciiTheme="minorHAnsi" w:hAnsiTheme="minorHAnsi" w:cstheme="minorHAnsi"/>
          <w:b/>
          <w:bCs/>
          <w:color w:val="002060"/>
          <w:sz w:val="24"/>
          <w:lang w:eastAsia="sk-SK"/>
        </w:rPr>
        <w:t>28</w:t>
      </w:r>
      <w:r w:rsidR="004751C3" w:rsidRPr="002560A8">
        <w:rPr>
          <w:rFonts w:asciiTheme="minorHAnsi" w:hAnsiTheme="minorHAnsi" w:cstheme="minorHAnsi"/>
          <w:color w:val="002060"/>
          <w:sz w:val="24"/>
          <w:lang w:eastAsia="sk-SK"/>
        </w:rPr>
        <w:t xml:space="preserve">. </w:t>
      </w:r>
      <w:r w:rsidR="009344CF" w:rsidRPr="002560A8">
        <w:rPr>
          <w:rFonts w:asciiTheme="minorHAnsi" w:hAnsiTheme="minorHAnsi" w:cstheme="minorHAnsi"/>
          <w:color w:val="002060"/>
          <w:sz w:val="24"/>
          <w:lang w:eastAsia="sk-SK"/>
        </w:rPr>
        <w:t>Proiectul propus cuprinde măsurile minime de informare și publicitate;</w:t>
      </w:r>
    </w:p>
    <w:p w14:paraId="12F97633" w14:textId="736D5FBF" w:rsidR="004751C3" w:rsidRPr="002560A8" w:rsidRDefault="00541AED"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2560A8">
        <w:rPr>
          <w:rFonts w:asciiTheme="minorHAnsi" w:hAnsiTheme="minorHAnsi" w:cstheme="minorHAnsi"/>
          <w:color w:val="002060"/>
          <w:sz w:val="24"/>
        </w:rPr>
        <w:fldChar w:fldCharType="begin">
          <w:ffData>
            <w:name w:val=""/>
            <w:enabled/>
            <w:calcOnExit w:val="0"/>
            <w:checkBox>
              <w:sizeAuto/>
              <w:default w:val="0"/>
            </w:checkBox>
          </w:ffData>
        </w:fldChar>
      </w:r>
      <w:r w:rsidR="004751C3" w:rsidRPr="002560A8">
        <w:rPr>
          <w:rFonts w:asciiTheme="minorHAnsi" w:hAnsiTheme="minorHAnsi" w:cstheme="minorHAnsi"/>
          <w:color w:val="002060"/>
          <w:sz w:val="24"/>
        </w:rPr>
        <w:instrText xml:space="preserve"> FORMCHECKBOX </w:instrText>
      </w:r>
      <w:r w:rsidRPr="002560A8">
        <w:rPr>
          <w:rFonts w:asciiTheme="minorHAnsi" w:hAnsiTheme="minorHAnsi" w:cstheme="minorHAnsi"/>
          <w:color w:val="002060"/>
          <w:sz w:val="24"/>
        </w:rPr>
      </w:r>
      <w:r w:rsidRPr="002560A8">
        <w:rPr>
          <w:rFonts w:asciiTheme="minorHAnsi" w:hAnsiTheme="minorHAnsi" w:cstheme="minorHAnsi"/>
          <w:color w:val="002060"/>
          <w:sz w:val="24"/>
        </w:rPr>
        <w:fldChar w:fldCharType="separate"/>
      </w:r>
      <w:r w:rsidRPr="002560A8">
        <w:rPr>
          <w:rFonts w:asciiTheme="minorHAnsi" w:hAnsiTheme="minorHAnsi" w:cstheme="minorHAnsi"/>
          <w:color w:val="002060"/>
          <w:sz w:val="24"/>
        </w:rPr>
        <w:fldChar w:fldCharType="end"/>
      </w:r>
      <w:r w:rsidR="004751C3" w:rsidRPr="002560A8">
        <w:rPr>
          <w:rFonts w:asciiTheme="minorHAnsi" w:hAnsiTheme="minorHAnsi" w:cstheme="minorHAnsi"/>
          <w:color w:val="002060"/>
          <w:sz w:val="24"/>
          <w:lang w:eastAsia="sk-SK"/>
        </w:rPr>
        <w:t xml:space="preserve"> </w:t>
      </w:r>
      <w:r w:rsidR="004751C3" w:rsidRPr="002560A8">
        <w:rPr>
          <w:rFonts w:asciiTheme="minorHAnsi" w:hAnsiTheme="minorHAnsi" w:cstheme="minorHAnsi"/>
          <w:b/>
          <w:bCs/>
          <w:color w:val="002060"/>
          <w:sz w:val="24"/>
          <w:lang w:eastAsia="sk-SK"/>
        </w:rPr>
        <w:t xml:space="preserve">CERINȚA </w:t>
      </w:r>
      <w:r w:rsidR="00C95F86" w:rsidRPr="002560A8">
        <w:rPr>
          <w:rFonts w:asciiTheme="minorHAnsi" w:hAnsiTheme="minorHAnsi" w:cstheme="minorHAnsi"/>
          <w:b/>
          <w:bCs/>
          <w:color w:val="002060"/>
          <w:sz w:val="24"/>
          <w:lang w:eastAsia="sk-SK"/>
        </w:rPr>
        <w:t>29</w:t>
      </w:r>
      <w:r w:rsidR="004751C3" w:rsidRPr="002560A8">
        <w:rPr>
          <w:rFonts w:asciiTheme="minorHAnsi" w:hAnsiTheme="minorHAnsi" w:cstheme="minorHAnsi"/>
          <w:color w:val="002060"/>
          <w:sz w:val="24"/>
          <w:lang w:eastAsia="sk-SK"/>
        </w:rPr>
        <w:t xml:space="preserve">. </w:t>
      </w:r>
      <w:r w:rsidR="009344CF" w:rsidRPr="002560A8">
        <w:rPr>
          <w:rFonts w:asciiTheme="minorHAnsi" w:hAnsiTheme="minorHAnsi" w:cstheme="minorHAnsi"/>
          <w:color w:val="002060"/>
          <w:sz w:val="24"/>
          <w:lang w:eastAsia="sk-SK"/>
        </w:rPr>
        <w:t>Solicitantul se va asigura de evitarea dublei finanțări a lucrărilor de intervenție/ activităților propuse prin proiect cu cele realizate asupra aceleiași infrastructuri/ aceluiași segment de infrastructură implementate prin programe operaționale sau/și prin alte programe cu surse publice de finanțare;</w:t>
      </w:r>
    </w:p>
    <w:p w14:paraId="073834E2" w14:textId="6463B4B1" w:rsidR="004751C3" w:rsidRPr="002560A8" w:rsidRDefault="00541AED"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2560A8">
        <w:rPr>
          <w:rFonts w:asciiTheme="minorHAnsi" w:hAnsiTheme="minorHAnsi" w:cstheme="minorHAnsi"/>
          <w:color w:val="002060"/>
          <w:sz w:val="24"/>
        </w:rPr>
        <w:fldChar w:fldCharType="begin">
          <w:ffData>
            <w:name w:val=""/>
            <w:enabled/>
            <w:calcOnExit w:val="0"/>
            <w:checkBox>
              <w:sizeAuto/>
              <w:default w:val="0"/>
            </w:checkBox>
          </w:ffData>
        </w:fldChar>
      </w:r>
      <w:r w:rsidR="004751C3" w:rsidRPr="002560A8">
        <w:rPr>
          <w:rFonts w:asciiTheme="minorHAnsi" w:hAnsiTheme="minorHAnsi" w:cstheme="minorHAnsi"/>
          <w:color w:val="002060"/>
          <w:sz w:val="24"/>
        </w:rPr>
        <w:instrText xml:space="preserve"> FORMCHECKBOX </w:instrText>
      </w:r>
      <w:r w:rsidRPr="002560A8">
        <w:rPr>
          <w:rFonts w:asciiTheme="minorHAnsi" w:hAnsiTheme="minorHAnsi" w:cstheme="minorHAnsi"/>
          <w:color w:val="002060"/>
          <w:sz w:val="24"/>
        </w:rPr>
      </w:r>
      <w:r w:rsidRPr="002560A8">
        <w:rPr>
          <w:rFonts w:asciiTheme="minorHAnsi" w:hAnsiTheme="minorHAnsi" w:cstheme="minorHAnsi"/>
          <w:color w:val="002060"/>
          <w:sz w:val="24"/>
        </w:rPr>
        <w:fldChar w:fldCharType="separate"/>
      </w:r>
      <w:r w:rsidRPr="002560A8">
        <w:rPr>
          <w:rFonts w:asciiTheme="minorHAnsi" w:hAnsiTheme="minorHAnsi" w:cstheme="minorHAnsi"/>
          <w:color w:val="002060"/>
          <w:sz w:val="24"/>
        </w:rPr>
        <w:fldChar w:fldCharType="end"/>
      </w:r>
      <w:r w:rsidR="004751C3" w:rsidRPr="002560A8">
        <w:rPr>
          <w:rFonts w:asciiTheme="minorHAnsi" w:hAnsiTheme="minorHAnsi" w:cstheme="minorHAnsi"/>
          <w:color w:val="002060"/>
          <w:sz w:val="24"/>
          <w:lang w:eastAsia="sk-SK"/>
        </w:rPr>
        <w:t xml:space="preserve"> </w:t>
      </w:r>
      <w:r w:rsidR="004751C3" w:rsidRPr="002560A8">
        <w:rPr>
          <w:rFonts w:asciiTheme="minorHAnsi" w:hAnsiTheme="minorHAnsi" w:cstheme="minorHAnsi"/>
          <w:b/>
          <w:bCs/>
          <w:color w:val="002060"/>
          <w:sz w:val="24"/>
          <w:lang w:eastAsia="sk-SK"/>
        </w:rPr>
        <w:t xml:space="preserve">CERINȚA </w:t>
      </w:r>
      <w:r w:rsidR="00C95F86" w:rsidRPr="002560A8">
        <w:rPr>
          <w:rFonts w:asciiTheme="minorHAnsi" w:hAnsiTheme="minorHAnsi" w:cstheme="minorHAnsi"/>
          <w:b/>
          <w:bCs/>
          <w:color w:val="002060"/>
          <w:sz w:val="24"/>
          <w:lang w:eastAsia="sk-SK"/>
        </w:rPr>
        <w:t>30</w:t>
      </w:r>
      <w:r w:rsidR="004751C3" w:rsidRPr="002560A8">
        <w:rPr>
          <w:rFonts w:asciiTheme="minorHAnsi" w:hAnsiTheme="minorHAnsi" w:cstheme="minorHAnsi"/>
          <w:color w:val="002060"/>
          <w:sz w:val="24"/>
          <w:lang w:eastAsia="sk-SK"/>
        </w:rPr>
        <w:t xml:space="preserve">. </w:t>
      </w:r>
      <w:r w:rsidR="009344CF" w:rsidRPr="002560A8">
        <w:rPr>
          <w:rFonts w:asciiTheme="minorHAnsi" w:hAnsiTheme="minorHAnsi" w:cstheme="minorHAnsi"/>
          <w:color w:val="002060"/>
          <w:sz w:val="24"/>
        </w:rPr>
        <w:t>Proiectul nu face în mod direct obiectul unui aviz motivat al Comisiei cu privire la o încălcare în temeiul articolului 258 din TFUE care pune în pericol legalitatea și regularitatea cheltuielilor sau desfășurarea proiectului;</w:t>
      </w:r>
    </w:p>
    <w:p w14:paraId="125177FA" w14:textId="0D812B96" w:rsidR="004751C3" w:rsidRPr="002560A8" w:rsidRDefault="00541AED"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2560A8">
        <w:rPr>
          <w:rFonts w:asciiTheme="minorHAnsi" w:hAnsiTheme="minorHAnsi" w:cstheme="minorHAnsi"/>
          <w:color w:val="002060"/>
          <w:sz w:val="24"/>
        </w:rPr>
        <w:fldChar w:fldCharType="begin">
          <w:ffData>
            <w:name w:val=""/>
            <w:enabled/>
            <w:calcOnExit w:val="0"/>
            <w:checkBox>
              <w:sizeAuto/>
              <w:default w:val="0"/>
            </w:checkBox>
          </w:ffData>
        </w:fldChar>
      </w:r>
      <w:r w:rsidR="004751C3" w:rsidRPr="002560A8">
        <w:rPr>
          <w:rFonts w:asciiTheme="minorHAnsi" w:hAnsiTheme="minorHAnsi" w:cstheme="minorHAnsi"/>
          <w:color w:val="002060"/>
          <w:sz w:val="24"/>
        </w:rPr>
        <w:instrText xml:space="preserve"> FORMCHECKBOX </w:instrText>
      </w:r>
      <w:r w:rsidRPr="002560A8">
        <w:rPr>
          <w:rFonts w:asciiTheme="minorHAnsi" w:hAnsiTheme="minorHAnsi" w:cstheme="minorHAnsi"/>
          <w:color w:val="002060"/>
          <w:sz w:val="24"/>
        </w:rPr>
      </w:r>
      <w:r w:rsidRPr="002560A8">
        <w:rPr>
          <w:rFonts w:asciiTheme="minorHAnsi" w:hAnsiTheme="minorHAnsi" w:cstheme="minorHAnsi"/>
          <w:color w:val="002060"/>
          <w:sz w:val="24"/>
        </w:rPr>
        <w:fldChar w:fldCharType="separate"/>
      </w:r>
      <w:r w:rsidRPr="002560A8">
        <w:rPr>
          <w:rFonts w:asciiTheme="minorHAnsi" w:hAnsiTheme="minorHAnsi" w:cstheme="minorHAnsi"/>
          <w:color w:val="002060"/>
          <w:sz w:val="24"/>
        </w:rPr>
        <w:fldChar w:fldCharType="end"/>
      </w:r>
      <w:r w:rsidR="004751C3" w:rsidRPr="002560A8">
        <w:rPr>
          <w:rFonts w:asciiTheme="minorHAnsi" w:hAnsiTheme="minorHAnsi" w:cstheme="minorHAnsi"/>
          <w:color w:val="002060"/>
          <w:sz w:val="24"/>
          <w:lang w:eastAsia="sk-SK"/>
        </w:rPr>
        <w:t xml:space="preserve"> </w:t>
      </w:r>
      <w:r w:rsidR="004751C3" w:rsidRPr="002560A8">
        <w:rPr>
          <w:rFonts w:asciiTheme="minorHAnsi" w:hAnsiTheme="minorHAnsi" w:cstheme="minorHAnsi"/>
          <w:b/>
          <w:bCs/>
          <w:color w:val="002060"/>
          <w:sz w:val="24"/>
          <w:lang w:eastAsia="sk-SK"/>
        </w:rPr>
        <w:t xml:space="preserve">CERINȚA </w:t>
      </w:r>
      <w:r w:rsidR="00C95F86" w:rsidRPr="002560A8">
        <w:rPr>
          <w:rFonts w:asciiTheme="minorHAnsi" w:hAnsiTheme="minorHAnsi" w:cstheme="minorHAnsi"/>
          <w:b/>
          <w:bCs/>
          <w:color w:val="002060"/>
          <w:sz w:val="24"/>
          <w:lang w:eastAsia="sk-SK"/>
        </w:rPr>
        <w:t>31</w:t>
      </w:r>
      <w:r w:rsidR="004751C3" w:rsidRPr="002560A8">
        <w:rPr>
          <w:rFonts w:asciiTheme="minorHAnsi" w:hAnsiTheme="minorHAnsi" w:cstheme="minorHAnsi"/>
          <w:color w:val="002060"/>
          <w:sz w:val="24"/>
          <w:lang w:eastAsia="sk-SK"/>
        </w:rPr>
        <w:t xml:space="preserve">. </w:t>
      </w:r>
      <w:r w:rsidR="009344CF" w:rsidRPr="002560A8">
        <w:rPr>
          <w:rFonts w:asciiTheme="minorHAnsi" w:hAnsiTheme="minorHAnsi" w:cstheme="minorHAnsi"/>
          <w:iCs/>
          <w:color w:val="002060"/>
          <w:sz w:val="24"/>
          <w:lang w:eastAsia="sk-SK"/>
        </w:rPr>
        <w:t xml:space="preserve">Proiectul propus se încadrează în </w:t>
      </w:r>
      <w:r w:rsidR="009344CF" w:rsidRPr="002560A8">
        <w:rPr>
          <w:rFonts w:asciiTheme="minorHAnsi" w:hAnsiTheme="minorHAnsi" w:cstheme="minorHAnsi"/>
          <w:i/>
          <w:iCs/>
          <w:color w:val="002060"/>
          <w:sz w:val="24"/>
          <w:lang w:eastAsia="sk-SK"/>
        </w:rPr>
        <w:t>Programul Sănătate</w:t>
      </w:r>
      <w:r w:rsidR="009344CF" w:rsidRPr="002560A8">
        <w:rPr>
          <w:rFonts w:asciiTheme="minorHAnsi" w:hAnsiTheme="minorHAnsi" w:cstheme="minorHAnsi"/>
          <w:iCs/>
          <w:color w:val="002060"/>
          <w:sz w:val="24"/>
          <w:lang w:eastAsia="sk-SK"/>
        </w:rPr>
        <w:t xml:space="preserve">, conform specificului de finanțare stabilit în </w:t>
      </w:r>
      <w:r w:rsidR="009344CF" w:rsidRPr="002560A8">
        <w:rPr>
          <w:rFonts w:asciiTheme="minorHAnsi" w:hAnsiTheme="minorHAnsi" w:cstheme="minorHAnsi"/>
          <w:i/>
          <w:iCs/>
          <w:color w:val="002060"/>
          <w:sz w:val="24"/>
          <w:lang w:eastAsia="sk-SK"/>
        </w:rPr>
        <w:t>Ghidul solicitantului</w:t>
      </w:r>
      <w:r w:rsidR="009344CF" w:rsidRPr="002560A8">
        <w:rPr>
          <w:rFonts w:asciiTheme="minorHAnsi" w:hAnsiTheme="minorHAnsi" w:cstheme="minorHAnsi"/>
          <w:iCs/>
          <w:color w:val="002060"/>
          <w:sz w:val="24"/>
          <w:lang w:eastAsia="sk-SK"/>
        </w:rPr>
        <w:t>;</w:t>
      </w:r>
    </w:p>
    <w:p w14:paraId="5A747C4C" w14:textId="3C63B12C" w:rsidR="004751C3" w:rsidRPr="002560A8" w:rsidRDefault="00541AED" w:rsidP="009344CF">
      <w:pPr>
        <w:suppressAutoHyphens w:val="0"/>
        <w:spacing w:before="60" w:after="0" w:line="240" w:lineRule="auto"/>
        <w:ind w:left="720" w:hanging="360"/>
        <w:jc w:val="both"/>
        <w:rPr>
          <w:rFonts w:cstheme="minorHAnsi"/>
          <w:color w:val="002060"/>
          <w:sz w:val="24"/>
          <w:szCs w:val="24"/>
        </w:rPr>
      </w:pPr>
      <w:r w:rsidRPr="002560A8">
        <w:rPr>
          <w:rFonts w:cstheme="minorHAnsi"/>
          <w:color w:val="002060"/>
          <w:sz w:val="24"/>
          <w:szCs w:val="24"/>
        </w:rPr>
        <w:fldChar w:fldCharType="begin">
          <w:ffData>
            <w:name w:val=""/>
            <w:enabled/>
            <w:calcOnExit w:val="0"/>
            <w:checkBox>
              <w:sizeAuto/>
              <w:default w:val="0"/>
            </w:checkBox>
          </w:ffData>
        </w:fldChar>
      </w:r>
      <w:r w:rsidR="004751C3" w:rsidRPr="002560A8">
        <w:rPr>
          <w:rFonts w:cstheme="minorHAnsi"/>
          <w:color w:val="002060"/>
          <w:sz w:val="24"/>
          <w:szCs w:val="24"/>
        </w:rPr>
        <w:instrText xml:space="preserve"> FORMCHECKBOX </w:instrText>
      </w:r>
      <w:r w:rsidRPr="002560A8">
        <w:rPr>
          <w:rFonts w:cstheme="minorHAnsi"/>
          <w:color w:val="002060"/>
          <w:sz w:val="24"/>
          <w:szCs w:val="24"/>
        </w:rPr>
      </w:r>
      <w:r w:rsidRPr="002560A8">
        <w:rPr>
          <w:rFonts w:cstheme="minorHAnsi"/>
          <w:color w:val="002060"/>
          <w:sz w:val="24"/>
          <w:szCs w:val="24"/>
        </w:rPr>
        <w:fldChar w:fldCharType="separate"/>
      </w:r>
      <w:r w:rsidRPr="002560A8">
        <w:rPr>
          <w:rFonts w:cstheme="minorHAnsi"/>
          <w:color w:val="002060"/>
          <w:sz w:val="24"/>
          <w:szCs w:val="24"/>
        </w:rPr>
        <w:fldChar w:fldCharType="end"/>
      </w:r>
      <w:r w:rsidR="004751C3" w:rsidRPr="002560A8">
        <w:rPr>
          <w:rFonts w:cstheme="minorHAnsi"/>
          <w:color w:val="002060"/>
          <w:sz w:val="24"/>
          <w:szCs w:val="24"/>
          <w:lang w:eastAsia="sk-SK"/>
        </w:rPr>
        <w:t xml:space="preserve"> </w:t>
      </w:r>
      <w:r w:rsidR="004751C3" w:rsidRPr="002560A8">
        <w:rPr>
          <w:rFonts w:cstheme="minorHAnsi"/>
          <w:b/>
          <w:bCs/>
          <w:color w:val="002060"/>
          <w:sz w:val="24"/>
          <w:szCs w:val="24"/>
          <w:lang w:eastAsia="sk-SK"/>
        </w:rPr>
        <w:t xml:space="preserve">CERINȚA </w:t>
      </w:r>
      <w:r w:rsidR="00C95F86" w:rsidRPr="002560A8">
        <w:rPr>
          <w:rFonts w:cstheme="minorHAnsi"/>
          <w:b/>
          <w:bCs/>
          <w:color w:val="002060"/>
          <w:sz w:val="24"/>
          <w:szCs w:val="24"/>
          <w:lang w:eastAsia="sk-SK"/>
        </w:rPr>
        <w:t>32</w:t>
      </w:r>
      <w:r w:rsidR="004751C3" w:rsidRPr="002560A8">
        <w:rPr>
          <w:rFonts w:cstheme="minorHAnsi"/>
          <w:color w:val="002060"/>
          <w:sz w:val="24"/>
          <w:szCs w:val="24"/>
          <w:lang w:eastAsia="sk-SK"/>
        </w:rPr>
        <w:t xml:space="preserve">. </w:t>
      </w:r>
      <w:r w:rsidR="009344CF" w:rsidRPr="002560A8">
        <w:rPr>
          <w:rFonts w:cstheme="minorHAnsi"/>
          <w:color w:val="002060"/>
          <w:sz w:val="24"/>
          <w:szCs w:val="24"/>
          <w:lang w:eastAsia="sk-SK"/>
        </w:rPr>
        <w:t>Clădirile nu vor fi folosite pentru extracția, depozitarea, transportul sau producția de combustibili fosili;</w:t>
      </w:r>
    </w:p>
    <w:p w14:paraId="41D15E94" w14:textId="6423F6C8" w:rsidR="004751C3" w:rsidRPr="002560A8" w:rsidRDefault="00541AED" w:rsidP="009344CF">
      <w:pPr>
        <w:pStyle w:val="bullet"/>
        <w:numPr>
          <w:ilvl w:val="0"/>
          <w:numId w:val="0"/>
        </w:numPr>
        <w:spacing w:before="60" w:after="0"/>
        <w:ind w:left="720" w:hanging="360"/>
        <w:rPr>
          <w:rFonts w:asciiTheme="minorHAnsi" w:hAnsiTheme="minorHAnsi" w:cstheme="minorHAnsi"/>
          <w:color w:val="002060"/>
          <w:sz w:val="24"/>
        </w:rPr>
      </w:pPr>
      <w:r w:rsidRPr="002560A8">
        <w:rPr>
          <w:rFonts w:asciiTheme="minorHAnsi" w:hAnsiTheme="minorHAnsi" w:cstheme="minorHAnsi"/>
          <w:color w:val="002060"/>
          <w:sz w:val="24"/>
        </w:rPr>
        <w:fldChar w:fldCharType="begin">
          <w:ffData>
            <w:name w:val=""/>
            <w:enabled/>
            <w:calcOnExit w:val="0"/>
            <w:checkBox>
              <w:sizeAuto/>
              <w:default w:val="0"/>
            </w:checkBox>
          </w:ffData>
        </w:fldChar>
      </w:r>
      <w:r w:rsidR="004751C3" w:rsidRPr="002560A8">
        <w:rPr>
          <w:rFonts w:asciiTheme="minorHAnsi" w:hAnsiTheme="minorHAnsi" w:cstheme="minorHAnsi"/>
          <w:color w:val="002060"/>
          <w:sz w:val="24"/>
        </w:rPr>
        <w:instrText xml:space="preserve"> FORMCHECKBOX </w:instrText>
      </w:r>
      <w:r w:rsidRPr="002560A8">
        <w:rPr>
          <w:rFonts w:asciiTheme="minorHAnsi" w:hAnsiTheme="minorHAnsi" w:cstheme="minorHAnsi"/>
          <w:color w:val="002060"/>
          <w:sz w:val="24"/>
        </w:rPr>
      </w:r>
      <w:r w:rsidRPr="002560A8">
        <w:rPr>
          <w:rFonts w:asciiTheme="minorHAnsi" w:hAnsiTheme="minorHAnsi" w:cstheme="minorHAnsi"/>
          <w:color w:val="002060"/>
          <w:sz w:val="24"/>
        </w:rPr>
        <w:fldChar w:fldCharType="separate"/>
      </w:r>
      <w:r w:rsidRPr="002560A8">
        <w:rPr>
          <w:rFonts w:asciiTheme="minorHAnsi" w:hAnsiTheme="minorHAnsi" w:cstheme="minorHAnsi"/>
          <w:color w:val="002060"/>
          <w:sz w:val="24"/>
        </w:rPr>
        <w:fldChar w:fldCharType="end"/>
      </w:r>
      <w:r w:rsidR="004751C3" w:rsidRPr="002560A8">
        <w:rPr>
          <w:rFonts w:asciiTheme="minorHAnsi" w:hAnsiTheme="minorHAnsi" w:cstheme="minorHAnsi"/>
          <w:color w:val="002060"/>
          <w:sz w:val="24"/>
          <w:lang w:eastAsia="sk-SK"/>
        </w:rPr>
        <w:t xml:space="preserve"> </w:t>
      </w:r>
      <w:r w:rsidR="004751C3" w:rsidRPr="002560A8">
        <w:rPr>
          <w:rFonts w:asciiTheme="minorHAnsi" w:hAnsiTheme="minorHAnsi" w:cstheme="minorHAnsi"/>
          <w:b/>
          <w:bCs/>
          <w:color w:val="002060"/>
          <w:sz w:val="24"/>
          <w:lang w:eastAsia="sk-SK"/>
        </w:rPr>
        <w:t xml:space="preserve">CERINȚA </w:t>
      </w:r>
      <w:r w:rsidR="00C95F86" w:rsidRPr="002560A8">
        <w:rPr>
          <w:rFonts w:asciiTheme="minorHAnsi" w:hAnsiTheme="minorHAnsi" w:cstheme="minorHAnsi"/>
          <w:b/>
          <w:bCs/>
          <w:color w:val="002060"/>
          <w:sz w:val="24"/>
          <w:lang w:eastAsia="sk-SK"/>
        </w:rPr>
        <w:t>33</w:t>
      </w:r>
      <w:r w:rsidR="004751C3" w:rsidRPr="002560A8">
        <w:rPr>
          <w:rFonts w:asciiTheme="minorHAnsi" w:hAnsiTheme="minorHAnsi" w:cstheme="minorHAnsi"/>
          <w:color w:val="002060"/>
          <w:sz w:val="24"/>
          <w:lang w:eastAsia="sk-SK"/>
        </w:rPr>
        <w:t xml:space="preserve">. </w:t>
      </w:r>
      <w:r w:rsidR="009344CF" w:rsidRPr="002560A8">
        <w:rPr>
          <w:rFonts w:asciiTheme="minorHAnsi" w:hAnsiTheme="minorHAnsi" w:cstheme="minorHAnsi"/>
          <w:iCs/>
          <w:color w:val="002060"/>
          <w:sz w:val="24"/>
          <w:lang w:eastAsia="sk-SK"/>
        </w:rPr>
        <w:t xml:space="preserve">Bugetul proiectului propus respectă structura și limitările impuse prin </w:t>
      </w:r>
      <w:r w:rsidR="009344CF" w:rsidRPr="002560A8">
        <w:rPr>
          <w:rFonts w:asciiTheme="minorHAnsi" w:hAnsiTheme="minorHAnsi" w:cstheme="minorHAnsi"/>
          <w:i/>
          <w:color w:val="002060"/>
          <w:sz w:val="24"/>
          <w:lang w:eastAsia="sk-SK"/>
        </w:rPr>
        <w:t>Ghidul solicitantului</w:t>
      </w:r>
      <w:r w:rsidR="009344CF" w:rsidRPr="002560A8">
        <w:rPr>
          <w:rFonts w:asciiTheme="minorHAnsi" w:hAnsiTheme="minorHAnsi" w:cstheme="minorHAnsi"/>
          <w:iCs/>
          <w:color w:val="002060"/>
          <w:sz w:val="24"/>
          <w:lang w:eastAsia="sk-SK"/>
        </w:rPr>
        <w:t>;</w:t>
      </w:r>
    </w:p>
    <w:p w14:paraId="18262DFB" w14:textId="112C2AD4" w:rsidR="004751C3" w:rsidRPr="002560A8" w:rsidRDefault="00541AED"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2560A8">
        <w:rPr>
          <w:rFonts w:asciiTheme="minorHAnsi" w:hAnsiTheme="minorHAnsi" w:cstheme="minorHAnsi"/>
          <w:color w:val="002060"/>
          <w:sz w:val="24"/>
        </w:rPr>
        <w:fldChar w:fldCharType="begin">
          <w:ffData>
            <w:name w:val=""/>
            <w:enabled/>
            <w:calcOnExit w:val="0"/>
            <w:checkBox>
              <w:sizeAuto/>
              <w:default w:val="0"/>
            </w:checkBox>
          </w:ffData>
        </w:fldChar>
      </w:r>
      <w:r w:rsidR="004751C3" w:rsidRPr="002560A8">
        <w:rPr>
          <w:rFonts w:asciiTheme="minorHAnsi" w:hAnsiTheme="minorHAnsi" w:cstheme="minorHAnsi"/>
          <w:color w:val="002060"/>
          <w:sz w:val="24"/>
        </w:rPr>
        <w:instrText xml:space="preserve"> FORMCHECKBOX </w:instrText>
      </w:r>
      <w:r w:rsidRPr="002560A8">
        <w:rPr>
          <w:rFonts w:asciiTheme="minorHAnsi" w:hAnsiTheme="minorHAnsi" w:cstheme="minorHAnsi"/>
          <w:color w:val="002060"/>
          <w:sz w:val="24"/>
        </w:rPr>
      </w:r>
      <w:r w:rsidRPr="002560A8">
        <w:rPr>
          <w:rFonts w:asciiTheme="minorHAnsi" w:hAnsiTheme="minorHAnsi" w:cstheme="minorHAnsi"/>
          <w:color w:val="002060"/>
          <w:sz w:val="24"/>
        </w:rPr>
        <w:fldChar w:fldCharType="separate"/>
      </w:r>
      <w:r w:rsidRPr="002560A8">
        <w:rPr>
          <w:rFonts w:asciiTheme="minorHAnsi" w:hAnsiTheme="minorHAnsi" w:cstheme="minorHAnsi"/>
          <w:color w:val="002060"/>
          <w:sz w:val="24"/>
        </w:rPr>
        <w:fldChar w:fldCharType="end"/>
      </w:r>
      <w:r w:rsidR="004751C3" w:rsidRPr="002560A8">
        <w:rPr>
          <w:rFonts w:asciiTheme="minorHAnsi" w:hAnsiTheme="minorHAnsi" w:cstheme="minorHAnsi"/>
          <w:color w:val="002060"/>
          <w:sz w:val="24"/>
          <w:lang w:eastAsia="sk-SK"/>
        </w:rPr>
        <w:t xml:space="preserve"> </w:t>
      </w:r>
      <w:r w:rsidR="004751C3" w:rsidRPr="002560A8">
        <w:rPr>
          <w:rFonts w:asciiTheme="minorHAnsi" w:hAnsiTheme="minorHAnsi" w:cstheme="minorHAnsi"/>
          <w:b/>
          <w:bCs/>
          <w:color w:val="002060"/>
          <w:sz w:val="24"/>
          <w:lang w:eastAsia="sk-SK"/>
        </w:rPr>
        <w:t xml:space="preserve">CERINȚA </w:t>
      </w:r>
      <w:r w:rsidR="00C95F86" w:rsidRPr="002560A8">
        <w:rPr>
          <w:rFonts w:asciiTheme="minorHAnsi" w:hAnsiTheme="minorHAnsi" w:cstheme="minorHAnsi"/>
          <w:b/>
          <w:bCs/>
          <w:color w:val="002060"/>
          <w:sz w:val="24"/>
          <w:lang w:eastAsia="sk-SK"/>
        </w:rPr>
        <w:t>34</w:t>
      </w:r>
      <w:r w:rsidR="004751C3" w:rsidRPr="002560A8">
        <w:rPr>
          <w:rFonts w:asciiTheme="minorHAnsi" w:hAnsiTheme="minorHAnsi" w:cstheme="minorHAnsi"/>
          <w:color w:val="002060"/>
          <w:sz w:val="24"/>
          <w:lang w:eastAsia="sk-SK"/>
        </w:rPr>
        <w:t xml:space="preserve">. </w:t>
      </w:r>
      <w:r w:rsidR="009344CF" w:rsidRPr="002560A8">
        <w:rPr>
          <w:rFonts w:asciiTheme="minorHAnsi" w:hAnsiTheme="minorHAnsi" w:cstheme="minorHAnsi"/>
          <w:iCs/>
          <w:color w:val="002060"/>
          <w:sz w:val="24"/>
          <w:lang w:eastAsia="sk-SK"/>
        </w:rPr>
        <w:t>Cheltuielile prevăzute în bugetul proiectului respectă prevederile legale privind eligibilitatea;</w:t>
      </w:r>
    </w:p>
    <w:p w14:paraId="0BBEC456" w14:textId="04A5F8D5" w:rsidR="004751C3" w:rsidRPr="002560A8" w:rsidRDefault="00541AED" w:rsidP="009344CF">
      <w:pPr>
        <w:pStyle w:val="bullet"/>
        <w:numPr>
          <w:ilvl w:val="0"/>
          <w:numId w:val="0"/>
        </w:numPr>
        <w:spacing w:before="60" w:after="0"/>
        <w:ind w:left="720" w:hanging="360"/>
        <w:rPr>
          <w:rFonts w:asciiTheme="minorHAnsi" w:hAnsiTheme="minorHAnsi" w:cstheme="minorHAnsi"/>
          <w:iCs/>
          <w:color w:val="002060"/>
          <w:sz w:val="24"/>
          <w:lang w:eastAsia="sk-SK"/>
        </w:rPr>
      </w:pPr>
      <w:r w:rsidRPr="002560A8">
        <w:rPr>
          <w:rFonts w:asciiTheme="minorHAnsi" w:hAnsiTheme="minorHAnsi" w:cstheme="minorHAnsi"/>
          <w:color w:val="002060"/>
          <w:sz w:val="24"/>
        </w:rPr>
        <w:fldChar w:fldCharType="begin">
          <w:ffData>
            <w:name w:val=""/>
            <w:enabled/>
            <w:calcOnExit w:val="0"/>
            <w:checkBox>
              <w:sizeAuto/>
              <w:default w:val="0"/>
            </w:checkBox>
          </w:ffData>
        </w:fldChar>
      </w:r>
      <w:r w:rsidR="004751C3" w:rsidRPr="002560A8">
        <w:rPr>
          <w:rFonts w:asciiTheme="minorHAnsi" w:hAnsiTheme="minorHAnsi" w:cstheme="minorHAnsi"/>
          <w:color w:val="002060"/>
          <w:sz w:val="24"/>
        </w:rPr>
        <w:instrText xml:space="preserve"> FORMCHECKBOX </w:instrText>
      </w:r>
      <w:r w:rsidRPr="002560A8">
        <w:rPr>
          <w:rFonts w:asciiTheme="minorHAnsi" w:hAnsiTheme="minorHAnsi" w:cstheme="minorHAnsi"/>
          <w:color w:val="002060"/>
          <w:sz w:val="24"/>
        </w:rPr>
      </w:r>
      <w:r w:rsidRPr="002560A8">
        <w:rPr>
          <w:rFonts w:asciiTheme="minorHAnsi" w:hAnsiTheme="minorHAnsi" w:cstheme="minorHAnsi"/>
          <w:color w:val="002060"/>
          <w:sz w:val="24"/>
        </w:rPr>
        <w:fldChar w:fldCharType="separate"/>
      </w:r>
      <w:r w:rsidRPr="002560A8">
        <w:rPr>
          <w:rFonts w:asciiTheme="minorHAnsi" w:hAnsiTheme="minorHAnsi" w:cstheme="minorHAnsi"/>
          <w:color w:val="002060"/>
          <w:sz w:val="24"/>
        </w:rPr>
        <w:fldChar w:fldCharType="end"/>
      </w:r>
      <w:r w:rsidR="001205AD" w:rsidRPr="002560A8">
        <w:rPr>
          <w:rFonts w:asciiTheme="minorHAnsi" w:hAnsiTheme="minorHAnsi" w:cstheme="minorHAnsi"/>
          <w:color w:val="002060"/>
          <w:sz w:val="24"/>
        </w:rPr>
        <w:t xml:space="preserve"> </w:t>
      </w:r>
      <w:r w:rsidR="004751C3" w:rsidRPr="002560A8">
        <w:rPr>
          <w:rFonts w:asciiTheme="minorHAnsi" w:hAnsiTheme="minorHAnsi" w:cstheme="minorHAnsi"/>
          <w:b/>
          <w:bCs/>
          <w:color w:val="002060"/>
          <w:sz w:val="24"/>
          <w:lang w:eastAsia="sk-SK"/>
        </w:rPr>
        <w:t xml:space="preserve">CERINȚA </w:t>
      </w:r>
      <w:r w:rsidR="00C95F86" w:rsidRPr="002560A8">
        <w:rPr>
          <w:rFonts w:asciiTheme="minorHAnsi" w:hAnsiTheme="minorHAnsi" w:cstheme="minorHAnsi"/>
          <w:b/>
          <w:bCs/>
          <w:color w:val="002060"/>
          <w:sz w:val="24"/>
          <w:lang w:eastAsia="sk-SK"/>
        </w:rPr>
        <w:t>35</w:t>
      </w:r>
      <w:r w:rsidR="004751C3" w:rsidRPr="002560A8">
        <w:rPr>
          <w:rFonts w:asciiTheme="minorHAnsi" w:hAnsiTheme="minorHAnsi" w:cstheme="minorHAnsi"/>
          <w:color w:val="002060"/>
          <w:sz w:val="24"/>
          <w:lang w:eastAsia="sk-SK"/>
        </w:rPr>
        <w:t xml:space="preserve">. </w:t>
      </w:r>
      <w:r w:rsidR="009344CF" w:rsidRPr="002560A8">
        <w:rPr>
          <w:rFonts w:asciiTheme="minorHAnsi" w:hAnsiTheme="minorHAnsi" w:cstheme="minorHAnsi"/>
          <w:color w:val="002060"/>
          <w:sz w:val="24"/>
          <w:lang w:eastAsia="sk-SK"/>
        </w:rPr>
        <w:t xml:space="preserve">Proiectul respectă plafoanele stabilite prin </w:t>
      </w:r>
      <w:r w:rsidR="009344CF" w:rsidRPr="002560A8">
        <w:rPr>
          <w:rFonts w:asciiTheme="minorHAnsi" w:hAnsiTheme="minorHAnsi" w:cstheme="minorHAnsi"/>
          <w:iCs/>
          <w:color w:val="002060"/>
          <w:sz w:val="24"/>
          <w:lang w:eastAsia="sk-SK"/>
        </w:rPr>
        <w:t xml:space="preserve">Ghidul Solicitantului, respectiv cheltuielile indirecte </w:t>
      </w:r>
      <w:r w:rsidR="00E90F89" w:rsidRPr="002560A8">
        <w:rPr>
          <w:rFonts w:asciiTheme="minorHAnsi" w:hAnsiTheme="minorHAnsi" w:cstheme="minorHAnsi"/>
          <w:iCs/>
          <w:color w:val="002060"/>
          <w:sz w:val="24"/>
          <w:lang w:eastAsia="sk-SK"/>
        </w:rPr>
        <w:t>sun</w:t>
      </w:r>
      <w:bookmarkStart w:id="18" w:name="_Hlk135064524"/>
      <w:r w:rsidR="004437BF" w:rsidRPr="002560A8">
        <w:rPr>
          <w:rFonts w:asciiTheme="minorHAnsi" w:hAnsiTheme="minorHAnsi" w:cstheme="minorHAnsi"/>
          <w:iCs/>
          <w:color w:val="002060"/>
          <w:sz w:val="24"/>
          <w:lang w:eastAsia="sk-SK"/>
        </w:rPr>
        <w:t xml:space="preserve">t </w:t>
      </w:r>
      <w:r w:rsidR="009344CF" w:rsidRPr="002560A8">
        <w:rPr>
          <w:rFonts w:asciiTheme="minorHAnsi" w:hAnsiTheme="minorHAnsi" w:cstheme="minorHAnsi"/>
          <w:iCs/>
          <w:color w:val="002060"/>
          <w:sz w:val="24"/>
          <w:lang w:eastAsia="sk-SK"/>
        </w:rPr>
        <w:t>7% din valoarea totală a cheltuielilor directe eligibile</w:t>
      </w:r>
      <w:bookmarkEnd w:id="18"/>
      <w:r w:rsidR="00455E0F" w:rsidRPr="002560A8">
        <w:rPr>
          <w:rFonts w:asciiTheme="minorHAnsi" w:hAnsiTheme="minorHAnsi" w:cstheme="minorHAnsi"/>
          <w:iCs/>
          <w:color w:val="002060"/>
          <w:sz w:val="24"/>
          <w:lang w:eastAsia="sk-SK"/>
        </w:rPr>
        <w:t>;</w:t>
      </w:r>
    </w:p>
    <w:p w14:paraId="307EDC07" w14:textId="4FD46604" w:rsidR="00455E0F" w:rsidRPr="002560A8" w:rsidRDefault="00541AED" w:rsidP="00455E0F">
      <w:pPr>
        <w:pStyle w:val="bullet"/>
        <w:numPr>
          <w:ilvl w:val="0"/>
          <w:numId w:val="0"/>
        </w:numPr>
        <w:spacing w:before="60" w:after="0"/>
        <w:ind w:left="360"/>
        <w:rPr>
          <w:rFonts w:asciiTheme="minorHAnsi" w:hAnsiTheme="minorHAnsi" w:cstheme="minorHAnsi"/>
          <w:noProof/>
          <w:color w:val="002060"/>
          <w:sz w:val="24"/>
          <w:lang w:eastAsia="sk-SK"/>
        </w:rPr>
      </w:pPr>
      <w:r w:rsidRPr="002560A8">
        <w:rPr>
          <w:rFonts w:asciiTheme="minorHAnsi" w:hAnsiTheme="minorHAnsi" w:cstheme="minorHAnsi"/>
          <w:color w:val="002060"/>
          <w:sz w:val="24"/>
        </w:rPr>
        <w:fldChar w:fldCharType="begin">
          <w:ffData>
            <w:name w:val=""/>
            <w:enabled/>
            <w:calcOnExit w:val="0"/>
            <w:checkBox>
              <w:sizeAuto/>
              <w:default w:val="0"/>
            </w:checkBox>
          </w:ffData>
        </w:fldChar>
      </w:r>
      <w:r w:rsidR="00455E0F" w:rsidRPr="002560A8">
        <w:rPr>
          <w:rFonts w:asciiTheme="minorHAnsi" w:hAnsiTheme="minorHAnsi" w:cstheme="minorHAnsi"/>
          <w:color w:val="002060"/>
          <w:sz w:val="24"/>
        </w:rPr>
        <w:instrText xml:space="preserve"> FORMCHECKBOX </w:instrText>
      </w:r>
      <w:r w:rsidRPr="002560A8">
        <w:rPr>
          <w:rFonts w:asciiTheme="minorHAnsi" w:hAnsiTheme="minorHAnsi" w:cstheme="minorHAnsi"/>
          <w:color w:val="002060"/>
          <w:sz w:val="24"/>
        </w:rPr>
      </w:r>
      <w:r w:rsidRPr="002560A8">
        <w:rPr>
          <w:rFonts w:asciiTheme="minorHAnsi" w:hAnsiTheme="minorHAnsi" w:cstheme="minorHAnsi"/>
          <w:color w:val="002060"/>
          <w:sz w:val="24"/>
        </w:rPr>
        <w:fldChar w:fldCharType="separate"/>
      </w:r>
      <w:r w:rsidRPr="002560A8">
        <w:rPr>
          <w:rFonts w:asciiTheme="minorHAnsi" w:hAnsiTheme="minorHAnsi" w:cstheme="minorHAnsi"/>
          <w:color w:val="002060"/>
          <w:sz w:val="24"/>
        </w:rPr>
        <w:fldChar w:fldCharType="end"/>
      </w:r>
      <w:r w:rsidR="00455E0F" w:rsidRPr="002560A8">
        <w:rPr>
          <w:rFonts w:asciiTheme="minorHAnsi" w:hAnsiTheme="minorHAnsi" w:cstheme="minorHAnsi"/>
          <w:color w:val="002060"/>
          <w:sz w:val="24"/>
        </w:rPr>
        <w:t xml:space="preserve"> </w:t>
      </w:r>
      <w:r w:rsidR="00455E0F" w:rsidRPr="002560A8">
        <w:rPr>
          <w:rFonts w:asciiTheme="minorHAnsi" w:hAnsiTheme="minorHAnsi" w:cstheme="minorHAnsi"/>
          <w:b/>
          <w:bCs/>
          <w:color w:val="002060"/>
          <w:sz w:val="24"/>
          <w:lang w:eastAsia="sk-SK"/>
        </w:rPr>
        <w:t xml:space="preserve">CERINȚA </w:t>
      </w:r>
      <w:r w:rsidR="00C95F86" w:rsidRPr="002560A8">
        <w:rPr>
          <w:rFonts w:asciiTheme="minorHAnsi" w:hAnsiTheme="minorHAnsi" w:cstheme="minorHAnsi"/>
          <w:b/>
          <w:bCs/>
          <w:color w:val="002060"/>
          <w:sz w:val="24"/>
          <w:lang w:eastAsia="sk-SK"/>
        </w:rPr>
        <w:t>36</w:t>
      </w:r>
      <w:r w:rsidR="00455E0F" w:rsidRPr="002560A8">
        <w:rPr>
          <w:rFonts w:asciiTheme="minorHAnsi" w:hAnsiTheme="minorHAnsi" w:cstheme="minorHAnsi"/>
          <w:color w:val="002060"/>
          <w:sz w:val="24"/>
          <w:lang w:eastAsia="sk-SK"/>
        </w:rPr>
        <w:t xml:space="preserve">. </w:t>
      </w:r>
      <w:r w:rsidR="00455E0F" w:rsidRPr="002560A8">
        <w:rPr>
          <w:rFonts w:asciiTheme="minorHAnsi" w:hAnsiTheme="minorHAnsi" w:cstheme="minorHAnsi"/>
          <w:noProof/>
          <w:color w:val="002060"/>
          <w:sz w:val="24"/>
          <w:lang w:eastAsia="sk-SK"/>
        </w:rPr>
        <w:t>Proiectul propus respectă prevederile art. 65 din Regulamentului UE de stabilire a dispozițiilor comune nr. 1060/2021 privind caracterul durabil al proiectului, și în acest sens în termen de cinci ani de la efectuarea plății finale către beneficiar, proiectul NU va face obiectul oricăreia dintre următoarele:</w:t>
      </w:r>
    </w:p>
    <w:p w14:paraId="0DCBC8A5" w14:textId="77777777" w:rsidR="00455E0F" w:rsidRPr="002560A8" w:rsidRDefault="00455E0F">
      <w:pPr>
        <w:pStyle w:val="bullet"/>
        <w:numPr>
          <w:ilvl w:val="0"/>
          <w:numId w:val="6"/>
        </w:numPr>
        <w:spacing w:before="60" w:after="0"/>
        <w:rPr>
          <w:rFonts w:asciiTheme="minorHAnsi" w:hAnsiTheme="minorHAnsi" w:cstheme="minorHAnsi"/>
          <w:noProof/>
          <w:color w:val="002060"/>
          <w:sz w:val="24"/>
          <w:lang w:eastAsia="sk-SK"/>
        </w:rPr>
      </w:pPr>
      <w:r w:rsidRPr="002560A8">
        <w:rPr>
          <w:rFonts w:asciiTheme="minorHAnsi" w:hAnsiTheme="minorHAnsi" w:cstheme="minorHAnsi"/>
          <w:noProof/>
          <w:color w:val="002060"/>
          <w:sz w:val="24"/>
          <w:lang w:eastAsia="sk-SK"/>
        </w:rPr>
        <w:t>modificare a proprietății asupra unui element de infrastructură care conferă un avantaj nejustificat unei întreprinderi sau unui organism public;</w:t>
      </w:r>
    </w:p>
    <w:p w14:paraId="5DDD1C16" w14:textId="77777777" w:rsidR="00455E0F" w:rsidRPr="002560A8" w:rsidRDefault="00455E0F">
      <w:pPr>
        <w:pStyle w:val="bullet"/>
        <w:numPr>
          <w:ilvl w:val="0"/>
          <w:numId w:val="6"/>
        </w:numPr>
        <w:spacing w:before="60" w:after="0"/>
        <w:rPr>
          <w:rFonts w:asciiTheme="minorHAnsi" w:hAnsiTheme="minorHAnsi" w:cstheme="minorHAnsi"/>
          <w:noProof/>
          <w:color w:val="002060"/>
          <w:sz w:val="24"/>
          <w:lang w:eastAsia="sk-SK"/>
        </w:rPr>
      </w:pPr>
      <w:r w:rsidRPr="002560A8">
        <w:rPr>
          <w:rFonts w:asciiTheme="minorHAnsi" w:hAnsiTheme="minorHAnsi" w:cstheme="minorHAnsi"/>
          <w:noProof/>
          <w:color w:val="002060"/>
          <w:sz w:val="24"/>
          <w:lang w:eastAsia="sk-SK"/>
        </w:rPr>
        <w:t>modificare substanțială care afectează natura, obiectivele sau condițiile de implementare a proiectului și care ar conduce la subminarea obiectivelor inițiale ale acestuia.</w:t>
      </w:r>
    </w:p>
    <w:p w14:paraId="068B5009" w14:textId="04EB2E40" w:rsidR="004751C3" w:rsidRPr="002560A8" w:rsidRDefault="00541AED" w:rsidP="009344CF">
      <w:pPr>
        <w:pStyle w:val="bullet"/>
        <w:numPr>
          <w:ilvl w:val="0"/>
          <w:numId w:val="0"/>
        </w:numPr>
        <w:spacing w:before="60" w:after="0"/>
        <w:ind w:left="720" w:hanging="360"/>
        <w:rPr>
          <w:rFonts w:asciiTheme="minorHAnsi" w:hAnsiTheme="minorHAnsi" w:cstheme="minorHAnsi"/>
          <w:iCs/>
          <w:color w:val="002060"/>
          <w:sz w:val="24"/>
          <w:lang w:eastAsia="sk-SK"/>
        </w:rPr>
      </w:pPr>
      <w:r w:rsidRPr="002560A8">
        <w:rPr>
          <w:rFonts w:asciiTheme="minorHAnsi" w:hAnsiTheme="minorHAnsi" w:cstheme="minorHAnsi"/>
          <w:color w:val="002060"/>
          <w:sz w:val="24"/>
        </w:rPr>
        <w:fldChar w:fldCharType="begin">
          <w:ffData>
            <w:name w:val=""/>
            <w:enabled/>
            <w:calcOnExit w:val="0"/>
            <w:checkBox>
              <w:sizeAuto/>
              <w:default w:val="0"/>
            </w:checkBox>
          </w:ffData>
        </w:fldChar>
      </w:r>
      <w:r w:rsidR="004751C3" w:rsidRPr="002560A8">
        <w:rPr>
          <w:rFonts w:asciiTheme="minorHAnsi" w:hAnsiTheme="minorHAnsi" w:cstheme="minorHAnsi"/>
          <w:color w:val="002060"/>
          <w:sz w:val="24"/>
        </w:rPr>
        <w:instrText xml:space="preserve"> FORMCHECKBOX </w:instrText>
      </w:r>
      <w:r w:rsidRPr="002560A8">
        <w:rPr>
          <w:rFonts w:asciiTheme="minorHAnsi" w:hAnsiTheme="minorHAnsi" w:cstheme="minorHAnsi"/>
          <w:color w:val="002060"/>
          <w:sz w:val="24"/>
        </w:rPr>
      </w:r>
      <w:r w:rsidRPr="002560A8">
        <w:rPr>
          <w:rFonts w:asciiTheme="minorHAnsi" w:hAnsiTheme="minorHAnsi" w:cstheme="minorHAnsi"/>
          <w:color w:val="002060"/>
          <w:sz w:val="24"/>
        </w:rPr>
        <w:fldChar w:fldCharType="separate"/>
      </w:r>
      <w:r w:rsidRPr="002560A8">
        <w:rPr>
          <w:rFonts w:asciiTheme="minorHAnsi" w:hAnsiTheme="minorHAnsi" w:cstheme="minorHAnsi"/>
          <w:color w:val="002060"/>
          <w:sz w:val="24"/>
        </w:rPr>
        <w:fldChar w:fldCharType="end"/>
      </w:r>
      <w:r w:rsidR="004751C3" w:rsidRPr="002560A8">
        <w:rPr>
          <w:rFonts w:asciiTheme="minorHAnsi" w:hAnsiTheme="minorHAnsi" w:cstheme="minorHAnsi"/>
          <w:color w:val="002060"/>
          <w:sz w:val="24"/>
          <w:lang w:eastAsia="sk-SK"/>
        </w:rPr>
        <w:t xml:space="preserve"> </w:t>
      </w:r>
      <w:r w:rsidR="004751C3" w:rsidRPr="002560A8">
        <w:rPr>
          <w:rFonts w:asciiTheme="minorHAnsi" w:hAnsiTheme="minorHAnsi" w:cstheme="minorHAnsi"/>
          <w:b/>
          <w:bCs/>
          <w:color w:val="002060"/>
          <w:sz w:val="24"/>
          <w:lang w:eastAsia="sk-SK"/>
        </w:rPr>
        <w:t xml:space="preserve">CERINȚA </w:t>
      </w:r>
      <w:r w:rsidR="00C95F86" w:rsidRPr="002560A8">
        <w:rPr>
          <w:rFonts w:asciiTheme="minorHAnsi" w:hAnsiTheme="minorHAnsi" w:cstheme="minorHAnsi"/>
          <w:b/>
          <w:bCs/>
          <w:color w:val="002060"/>
          <w:sz w:val="24"/>
          <w:lang w:eastAsia="sk-SK"/>
        </w:rPr>
        <w:t>37</w:t>
      </w:r>
      <w:r w:rsidR="004751C3" w:rsidRPr="002560A8">
        <w:rPr>
          <w:rFonts w:asciiTheme="minorHAnsi" w:hAnsiTheme="minorHAnsi" w:cstheme="minorHAnsi"/>
          <w:color w:val="002060"/>
          <w:sz w:val="24"/>
          <w:lang w:eastAsia="sk-SK"/>
        </w:rPr>
        <w:t xml:space="preserve">. </w:t>
      </w:r>
      <w:r w:rsidR="009344CF" w:rsidRPr="002560A8">
        <w:rPr>
          <w:rFonts w:asciiTheme="minorHAnsi" w:hAnsiTheme="minorHAnsi" w:cstheme="minorHAnsi"/>
          <w:color w:val="002060"/>
          <w:sz w:val="24"/>
          <w:lang w:eastAsia="sk-SK"/>
        </w:rPr>
        <w:t>Cererea de finanțare este completă și a fost redactată în limba romană, textul nu a fost scris fără spații, iar pentru documentele redactate în altă limbă, au fost trimise traduceri autorizate ale acestora;</w:t>
      </w:r>
    </w:p>
    <w:p w14:paraId="298A2D28" w14:textId="1067B66B" w:rsidR="004751C3" w:rsidRPr="002560A8" w:rsidRDefault="00541AED" w:rsidP="009344CF">
      <w:pPr>
        <w:pStyle w:val="bullet"/>
        <w:numPr>
          <w:ilvl w:val="0"/>
          <w:numId w:val="0"/>
        </w:numPr>
        <w:spacing w:before="60" w:after="0"/>
        <w:ind w:left="720" w:hanging="360"/>
        <w:rPr>
          <w:rFonts w:asciiTheme="minorHAnsi" w:hAnsiTheme="minorHAnsi" w:cstheme="minorHAnsi"/>
          <w:iCs/>
          <w:color w:val="002060"/>
          <w:sz w:val="24"/>
          <w:lang w:eastAsia="sk-SK"/>
        </w:rPr>
      </w:pPr>
      <w:r w:rsidRPr="002560A8">
        <w:rPr>
          <w:rFonts w:asciiTheme="minorHAnsi" w:hAnsiTheme="minorHAnsi" w:cstheme="minorHAnsi"/>
          <w:color w:val="002060"/>
          <w:sz w:val="24"/>
        </w:rPr>
        <w:fldChar w:fldCharType="begin">
          <w:ffData>
            <w:name w:val=""/>
            <w:enabled/>
            <w:calcOnExit w:val="0"/>
            <w:checkBox>
              <w:sizeAuto/>
              <w:default w:val="0"/>
            </w:checkBox>
          </w:ffData>
        </w:fldChar>
      </w:r>
      <w:r w:rsidR="004751C3" w:rsidRPr="002560A8">
        <w:rPr>
          <w:rFonts w:asciiTheme="minorHAnsi" w:hAnsiTheme="minorHAnsi" w:cstheme="minorHAnsi"/>
          <w:color w:val="002060"/>
          <w:sz w:val="24"/>
        </w:rPr>
        <w:instrText xml:space="preserve"> FORMCHECKBOX </w:instrText>
      </w:r>
      <w:r w:rsidRPr="002560A8">
        <w:rPr>
          <w:rFonts w:asciiTheme="minorHAnsi" w:hAnsiTheme="minorHAnsi" w:cstheme="minorHAnsi"/>
          <w:color w:val="002060"/>
          <w:sz w:val="24"/>
        </w:rPr>
      </w:r>
      <w:r w:rsidRPr="002560A8">
        <w:rPr>
          <w:rFonts w:asciiTheme="minorHAnsi" w:hAnsiTheme="minorHAnsi" w:cstheme="minorHAnsi"/>
          <w:color w:val="002060"/>
          <w:sz w:val="24"/>
        </w:rPr>
        <w:fldChar w:fldCharType="separate"/>
      </w:r>
      <w:r w:rsidRPr="002560A8">
        <w:rPr>
          <w:rFonts w:asciiTheme="minorHAnsi" w:hAnsiTheme="minorHAnsi" w:cstheme="minorHAnsi"/>
          <w:color w:val="002060"/>
          <w:sz w:val="24"/>
        </w:rPr>
        <w:fldChar w:fldCharType="end"/>
      </w:r>
      <w:r w:rsidR="004751C3" w:rsidRPr="002560A8">
        <w:rPr>
          <w:rFonts w:asciiTheme="minorHAnsi" w:hAnsiTheme="minorHAnsi" w:cstheme="minorHAnsi"/>
          <w:color w:val="002060"/>
          <w:sz w:val="24"/>
          <w:lang w:eastAsia="sk-SK"/>
        </w:rPr>
        <w:t xml:space="preserve"> </w:t>
      </w:r>
      <w:r w:rsidR="004751C3" w:rsidRPr="002560A8">
        <w:rPr>
          <w:rFonts w:asciiTheme="minorHAnsi" w:hAnsiTheme="minorHAnsi" w:cstheme="minorHAnsi"/>
          <w:b/>
          <w:bCs/>
          <w:color w:val="002060"/>
          <w:sz w:val="24"/>
          <w:lang w:eastAsia="sk-SK"/>
        </w:rPr>
        <w:t xml:space="preserve">CERINȚA </w:t>
      </w:r>
      <w:r w:rsidR="00C95F86" w:rsidRPr="002560A8">
        <w:rPr>
          <w:rFonts w:asciiTheme="minorHAnsi" w:hAnsiTheme="minorHAnsi" w:cstheme="minorHAnsi"/>
          <w:b/>
          <w:bCs/>
          <w:color w:val="002060"/>
          <w:sz w:val="24"/>
          <w:lang w:eastAsia="sk-SK"/>
        </w:rPr>
        <w:t>38</w:t>
      </w:r>
      <w:r w:rsidR="004751C3" w:rsidRPr="002560A8">
        <w:rPr>
          <w:rFonts w:asciiTheme="minorHAnsi" w:hAnsiTheme="minorHAnsi" w:cstheme="minorHAnsi"/>
          <w:color w:val="002060"/>
          <w:sz w:val="24"/>
          <w:lang w:eastAsia="sk-SK"/>
        </w:rPr>
        <w:t xml:space="preserve">. </w:t>
      </w:r>
      <w:r w:rsidR="009344CF" w:rsidRPr="002560A8">
        <w:rPr>
          <w:rFonts w:asciiTheme="minorHAnsi" w:hAnsiTheme="minorHAnsi" w:cstheme="minorHAnsi"/>
          <w:color w:val="002060"/>
          <w:sz w:val="24"/>
          <w:lang w:eastAsia="sk-SK"/>
        </w:rPr>
        <w:t>Toate anexele, documentele obligatorii și documentele suport/justificative necesare pentru depunerea proiectului au fost încărcate în sistemul informatic MySMIS2021 și au fost asociate cererii de finanțare.</w:t>
      </w:r>
    </w:p>
    <w:bookmarkEnd w:id="11"/>
    <w:p w14:paraId="34F320BD" w14:textId="77777777" w:rsidR="00C1054D" w:rsidRPr="002560A8" w:rsidRDefault="00C1054D" w:rsidP="009344CF">
      <w:pPr>
        <w:pStyle w:val="bullet"/>
        <w:numPr>
          <w:ilvl w:val="0"/>
          <w:numId w:val="0"/>
        </w:numPr>
        <w:spacing w:before="60" w:after="0"/>
        <w:ind w:left="374"/>
        <w:rPr>
          <w:rFonts w:asciiTheme="minorHAnsi" w:hAnsiTheme="minorHAnsi" w:cstheme="minorHAnsi"/>
          <w:color w:val="002060"/>
          <w:sz w:val="24"/>
        </w:rPr>
      </w:pPr>
    </w:p>
    <w:p w14:paraId="6E3BB7E4" w14:textId="77777777" w:rsidR="00ED03BA" w:rsidRPr="002560A8" w:rsidRDefault="00ED03BA" w:rsidP="009344CF">
      <w:pPr>
        <w:pStyle w:val="ListParagraph"/>
        <w:numPr>
          <w:ilvl w:val="0"/>
          <w:numId w:val="3"/>
        </w:numPr>
        <w:spacing w:before="60" w:after="0" w:line="240" w:lineRule="auto"/>
        <w:contextualSpacing w:val="0"/>
        <w:jc w:val="both"/>
        <w:rPr>
          <w:rFonts w:cstheme="minorHAnsi"/>
          <w:b/>
          <w:bCs/>
          <w:iCs/>
          <w:color w:val="002060"/>
          <w:sz w:val="24"/>
          <w:szCs w:val="24"/>
        </w:rPr>
      </w:pPr>
      <w:r w:rsidRPr="002560A8">
        <w:rPr>
          <w:rFonts w:cstheme="minorHAnsi"/>
          <w:b/>
          <w:bCs/>
          <w:iCs/>
          <w:color w:val="002060"/>
          <w:sz w:val="24"/>
          <w:szCs w:val="24"/>
        </w:rPr>
        <w:t>Organizația</w:t>
      </w:r>
      <w:r w:rsidR="009976D9" w:rsidRPr="002560A8">
        <w:rPr>
          <w:rFonts w:cstheme="minorHAnsi"/>
          <w:b/>
          <w:bCs/>
          <w:iCs/>
          <w:color w:val="002060"/>
          <w:sz w:val="24"/>
          <w:szCs w:val="24"/>
        </w:rPr>
        <w:t>/</w:t>
      </w:r>
      <w:r w:rsidR="0075008A" w:rsidRPr="002560A8">
        <w:rPr>
          <w:rFonts w:cstheme="minorHAnsi"/>
          <w:b/>
          <w:bCs/>
          <w:iCs/>
          <w:color w:val="002060"/>
          <w:sz w:val="24"/>
          <w:szCs w:val="24"/>
        </w:rPr>
        <w:t>reprezentantul</w:t>
      </w:r>
      <w:r w:rsidR="009976D9" w:rsidRPr="002560A8">
        <w:rPr>
          <w:rFonts w:cstheme="minorHAnsi"/>
          <w:b/>
          <w:bCs/>
          <w:iCs/>
          <w:color w:val="002060"/>
          <w:sz w:val="24"/>
          <w:szCs w:val="24"/>
        </w:rPr>
        <w:t xml:space="preserve"> </w:t>
      </w:r>
      <w:r w:rsidRPr="002560A8">
        <w:rPr>
          <w:rFonts w:cstheme="minorHAnsi"/>
          <w:b/>
          <w:bCs/>
          <w:iCs/>
          <w:color w:val="002060"/>
          <w:sz w:val="24"/>
          <w:szCs w:val="24"/>
        </w:rPr>
        <w:t>nu se află în niciuna din situațiile de excludere prevăzute de legislația aplicabilă</w:t>
      </w:r>
      <w:r w:rsidR="00050F15" w:rsidRPr="002560A8">
        <w:rPr>
          <w:rFonts w:cstheme="minorHAnsi"/>
          <w:b/>
          <w:bCs/>
          <w:iCs/>
          <w:color w:val="002060"/>
          <w:sz w:val="24"/>
          <w:szCs w:val="24"/>
        </w:rPr>
        <w:t>, respectiv Ghidul Solicitantului</w:t>
      </w:r>
      <w:r w:rsidRPr="002560A8">
        <w:rPr>
          <w:rFonts w:cstheme="minorHAnsi"/>
          <w:b/>
          <w:bCs/>
          <w:iCs/>
          <w:color w:val="002060"/>
          <w:sz w:val="24"/>
          <w:szCs w:val="24"/>
        </w:rPr>
        <w:t>:</w:t>
      </w:r>
    </w:p>
    <w:bookmarkStart w:id="19" w:name="_Hlk134781005"/>
    <w:p w14:paraId="040A9FBE" w14:textId="77777777" w:rsidR="00A45E8A" w:rsidRPr="002560A8" w:rsidRDefault="00541AED" w:rsidP="009344CF">
      <w:pPr>
        <w:pStyle w:val="bullet"/>
        <w:numPr>
          <w:ilvl w:val="0"/>
          <w:numId w:val="0"/>
        </w:numPr>
        <w:spacing w:before="60" w:after="0"/>
        <w:ind w:left="720" w:hanging="360"/>
        <w:rPr>
          <w:rFonts w:asciiTheme="minorHAnsi" w:hAnsiTheme="minorHAnsi" w:cstheme="minorHAnsi"/>
          <w:iCs/>
          <w:color w:val="002060"/>
          <w:sz w:val="24"/>
          <w:lang w:eastAsia="sk-SK"/>
        </w:rPr>
      </w:pPr>
      <w:r w:rsidRPr="002560A8">
        <w:rPr>
          <w:rFonts w:asciiTheme="minorHAnsi" w:hAnsiTheme="minorHAnsi" w:cstheme="minorHAnsi"/>
          <w:color w:val="002060"/>
          <w:sz w:val="24"/>
        </w:rPr>
        <w:fldChar w:fldCharType="begin">
          <w:ffData>
            <w:name w:val=""/>
            <w:enabled/>
            <w:calcOnExit w:val="0"/>
            <w:checkBox>
              <w:sizeAuto/>
              <w:default w:val="0"/>
            </w:checkBox>
          </w:ffData>
        </w:fldChar>
      </w:r>
      <w:r w:rsidR="00ED03BA" w:rsidRPr="002560A8">
        <w:rPr>
          <w:rFonts w:asciiTheme="minorHAnsi" w:hAnsiTheme="minorHAnsi" w:cstheme="minorHAnsi"/>
          <w:color w:val="002060"/>
          <w:sz w:val="24"/>
        </w:rPr>
        <w:instrText xml:space="preserve"> FORMCHECKBOX </w:instrText>
      </w:r>
      <w:r w:rsidRPr="002560A8">
        <w:rPr>
          <w:rFonts w:asciiTheme="minorHAnsi" w:hAnsiTheme="minorHAnsi" w:cstheme="minorHAnsi"/>
          <w:color w:val="002060"/>
          <w:sz w:val="24"/>
        </w:rPr>
      </w:r>
      <w:r w:rsidRPr="002560A8">
        <w:rPr>
          <w:rFonts w:asciiTheme="minorHAnsi" w:hAnsiTheme="minorHAnsi" w:cstheme="minorHAnsi"/>
          <w:color w:val="002060"/>
          <w:sz w:val="24"/>
        </w:rPr>
        <w:fldChar w:fldCharType="separate"/>
      </w:r>
      <w:r w:rsidRPr="002560A8">
        <w:rPr>
          <w:rFonts w:asciiTheme="minorHAnsi" w:hAnsiTheme="minorHAnsi" w:cstheme="minorHAnsi"/>
          <w:color w:val="002060"/>
          <w:sz w:val="24"/>
        </w:rPr>
        <w:fldChar w:fldCharType="end"/>
      </w:r>
      <w:r w:rsidR="00ED03BA" w:rsidRPr="002560A8">
        <w:rPr>
          <w:rFonts w:asciiTheme="minorHAnsi" w:hAnsiTheme="minorHAnsi" w:cstheme="minorHAnsi"/>
          <w:iCs/>
          <w:color w:val="002060"/>
          <w:sz w:val="24"/>
          <w:lang w:eastAsia="sk-SK"/>
        </w:rPr>
        <w:t xml:space="preserve"> </w:t>
      </w:r>
      <w:r w:rsidR="00ED03BA" w:rsidRPr="002560A8">
        <w:rPr>
          <w:rFonts w:asciiTheme="minorHAnsi" w:hAnsiTheme="minorHAnsi" w:cstheme="minorHAnsi"/>
          <w:b/>
          <w:bCs/>
          <w:iCs/>
          <w:color w:val="002060"/>
          <w:sz w:val="24"/>
          <w:lang w:eastAsia="sk-SK"/>
        </w:rPr>
        <w:t>Cerința 1</w:t>
      </w:r>
      <w:bookmarkEnd w:id="19"/>
      <w:r w:rsidR="00ED03BA" w:rsidRPr="002560A8">
        <w:rPr>
          <w:rFonts w:asciiTheme="minorHAnsi" w:hAnsiTheme="minorHAnsi" w:cstheme="minorHAnsi"/>
          <w:b/>
          <w:bCs/>
          <w:iCs/>
          <w:color w:val="002060"/>
          <w:sz w:val="24"/>
          <w:lang w:eastAsia="sk-SK"/>
        </w:rPr>
        <w:t>.</w:t>
      </w:r>
      <w:r w:rsidR="00A45E8A" w:rsidRPr="002560A8">
        <w:rPr>
          <w:rFonts w:asciiTheme="minorHAnsi" w:hAnsiTheme="minorHAnsi" w:cstheme="minorHAnsi"/>
          <w:iCs/>
          <w:color w:val="002060"/>
          <w:sz w:val="24"/>
          <w:lang w:eastAsia="sk-SK"/>
        </w:rPr>
        <w:t xml:space="preserve"> Solicitantul</w:t>
      </w:r>
      <w:r w:rsidR="00F027F5" w:rsidRPr="002560A8">
        <w:rPr>
          <w:rFonts w:asciiTheme="minorHAnsi" w:hAnsiTheme="minorHAnsi" w:cstheme="minorHAnsi"/>
          <w:iCs/>
          <w:color w:val="002060"/>
          <w:sz w:val="24"/>
          <w:lang w:eastAsia="sk-SK"/>
        </w:rPr>
        <w:t>/partenerul/partenerii</w:t>
      </w:r>
      <w:r w:rsidR="00A45E8A" w:rsidRPr="002560A8">
        <w:rPr>
          <w:rFonts w:asciiTheme="minorHAnsi" w:hAnsiTheme="minorHAnsi" w:cstheme="minorHAnsi"/>
          <w:iCs/>
          <w:color w:val="002060"/>
          <w:sz w:val="24"/>
          <w:lang w:eastAsia="sk-SK"/>
        </w:rPr>
        <w:t xml:space="preserve"> nu se află în următoarele situații începând cu data depunerii cererii de finanțare, pe perioada de evaluare, selecție și contractare:</w:t>
      </w:r>
    </w:p>
    <w:p w14:paraId="269EDD85" w14:textId="77777777" w:rsidR="00E20D50" w:rsidRPr="002560A8" w:rsidRDefault="00E20D50">
      <w:pPr>
        <w:pStyle w:val="bullet"/>
        <w:numPr>
          <w:ilvl w:val="0"/>
          <w:numId w:val="4"/>
        </w:numPr>
        <w:spacing w:before="60" w:after="0"/>
        <w:rPr>
          <w:rFonts w:asciiTheme="minorHAnsi" w:hAnsiTheme="minorHAnsi" w:cstheme="minorHAnsi"/>
          <w:iCs/>
          <w:color w:val="002060"/>
          <w:sz w:val="24"/>
          <w:lang w:eastAsia="sk-SK"/>
        </w:rPr>
      </w:pPr>
      <w:r w:rsidRPr="002560A8">
        <w:rPr>
          <w:rFonts w:asciiTheme="minorHAnsi" w:hAnsiTheme="minorHAnsi" w:cstheme="minorHAnsi"/>
          <w:iCs/>
          <w:color w:val="002060"/>
          <w:sz w:val="24"/>
          <w:lang w:eastAsia="sk-SK"/>
        </w:rPr>
        <w:t xml:space="preserve">Este în </w:t>
      </w:r>
      <w:r w:rsidR="001E554A" w:rsidRPr="002560A8">
        <w:rPr>
          <w:rFonts w:asciiTheme="minorHAnsi" w:hAnsiTheme="minorHAnsi" w:cstheme="minorHAnsi"/>
          <w:iCs/>
          <w:color w:val="002060"/>
          <w:sz w:val="24"/>
          <w:lang w:eastAsia="sk-SK"/>
        </w:rPr>
        <w:t>situație</w:t>
      </w:r>
      <w:r w:rsidRPr="002560A8">
        <w:rPr>
          <w:rFonts w:asciiTheme="minorHAnsi" w:hAnsiTheme="minorHAnsi" w:cstheme="minorHAnsi"/>
          <w:iCs/>
          <w:color w:val="002060"/>
          <w:sz w:val="24"/>
          <w:lang w:eastAsia="sk-SK"/>
        </w:rPr>
        <w:t xml:space="preserve"> de criză financiară/ redresare financiară/ în stare de </w:t>
      </w:r>
      <w:r w:rsidR="001E554A" w:rsidRPr="002560A8">
        <w:rPr>
          <w:rFonts w:asciiTheme="minorHAnsi" w:hAnsiTheme="minorHAnsi" w:cstheme="minorHAnsi"/>
          <w:iCs/>
          <w:color w:val="002060"/>
          <w:sz w:val="24"/>
          <w:lang w:eastAsia="sk-SK"/>
        </w:rPr>
        <w:t>insolvență</w:t>
      </w:r>
      <w:r w:rsidRPr="002560A8">
        <w:rPr>
          <w:rFonts w:asciiTheme="minorHAnsi" w:hAnsiTheme="minorHAnsi" w:cstheme="minorHAnsi"/>
          <w:iCs/>
          <w:color w:val="002060"/>
          <w:sz w:val="24"/>
          <w:lang w:eastAsia="sk-SK"/>
        </w:rPr>
        <w:t xml:space="preserve">, conform Ordonanței de urgență a Guvernului nr. 46/2013 privind criza financiară și insolvența unităților administrativ teritoriale, cu modificările și completările ulterioare, respectiv se afla într-o </w:t>
      </w:r>
      <w:r w:rsidRPr="002560A8">
        <w:rPr>
          <w:rFonts w:asciiTheme="minorHAnsi" w:hAnsiTheme="minorHAnsi" w:cstheme="minorHAnsi"/>
          <w:iCs/>
          <w:color w:val="002060"/>
          <w:sz w:val="24"/>
          <w:lang w:eastAsia="sk-SK"/>
        </w:rPr>
        <w:lastRenderedPageBreak/>
        <w:t xml:space="preserve">procedură de </w:t>
      </w:r>
      <w:proofErr w:type="spellStart"/>
      <w:r w:rsidRPr="002560A8">
        <w:rPr>
          <w:rFonts w:asciiTheme="minorHAnsi" w:hAnsiTheme="minorHAnsi" w:cstheme="minorHAnsi"/>
          <w:iCs/>
          <w:color w:val="002060"/>
          <w:sz w:val="24"/>
          <w:lang w:eastAsia="sk-SK"/>
        </w:rPr>
        <w:t>insolvenţă</w:t>
      </w:r>
      <w:proofErr w:type="spellEnd"/>
      <w:r w:rsidRPr="002560A8">
        <w:rPr>
          <w:rFonts w:asciiTheme="minorHAnsi" w:hAnsiTheme="minorHAnsi" w:cstheme="minorHAnsi"/>
          <w:iCs/>
          <w:color w:val="002060"/>
          <w:sz w:val="24"/>
          <w:lang w:eastAsia="sk-SK"/>
        </w:rPr>
        <w:t xml:space="preserve"> conform Legii nr. 85/2014 privind procedurile de prevenire a </w:t>
      </w:r>
      <w:r w:rsidR="001E554A" w:rsidRPr="002560A8">
        <w:rPr>
          <w:rFonts w:asciiTheme="minorHAnsi" w:hAnsiTheme="minorHAnsi" w:cstheme="minorHAnsi"/>
          <w:iCs/>
          <w:color w:val="002060"/>
          <w:sz w:val="24"/>
          <w:lang w:eastAsia="sk-SK"/>
        </w:rPr>
        <w:t>insolvenței</w:t>
      </w:r>
      <w:r w:rsidRPr="002560A8">
        <w:rPr>
          <w:rFonts w:asciiTheme="minorHAnsi" w:hAnsiTheme="minorHAnsi" w:cstheme="minorHAnsi"/>
          <w:iCs/>
          <w:color w:val="002060"/>
          <w:sz w:val="24"/>
          <w:lang w:eastAsia="sk-SK"/>
        </w:rPr>
        <w:t xml:space="preserve"> </w:t>
      </w:r>
      <w:proofErr w:type="spellStart"/>
      <w:r w:rsidRPr="002560A8">
        <w:rPr>
          <w:rFonts w:asciiTheme="minorHAnsi" w:hAnsiTheme="minorHAnsi" w:cstheme="minorHAnsi"/>
          <w:iCs/>
          <w:color w:val="002060"/>
          <w:sz w:val="24"/>
          <w:lang w:eastAsia="sk-SK"/>
        </w:rPr>
        <w:t>şi</w:t>
      </w:r>
      <w:proofErr w:type="spellEnd"/>
      <w:r w:rsidRPr="002560A8">
        <w:rPr>
          <w:rFonts w:asciiTheme="minorHAnsi" w:hAnsiTheme="minorHAnsi" w:cstheme="minorHAnsi"/>
          <w:iCs/>
          <w:color w:val="002060"/>
          <w:sz w:val="24"/>
          <w:lang w:eastAsia="sk-SK"/>
        </w:rPr>
        <w:t xml:space="preserve"> de </w:t>
      </w:r>
      <w:r w:rsidR="001E554A" w:rsidRPr="002560A8">
        <w:rPr>
          <w:rFonts w:asciiTheme="minorHAnsi" w:hAnsiTheme="minorHAnsi" w:cstheme="minorHAnsi"/>
          <w:iCs/>
          <w:color w:val="002060"/>
          <w:sz w:val="24"/>
          <w:lang w:eastAsia="sk-SK"/>
        </w:rPr>
        <w:t>insolvență</w:t>
      </w:r>
      <w:r w:rsidRPr="002560A8">
        <w:rPr>
          <w:rFonts w:asciiTheme="minorHAnsi" w:hAnsiTheme="minorHAnsi" w:cstheme="minorHAnsi"/>
          <w:iCs/>
          <w:color w:val="002060"/>
          <w:sz w:val="24"/>
          <w:lang w:eastAsia="sk-SK"/>
        </w:rPr>
        <w:t>, cu modificările și completările ulterioare, după caz. În cazul partenerilor transnaționali, se află într-o situație similară reglementată la nivelul cadrului legal aferent statului de proveniență</w:t>
      </w:r>
      <w:r w:rsidR="00FA3595" w:rsidRPr="002560A8">
        <w:rPr>
          <w:rFonts w:asciiTheme="minorHAnsi" w:hAnsiTheme="minorHAnsi" w:cstheme="minorHAnsi"/>
          <w:iCs/>
          <w:color w:val="002060"/>
          <w:sz w:val="24"/>
          <w:lang w:eastAsia="sk-SK"/>
        </w:rPr>
        <w:t>;</w:t>
      </w:r>
    </w:p>
    <w:p w14:paraId="37A4F236" w14:textId="77777777" w:rsidR="00E20D50" w:rsidRPr="002560A8" w:rsidRDefault="00E20D50">
      <w:pPr>
        <w:pStyle w:val="bullet"/>
        <w:numPr>
          <w:ilvl w:val="0"/>
          <w:numId w:val="4"/>
        </w:numPr>
        <w:spacing w:before="60" w:after="0"/>
        <w:rPr>
          <w:rFonts w:asciiTheme="minorHAnsi" w:hAnsiTheme="minorHAnsi" w:cstheme="minorHAnsi"/>
          <w:iCs/>
          <w:color w:val="002060"/>
          <w:sz w:val="24"/>
          <w:lang w:eastAsia="sk-SK"/>
        </w:rPr>
      </w:pPr>
      <w:r w:rsidRPr="002560A8">
        <w:rPr>
          <w:rFonts w:asciiTheme="minorHAnsi" w:hAnsiTheme="minorHAnsi" w:cstheme="minorHAnsi"/>
          <w:iCs/>
          <w:color w:val="002060"/>
          <w:sz w:val="24"/>
          <w:lang w:eastAsia="sk-SK"/>
        </w:rPr>
        <w:t xml:space="preserve">Se află în stare de faliment sau face obiectul unei proceduri de lichidare sau de administrare judiciară, are încheiate concordate, </w:t>
      </w:r>
      <w:proofErr w:type="spellStart"/>
      <w:r w:rsidRPr="002560A8">
        <w:rPr>
          <w:rFonts w:asciiTheme="minorHAnsi" w:hAnsiTheme="minorHAnsi" w:cstheme="minorHAnsi"/>
          <w:iCs/>
          <w:color w:val="002060"/>
          <w:sz w:val="24"/>
          <w:lang w:eastAsia="sk-SK"/>
        </w:rPr>
        <w:t>şi</w:t>
      </w:r>
      <w:proofErr w:type="spellEnd"/>
      <w:r w:rsidRPr="002560A8">
        <w:rPr>
          <w:rFonts w:asciiTheme="minorHAnsi" w:hAnsiTheme="minorHAnsi" w:cstheme="minorHAnsi"/>
          <w:iCs/>
          <w:color w:val="002060"/>
          <w:sz w:val="24"/>
          <w:lang w:eastAsia="sk-SK"/>
        </w:rPr>
        <w:t xml:space="preserve">-a suspendat/ întrerupt activitatea în ultimii 2 ani dinaintea depunerii cererii de </w:t>
      </w:r>
      <w:r w:rsidR="00FB041F" w:rsidRPr="002560A8">
        <w:rPr>
          <w:rFonts w:asciiTheme="minorHAnsi" w:hAnsiTheme="minorHAnsi" w:cstheme="minorHAnsi"/>
          <w:iCs/>
          <w:color w:val="002060"/>
          <w:sz w:val="24"/>
          <w:lang w:eastAsia="sk-SK"/>
        </w:rPr>
        <w:t>finanțare</w:t>
      </w:r>
      <w:r w:rsidRPr="002560A8">
        <w:rPr>
          <w:rFonts w:asciiTheme="minorHAnsi" w:hAnsiTheme="minorHAnsi" w:cstheme="minorHAnsi"/>
          <w:iCs/>
          <w:color w:val="002060"/>
          <w:sz w:val="24"/>
          <w:lang w:eastAsia="sk-SK"/>
        </w:rPr>
        <w:t xml:space="preserve"> sau face obiectul unei proceduri în urma acestor </w:t>
      </w:r>
      <w:r w:rsidR="00FB041F" w:rsidRPr="002560A8">
        <w:rPr>
          <w:rFonts w:asciiTheme="minorHAnsi" w:hAnsiTheme="minorHAnsi" w:cstheme="minorHAnsi"/>
          <w:iCs/>
          <w:color w:val="002060"/>
          <w:sz w:val="24"/>
          <w:lang w:eastAsia="sk-SK"/>
        </w:rPr>
        <w:t>situații</w:t>
      </w:r>
      <w:r w:rsidRPr="002560A8">
        <w:rPr>
          <w:rFonts w:asciiTheme="minorHAnsi" w:hAnsiTheme="minorHAnsi" w:cstheme="minorHAnsi"/>
          <w:iCs/>
          <w:color w:val="002060"/>
          <w:sz w:val="24"/>
          <w:lang w:eastAsia="sk-SK"/>
        </w:rPr>
        <w:t xml:space="preserve"> sau se află în </w:t>
      </w:r>
      <w:r w:rsidR="00FB041F" w:rsidRPr="002560A8">
        <w:rPr>
          <w:rFonts w:asciiTheme="minorHAnsi" w:hAnsiTheme="minorHAnsi" w:cstheme="minorHAnsi"/>
          <w:iCs/>
          <w:color w:val="002060"/>
          <w:sz w:val="24"/>
          <w:lang w:eastAsia="sk-SK"/>
        </w:rPr>
        <w:t>situații</w:t>
      </w:r>
      <w:r w:rsidRPr="002560A8">
        <w:rPr>
          <w:rFonts w:asciiTheme="minorHAnsi" w:hAnsiTheme="minorHAnsi" w:cstheme="minorHAnsi"/>
          <w:iCs/>
          <w:color w:val="002060"/>
          <w:sz w:val="24"/>
          <w:lang w:eastAsia="sk-SK"/>
        </w:rPr>
        <w:t xml:space="preserve"> similare în urma unei proceduri de </w:t>
      </w:r>
      <w:r w:rsidR="00FB041F" w:rsidRPr="002560A8">
        <w:rPr>
          <w:rFonts w:asciiTheme="minorHAnsi" w:hAnsiTheme="minorHAnsi" w:cstheme="minorHAnsi"/>
          <w:iCs/>
          <w:color w:val="002060"/>
          <w:sz w:val="24"/>
          <w:lang w:eastAsia="sk-SK"/>
        </w:rPr>
        <w:t>aceeași</w:t>
      </w:r>
      <w:r w:rsidRPr="002560A8">
        <w:rPr>
          <w:rFonts w:asciiTheme="minorHAnsi" w:hAnsiTheme="minorHAnsi" w:cstheme="minorHAnsi"/>
          <w:iCs/>
          <w:color w:val="002060"/>
          <w:sz w:val="24"/>
          <w:lang w:eastAsia="sk-SK"/>
        </w:rPr>
        <w:t xml:space="preserve"> natură prevăzute de </w:t>
      </w:r>
      <w:r w:rsidR="00FB041F" w:rsidRPr="002560A8">
        <w:rPr>
          <w:rFonts w:asciiTheme="minorHAnsi" w:hAnsiTheme="minorHAnsi" w:cstheme="minorHAnsi"/>
          <w:iCs/>
          <w:color w:val="002060"/>
          <w:sz w:val="24"/>
          <w:lang w:eastAsia="sk-SK"/>
        </w:rPr>
        <w:t>legislația</w:t>
      </w:r>
      <w:r w:rsidRPr="002560A8">
        <w:rPr>
          <w:rFonts w:asciiTheme="minorHAnsi" w:hAnsiTheme="minorHAnsi" w:cstheme="minorHAnsi"/>
          <w:iCs/>
          <w:color w:val="002060"/>
          <w:sz w:val="24"/>
          <w:lang w:eastAsia="sk-SK"/>
        </w:rPr>
        <w:t xml:space="preserve"> sau de reglementările </w:t>
      </w:r>
      <w:r w:rsidR="00FB041F" w:rsidRPr="002560A8">
        <w:rPr>
          <w:rFonts w:asciiTheme="minorHAnsi" w:hAnsiTheme="minorHAnsi" w:cstheme="minorHAnsi"/>
          <w:iCs/>
          <w:color w:val="002060"/>
          <w:sz w:val="24"/>
          <w:lang w:eastAsia="sk-SK"/>
        </w:rPr>
        <w:t xml:space="preserve">naționale </w:t>
      </w:r>
      <w:r w:rsidRPr="002560A8">
        <w:rPr>
          <w:rFonts w:asciiTheme="minorHAnsi" w:hAnsiTheme="minorHAnsi" w:cstheme="minorHAnsi"/>
          <w:iCs/>
          <w:color w:val="002060"/>
          <w:sz w:val="24"/>
          <w:lang w:eastAsia="sk-SK"/>
        </w:rPr>
        <w:t>să fie găsit vinovat, printr-o hotărâre judecătorească definitivă, pentru comiterea unei fraude/ infracțiuni referitoare la obținerea și utilizarea fondurilor europene și/sau a fondurilor publice naționale aferente acestora, în conformitate cu prevederile Codului Penal aprobat prin Legea nr. 286/2009, cu modificările și completările ulterioare</w:t>
      </w:r>
      <w:r w:rsidR="00FA3595" w:rsidRPr="002560A8">
        <w:rPr>
          <w:rFonts w:asciiTheme="minorHAnsi" w:hAnsiTheme="minorHAnsi" w:cstheme="minorHAnsi"/>
          <w:iCs/>
          <w:color w:val="002060"/>
          <w:sz w:val="24"/>
          <w:lang w:eastAsia="sk-SK"/>
        </w:rPr>
        <w:t>;</w:t>
      </w:r>
    </w:p>
    <w:p w14:paraId="4DECD29D" w14:textId="77777777" w:rsidR="00E20D50" w:rsidRPr="002560A8" w:rsidRDefault="00E20D50">
      <w:pPr>
        <w:pStyle w:val="ListParagraph"/>
        <w:numPr>
          <w:ilvl w:val="0"/>
          <w:numId w:val="4"/>
        </w:numPr>
        <w:spacing w:before="60" w:after="0" w:line="240" w:lineRule="auto"/>
        <w:contextualSpacing w:val="0"/>
        <w:jc w:val="both"/>
        <w:rPr>
          <w:rFonts w:eastAsia="Times New Roman" w:cstheme="minorHAnsi"/>
          <w:iCs/>
          <w:color w:val="002060"/>
          <w:sz w:val="24"/>
          <w:szCs w:val="24"/>
          <w:lang w:eastAsia="sk-SK"/>
        </w:rPr>
      </w:pPr>
      <w:r w:rsidRPr="002560A8">
        <w:rPr>
          <w:rFonts w:eastAsia="Times New Roman" w:cstheme="minorHAnsi"/>
          <w:iCs/>
          <w:color w:val="002060"/>
          <w:sz w:val="24"/>
          <w:szCs w:val="24"/>
          <w:lang w:eastAsia="sk-SK"/>
        </w:rPr>
        <w:t xml:space="preserve">se încadrează, din punct de vedere al obligațiilor de plată restante la bugetele publice, într-una din </w:t>
      </w:r>
      <w:r w:rsidR="001E554A" w:rsidRPr="002560A8">
        <w:rPr>
          <w:rFonts w:eastAsia="Times New Roman" w:cstheme="minorHAnsi"/>
          <w:iCs/>
          <w:color w:val="002060"/>
          <w:sz w:val="24"/>
          <w:szCs w:val="24"/>
          <w:lang w:eastAsia="sk-SK"/>
        </w:rPr>
        <w:t>situația</w:t>
      </w:r>
      <w:r w:rsidRPr="002560A8">
        <w:rPr>
          <w:rFonts w:eastAsia="Times New Roman" w:cstheme="minorHAnsi"/>
          <w:iCs/>
          <w:color w:val="002060"/>
          <w:sz w:val="24"/>
          <w:szCs w:val="24"/>
          <w:lang w:eastAsia="sk-SK"/>
        </w:rPr>
        <w:t xml:space="preserve"> în care obligațiile de plată nete </w:t>
      </w:r>
      <w:r w:rsidR="00FB041F" w:rsidRPr="002560A8">
        <w:rPr>
          <w:rFonts w:eastAsia="Times New Roman" w:cstheme="minorHAnsi"/>
          <w:iCs/>
          <w:color w:val="002060"/>
          <w:sz w:val="24"/>
          <w:szCs w:val="24"/>
          <w:lang w:eastAsia="sk-SK"/>
        </w:rPr>
        <w:t>depășesc</w:t>
      </w:r>
      <w:r w:rsidRPr="002560A8">
        <w:rPr>
          <w:rFonts w:eastAsia="Times New Roman" w:cstheme="minorHAnsi"/>
          <w:iCs/>
          <w:color w:val="002060"/>
          <w:sz w:val="24"/>
          <w:szCs w:val="24"/>
          <w:lang w:eastAsia="sk-SK"/>
        </w:rPr>
        <w:t xml:space="preserve"> 1/12 din totalul obligațiilor datorate în ultimele 12 luni, în cazul certificatului de atestare fiscală emis de Agenția </w:t>
      </w:r>
      <w:r w:rsidR="001E554A" w:rsidRPr="002560A8">
        <w:rPr>
          <w:rFonts w:eastAsia="Times New Roman" w:cstheme="minorHAnsi"/>
          <w:iCs/>
          <w:color w:val="002060"/>
          <w:sz w:val="24"/>
          <w:szCs w:val="24"/>
          <w:lang w:eastAsia="sk-SK"/>
        </w:rPr>
        <w:t>Națională</w:t>
      </w:r>
      <w:r w:rsidRPr="002560A8">
        <w:rPr>
          <w:rFonts w:eastAsia="Times New Roman" w:cstheme="minorHAnsi"/>
          <w:iCs/>
          <w:color w:val="002060"/>
          <w:sz w:val="24"/>
          <w:szCs w:val="24"/>
          <w:lang w:eastAsia="sk-SK"/>
        </w:rPr>
        <w:t xml:space="preserve"> de Administrare Fiscală;</w:t>
      </w:r>
    </w:p>
    <w:p w14:paraId="1158B870" w14:textId="77777777" w:rsidR="00E20D50" w:rsidRPr="002560A8" w:rsidRDefault="00E20D50">
      <w:pPr>
        <w:pStyle w:val="ListParagraph"/>
        <w:numPr>
          <w:ilvl w:val="0"/>
          <w:numId w:val="4"/>
        </w:numPr>
        <w:spacing w:before="60" w:after="0" w:line="240" w:lineRule="auto"/>
        <w:contextualSpacing w:val="0"/>
        <w:jc w:val="both"/>
        <w:rPr>
          <w:rFonts w:eastAsia="Times New Roman" w:cstheme="minorHAnsi"/>
          <w:iCs/>
          <w:color w:val="002060"/>
          <w:sz w:val="24"/>
          <w:szCs w:val="24"/>
          <w:lang w:eastAsia="sk-SK"/>
        </w:rPr>
      </w:pPr>
      <w:r w:rsidRPr="002560A8">
        <w:rPr>
          <w:rFonts w:eastAsia="Times New Roman" w:cstheme="minorHAnsi"/>
          <w:iCs/>
          <w:color w:val="002060"/>
          <w:sz w:val="24"/>
          <w:szCs w:val="24"/>
          <w:lang w:eastAsia="sk-SK"/>
        </w:rPr>
        <w:t xml:space="preserve">Se încadrează, din punct de vedere al obligațiilor de plată restante la bugetele locale, în </w:t>
      </w:r>
      <w:r w:rsidR="001E554A" w:rsidRPr="002560A8">
        <w:rPr>
          <w:rFonts w:eastAsia="Times New Roman" w:cstheme="minorHAnsi"/>
          <w:iCs/>
          <w:color w:val="002060"/>
          <w:sz w:val="24"/>
          <w:szCs w:val="24"/>
          <w:lang w:eastAsia="sk-SK"/>
        </w:rPr>
        <w:t>situația</w:t>
      </w:r>
      <w:r w:rsidRPr="002560A8">
        <w:rPr>
          <w:rFonts w:eastAsia="Times New Roman" w:cstheme="minorHAnsi"/>
          <w:iCs/>
          <w:color w:val="002060"/>
          <w:sz w:val="24"/>
          <w:szCs w:val="24"/>
          <w:lang w:eastAsia="sk-SK"/>
        </w:rPr>
        <w:t xml:space="preserve"> în care obligațiile de plată nete </w:t>
      </w:r>
      <w:r w:rsidR="001E554A" w:rsidRPr="002560A8">
        <w:rPr>
          <w:rFonts w:eastAsia="Times New Roman" w:cstheme="minorHAnsi"/>
          <w:iCs/>
          <w:color w:val="002060"/>
          <w:sz w:val="24"/>
          <w:szCs w:val="24"/>
          <w:lang w:eastAsia="sk-SK"/>
        </w:rPr>
        <w:t>depășesc</w:t>
      </w:r>
      <w:r w:rsidRPr="002560A8">
        <w:rPr>
          <w:rFonts w:eastAsia="Times New Roman" w:cstheme="minorHAnsi"/>
          <w:iCs/>
          <w:color w:val="002060"/>
          <w:sz w:val="24"/>
          <w:szCs w:val="24"/>
          <w:lang w:eastAsia="sk-SK"/>
        </w:rPr>
        <w:t xml:space="preserve"> 1/6 din totalul obligațiilor datorate la bugetele alocate în ultimul semestru încheiat</w:t>
      </w:r>
      <w:r w:rsidR="00FA3595" w:rsidRPr="002560A8">
        <w:rPr>
          <w:rFonts w:eastAsia="Times New Roman" w:cstheme="minorHAnsi"/>
          <w:iCs/>
          <w:color w:val="002060"/>
          <w:sz w:val="24"/>
          <w:szCs w:val="24"/>
          <w:lang w:eastAsia="sk-SK"/>
        </w:rPr>
        <w:t>;</w:t>
      </w:r>
    </w:p>
    <w:p w14:paraId="13A86DA4" w14:textId="77777777" w:rsidR="00E20D50" w:rsidRPr="002560A8" w:rsidRDefault="00E20D50">
      <w:pPr>
        <w:pStyle w:val="bullet"/>
        <w:numPr>
          <w:ilvl w:val="0"/>
          <w:numId w:val="4"/>
        </w:numPr>
        <w:spacing w:before="60" w:after="0"/>
        <w:rPr>
          <w:rFonts w:asciiTheme="minorHAnsi" w:hAnsiTheme="minorHAnsi" w:cstheme="minorHAnsi"/>
          <w:iCs/>
          <w:color w:val="002060"/>
          <w:sz w:val="24"/>
          <w:lang w:eastAsia="sk-SK"/>
        </w:rPr>
      </w:pPr>
      <w:r w:rsidRPr="002560A8">
        <w:rPr>
          <w:rFonts w:asciiTheme="minorHAnsi" w:hAnsiTheme="minorHAnsi" w:cstheme="minorHAnsi"/>
          <w:iCs/>
          <w:color w:val="002060"/>
          <w:sz w:val="24"/>
          <w:lang w:eastAsia="sk-SK"/>
        </w:rPr>
        <w:t xml:space="preserve">reprezentanții săi legali/structurile de conducere și persoanele care asigură conducerea solicitantului au fost </w:t>
      </w:r>
      <w:r w:rsidR="001E554A" w:rsidRPr="002560A8">
        <w:rPr>
          <w:rFonts w:asciiTheme="minorHAnsi" w:hAnsiTheme="minorHAnsi" w:cstheme="minorHAnsi"/>
          <w:iCs/>
          <w:color w:val="002060"/>
          <w:sz w:val="24"/>
          <w:lang w:eastAsia="sk-SK"/>
        </w:rPr>
        <w:t>condamnați</w:t>
      </w:r>
      <w:r w:rsidRPr="002560A8">
        <w:rPr>
          <w:rFonts w:asciiTheme="minorHAnsi" w:hAnsiTheme="minorHAnsi" w:cstheme="minorHAnsi"/>
          <w:iCs/>
          <w:color w:val="002060"/>
          <w:sz w:val="24"/>
          <w:lang w:eastAsia="sk-SK"/>
        </w:rPr>
        <w:t xml:space="preserve"> printr-o hotărâre cu valoare de </w:t>
      </w:r>
      <w:proofErr w:type="spellStart"/>
      <w:r w:rsidRPr="002560A8">
        <w:rPr>
          <w:rFonts w:asciiTheme="minorHAnsi" w:hAnsiTheme="minorHAnsi" w:cstheme="minorHAnsi"/>
          <w:iCs/>
          <w:color w:val="002060"/>
          <w:sz w:val="24"/>
          <w:lang w:eastAsia="sk-SK"/>
        </w:rPr>
        <w:t>res</w:t>
      </w:r>
      <w:proofErr w:type="spellEnd"/>
      <w:r w:rsidRPr="002560A8">
        <w:rPr>
          <w:rFonts w:asciiTheme="minorHAnsi" w:hAnsiTheme="minorHAnsi" w:cstheme="minorHAnsi"/>
          <w:iCs/>
          <w:color w:val="002060"/>
          <w:sz w:val="24"/>
          <w:lang w:eastAsia="sk-SK"/>
        </w:rPr>
        <w:t xml:space="preserve"> </w:t>
      </w:r>
      <w:proofErr w:type="spellStart"/>
      <w:r w:rsidRPr="002560A8">
        <w:rPr>
          <w:rFonts w:asciiTheme="minorHAnsi" w:hAnsiTheme="minorHAnsi" w:cstheme="minorHAnsi"/>
          <w:iCs/>
          <w:color w:val="002060"/>
          <w:sz w:val="24"/>
          <w:lang w:eastAsia="sk-SK"/>
        </w:rPr>
        <w:t>judicata</w:t>
      </w:r>
      <w:proofErr w:type="spellEnd"/>
      <w:r w:rsidRPr="002560A8">
        <w:rPr>
          <w:rFonts w:asciiTheme="minorHAnsi" w:hAnsiTheme="minorHAnsi" w:cstheme="minorHAnsi"/>
          <w:iCs/>
          <w:color w:val="002060"/>
          <w:sz w:val="24"/>
          <w:lang w:eastAsia="sk-SK"/>
        </w:rPr>
        <w:t xml:space="preserve"> pentru fraudă, corupție, participare la o organizație criminală sau la orice alte activități ilegale în detrimentul intereselor financiare ale </w:t>
      </w:r>
      <w:r w:rsidR="001E554A" w:rsidRPr="002560A8">
        <w:rPr>
          <w:rFonts w:asciiTheme="minorHAnsi" w:hAnsiTheme="minorHAnsi" w:cstheme="minorHAnsi"/>
          <w:iCs/>
          <w:color w:val="002060"/>
          <w:sz w:val="24"/>
          <w:lang w:eastAsia="sk-SK"/>
        </w:rPr>
        <w:t>Comunităților</w:t>
      </w:r>
      <w:r w:rsidRPr="002560A8">
        <w:rPr>
          <w:rFonts w:asciiTheme="minorHAnsi" w:hAnsiTheme="minorHAnsi" w:cstheme="minorHAnsi"/>
          <w:iCs/>
          <w:color w:val="002060"/>
          <w:sz w:val="24"/>
          <w:lang w:eastAsia="sk-SK"/>
        </w:rPr>
        <w:t>;</w:t>
      </w:r>
    </w:p>
    <w:p w14:paraId="3F82F4F6" w14:textId="77777777" w:rsidR="00E20D50" w:rsidRPr="002560A8" w:rsidRDefault="00E20D50">
      <w:pPr>
        <w:pStyle w:val="bullet"/>
        <w:numPr>
          <w:ilvl w:val="0"/>
          <w:numId w:val="4"/>
        </w:numPr>
        <w:spacing w:before="60" w:after="0"/>
        <w:rPr>
          <w:rFonts w:asciiTheme="minorHAnsi" w:hAnsiTheme="minorHAnsi" w:cstheme="minorHAnsi"/>
          <w:iCs/>
          <w:color w:val="002060"/>
          <w:sz w:val="24"/>
          <w:lang w:eastAsia="sk-SK"/>
        </w:rPr>
      </w:pPr>
      <w:r w:rsidRPr="002560A8">
        <w:rPr>
          <w:rFonts w:asciiTheme="minorHAnsi" w:hAnsiTheme="minorHAnsi" w:cstheme="minorHAnsi"/>
          <w:iCs/>
          <w:color w:val="002060"/>
          <w:sz w:val="24"/>
          <w:lang w:eastAsia="sk-SK"/>
        </w:rPr>
        <w:t xml:space="preserve">Solicitantul/Partenerul </w:t>
      </w:r>
      <w:proofErr w:type="spellStart"/>
      <w:r w:rsidRPr="002560A8">
        <w:rPr>
          <w:rFonts w:asciiTheme="minorHAnsi" w:hAnsiTheme="minorHAnsi" w:cstheme="minorHAnsi"/>
          <w:iCs/>
          <w:color w:val="002060"/>
          <w:sz w:val="24"/>
          <w:lang w:eastAsia="sk-SK"/>
        </w:rPr>
        <w:t>şi</w:t>
      </w:r>
      <w:proofErr w:type="spellEnd"/>
      <w:r w:rsidRPr="002560A8">
        <w:rPr>
          <w:rFonts w:asciiTheme="minorHAnsi" w:hAnsiTheme="minorHAnsi" w:cstheme="minorHAnsi"/>
          <w:iCs/>
          <w:color w:val="002060"/>
          <w:sz w:val="24"/>
          <w:lang w:eastAsia="sk-SK"/>
        </w:rPr>
        <w:t xml:space="preserve">/sau reprezentanții acestuia legali/structurile de conducere a acestora </w:t>
      </w:r>
      <w:proofErr w:type="spellStart"/>
      <w:r w:rsidRPr="002560A8">
        <w:rPr>
          <w:rFonts w:asciiTheme="minorHAnsi" w:hAnsiTheme="minorHAnsi" w:cstheme="minorHAnsi"/>
          <w:iCs/>
          <w:color w:val="002060"/>
          <w:sz w:val="24"/>
          <w:lang w:eastAsia="sk-SK"/>
        </w:rPr>
        <w:t>şi</w:t>
      </w:r>
      <w:proofErr w:type="spellEnd"/>
      <w:r w:rsidRPr="002560A8">
        <w:rPr>
          <w:rFonts w:asciiTheme="minorHAnsi" w:hAnsiTheme="minorHAnsi" w:cstheme="minorHAnsi"/>
          <w:iCs/>
          <w:color w:val="002060"/>
          <w:sz w:val="24"/>
          <w:lang w:eastAsia="sk-SK"/>
        </w:rPr>
        <w:t xml:space="preserve"> persoanele care asigură conducerea solicitantului/partenerului se află în </w:t>
      </w:r>
      <w:r w:rsidR="001E554A" w:rsidRPr="002560A8">
        <w:rPr>
          <w:rFonts w:asciiTheme="minorHAnsi" w:hAnsiTheme="minorHAnsi" w:cstheme="minorHAnsi"/>
          <w:iCs/>
          <w:color w:val="002060"/>
          <w:sz w:val="24"/>
          <w:lang w:eastAsia="sk-SK"/>
        </w:rPr>
        <w:t>situația</w:t>
      </w:r>
      <w:r w:rsidRPr="002560A8">
        <w:rPr>
          <w:rFonts w:asciiTheme="minorHAnsi" w:hAnsiTheme="minorHAnsi" w:cstheme="minorHAnsi"/>
          <w:iCs/>
          <w:color w:val="002060"/>
          <w:sz w:val="24"/>
          <w:lang w:eastAsia="sk-SK"/>
        </w:rPr>
        <w:t xml:space="preserve"> de conflict de interese sau incompatibilitate, așa cum este definit in legislația națională și europeană în vigoare</w:t>
      </w:r>
      <w:r w:rsidR="00FA3595" w:rsidRPr="002560A8">
        <w:rPr>
          <w:rFonts w:asciiTheme="minorHAnsi" w:hAnsiTheme="minorHAnsi" w:cstheme="minorHAnsi"/>
          <w:iCs/>
          <w:color w:val="002060"/>
          <w:sz w:val="24"/>
          <w:lang w:eastAsia="sk-SK"/>
        </w:rPr>
        <w:t>;</w:t>
      </w:r>
    </w:p>
    <w:p w14:paraId="1DFC46AE" w14:textId="77777777" w:rsidR="00E20D50" w:rsidRPr="002560A8" w:rsidRDefault="00E20D50">
      <w:pPr>
        <w:pStyle w:val="bullet"/>
        <w:numPr>
          <w:ilvl w:val="0"/>
          <w:numId w:val="4"/>
        </w:numPr>
        <w:spacing w:before="60" w:after="0"/>
        <w:rPr>
          <w:rFonts w:asciiTheme="minorHAnsi" w:hAnsiTheme="minorHAnsi" w:cstheme="minorHAnsi"/>
          <w:iCs/>
          <w:color w:val="002060"/>
          <w:sz w:val="24"/>
          <w:lang w:eastAsia="sk-SK"/>
        </w:rPr>
      </w:pPr>
      <w:r w:rsidRPr="002560A8">
        <w:rPr>
          <w:rFonts w:asciiTheme="minorHAnsi" w:hAnsiTheme="minorHAnsi" w:cstheme="minorHAnsi"/>
          <w:iCs/>
          <w:color w:val="002060"/>
          <w:sz w:val="24"/>
          <w:lang w:eastAsia="sk-SK"/>
        </w:rPr>
        <w:t>se face vinovat de declarații false în furnizarea informațiilor solicitate de AM/OI responsabil sau nu a furnizat aceste informații</w:t>
      </w:r>
      <w:r w:rsidR="00FA3595" w:rsidRPr="002560A8">
        <w:rPr>
          <w:rFonts w:asciiTheme="minorHAnsi" w:hAnsiTheme="minorHAnsi" w:cstheme="minorHAnsi"/>
          <w:iCs/>
          <w:color w:val="002060"/>
          <w:sz w:val="24"/>
          <w:lang w:eastAsia="sk-SK"/>
        </w:rPr>
        <w:t>;</w:t>
      </w:r>
    </w:p>
    <w:p w14:paraId="7230355C" w14:textId="77777777" w:rsidR="00616660" w:rsidRPr="002560A8" w:rsidRDefault="00616660">
      <w:pPr>
        <w:pStyle w:val="bullet"/>
        <w:numPr>
          <w:ilvl w:val="0"/>
          <w:numId w:val="4"/>
        </w:numPr>
        <w:spacing w:before="60" w:after="0"/>
        <w:rPr>
          <w:rFonts w:asciiTheme="minorHAnsi" w:hAnsiTheme="minorHAnsi" w:cstheme="minorHAnsi"/>
          <w:iCs/>
          <w:color w:val="002060"/>
          <w:sz w:val="24"/>
          <w:lang w:eastAsia="sk-SK"/>
        </w:rPr>
      </w:pPr>
      <w:r w:rsidRPr="002560A8">
        <w:rPr>
          <w:rFonts w:asciiTheme="minorHAnsi" w:hAnsiTheme="minorHAnsi" w:cstheme="minorHAnsi"/>
          <w:iCs/>
          <w:color w:val="002060"/>
          <w:sz w:val="24"/>
          <w:lang w:eastAsia="sk-SK"/>
        </w:rPr>
        <w:t>reprezentanții</w:t>
      </w:r>
      <w:r w:rsidR="00E20D50" w:rsidRPr="002560A8">
        <w:rPr>
          <w:rFonts w:asciiTheme="minorHAnsi" w:hAnsiTheme="minorHAnsi" w:cstheme="minorHAnsi"/>
          <w:iCs/>
          <w:color w:val="002060"/>
          <w:sz w:val="24"/>
          <w:lang w:eastAsia="sk-SK"/>
        </w:rPr>
        <w:t xml:space="preserve"> săi legali/structurile de conducere </w:t>
      </w:r>
      <w:r w:rsidR="00FB041F" w:rsidRPr="002560A8">
        <w:rPr>
          <w:rFonts w:asciiTheme="minorHAnsi" w:hAnsiTheme="minorHAnsi" w:cstheme="minorHAnsi"/>
          <w:iCs/>
          <w:color w:val="002060"/>
          <w:sz w:val="24"/>
          <w:lang w:eastAsia="sk-SK"/>
        </w:rPr>
        <w:t>și</w:t>
      </w:r>
      <w:r w:rsidR="00E20D50" w:rsidRPr="002560A8">
        <w:rPr>
          <w:rFonts w:asciiTheme="minorHAnsi" w:hAnsiTheme="minorHAnsi" w:cstheme="minorHAnsi"/>
          <w:iCs/>
          <w:color w:val="002060"/>
          <w:sz w:val="24"/>
          <w:lang w:eastAsia="sk-SK"/>
        </w:rPr>
        <w:t xml:space="preserve"> persoanele care asigură conducerea solicitantului au comis în conduita profesională </w:t>
      </w:r>
      <w:r w:rsidR="001E554A" w:rsidRPr="002560A8">
        <w:rPr>
          <w:rFonts w:asciiTheme="minorHAnsi" w:hAnsiTheme="minorHAnsi" w:cstheme="minorHAnsi"/>
          <w:iCs/>
          <w:color w:val="002060"/>
          <w:sz w:val="24"/>
          <w:lang w:eastAsia="sk-SK"/>
        </w:rPr>
        <w:t>greșeli</w:t>
      </w:r>
      <w:r w:rsidR="00E20D50" w:rsidRPr="002560A8">
        <w:rPr>
          <w:rFonts w:asciiTheme="minorHAnsi" w:hAnsiTheme="minorHAnsi" w:cstheme="minorHAnsi"/>
          <w:iCs/>
          <w:color w:val="002060"/>
          <w:sz w:val="24"/>
          <w:lang w:eastAsia="sk-SK"/>
        </w:rPr>
        <w:t xml:space="preserve"> grave, demonstrate in instanța, pe care autoritatea contractantă le poate justifica;</w:t>
      </w:r>
    </w:p>
    <w:p w14:paraId="3E7BF472" w14:textId="77777777" w:rsidR="00616660" w:rsidRPr="002560A8" w:rsidRDefault="00E20D50">
      <w:pPr>
        <w:pStyle w:val="bullet"/>
        <w:numPr>
          <w:ilvl w:val="0"/>
          <w:numId w:val="4"/>
        </w:numPr>
        <w:spacing w:before="60" w:after="0"/>
        <w:rPr>
          <w:rFonts w:asciiTheme="minorHAnsi" w:hAnsiTheme="minorHAnsi" w:cstheme="minorHAnsi"/>
          <w:iCs/>
          <w:color w:val="002060"/>
          <w:sz w:val="24"/>
          <w:lang w:eastAsia="sk-SK"/>
        </w:rPr>
      </w:pPr>
      <w:r w:rsidRPr="002560A8">
        <w:rPr>
          <w:rFonts w:asciiTheme="minorHAnsi" w:hAnsiTheme="minorHAnsi" w:cstheme="minorHAnsi"/>
          <w:iCs/>
          <w:color w:val="002060"/>
          <w:sz w:val="24"/>
          <w:lang w:eastAsia="sk-SK"/>
        </w:rPr>
        <w:t xml:space="preserve">a suferit condamnări definitive datorate unei conduite profesionale îndreptată împotriva legii, decizie formulată de o autoritate de judecată ce are </w:t>
      </w:r>
      <w:proofErr w:type="spellStart"/>
      <w:r w:rsidRPr="002560A8">
        <w:rPr>
          <w:rFonts w:asciiTheme="minorHAnsi" w:hAnsiTheme="minorHAnsi" w:cstheme="minorHAnsi"/>
          <w:iCs/>
          <w:color w:val="002060"/>
          <w:sz w:val="24"/>
          <w:lang w:eastAsia="sk-SK"/>
        </w:rPr>
        <w:t>forţă</w:t>
      </w:r>
      <w:proofErr w:type="spellEnd"/>
      <w:r w:rsidRPr="002560A8">
        <w:rPr>
          <w:rFonts w:asciiTheme="minorHAnsi" w:hAnsiTheme="minorHAnsi" w:cstheme="minorHAnsi"/>
          <w:iCs/>
          <w:color w:val="002060"/>
          <w:sz w:val="24"/>
          <w:lang w:eastAsia="sk-SK"/>
        </w:rPr>
        <w:t xml:space="preserve"> de </w:t>
      </w:r>
      <w:proofErr w:type="spellStart"/>
      <w:r w:rsidRPr="002560A8">
        <w:rPr>
          <w:rFonts w:asciiTheme="minorHAnsi" w:hAnsiTheme="minorHAnsi" w:cstheme="minorHAnsi"/>
          <w:iCs/>
          <w:color w:val="002060"/>
          <w:sz w:val="24"/>
          <w:lang w:eastAsia="sk-SK"/>
        </w:rPr>
        <w:t>res</w:t>
      </w:r>
      <w:proofErr w:type="spellEnd"/>
      <w:r w:rsidRPr="002560A8">
        <w:rPr>
          <w:rFonts w:asciiTheme="minorHAnsi" w:hAnsiTheme="minorHAnsi" w:cstheme="minorHAnsi"/>
          <w:iCs/>
          <w:color w:val="002060"/>
          <w:sz w:val="24"/>
          <w:lang w:eastAsia="sk-SK"/>
        </w:rPr>
        <w:t xml:space="preserve"> </w:t>
      </w:r>
      <w:proofErr w:type="spellStart"/>
      <w:r w:rsidRPr="002560A8">
        <w:rPr>
          <w:rFonts w:asciiTheme="minorHAnsi" w:hAnsiTheme="minorHAnsi" w:cstheme="minorHAnsi"/>
          <w:iCs/>
          <w:color w:val="002060"/>
          <w:sz w:val="24"/>
          <w:lang w:eastAsia="sk-SK"/>
        </w:rPr>
        <w:t>judicata</w:t>
      </w:r>
      <w:proofErr w:type="spellEnd"/>
      <w:r w:rsidR="00FA3595" w:rsidRPr="002560A8">
        <w:rPr>
          <w:rFonts w:asciiTheme="minorHAnsi" w:hAnsiTheme="minorHAnsi" w:cstheme="minorHAnsi"/>
          <w:iCs/>
          <w:color w:val="002060"/>
          <w:sz w:val="24"/>
          <w:lang w:eastAsia="sk-SK"/>
        </w:rPr>
        <w:t>.</w:t>
      </w:r>
    </w:p>
    <w:p w14:paraId="345D9427" w14:textId="77777777" w:rsidR="00A45E8A" w:rsidRPr="002560A8" w:rsidRDefault="00541AED" w:rsidP="009344CF">
      <w:pPr>
        <w:pStyle w:val="bullet"/>
        <w:numPr>
          <w:ilvl w:val="0"/>
          <w:numId w:val="0"/>
        </w:numPr>
        <w:spacing w:before="60" w:after="0"/>
        <w:ind w:left="720" w:hanging="360"/>
        <w:rPr>
          <w:rFonts w:asciiTheme="minorHAnsi" w:hAnsiTheme="minorHAnsi" w:cstheme="minorHAnsi"/>
          <w:iCs/>
          <w:color w:val="002060"/>
          <w:sz w:val="24"/>
          <w:lang w:eastAsia="sk-SK"/>
        </w:rPr>
      </w:pPr>
      <w:r w:rsidRPr="002560A8">
        <w:rPr>
          <w:rFonts w:asciiTheme="minorHAnsi" w:hAnsiTheme="minorHAnsi" w:cstheme="minorHAnsi"/>
          <w:b/>
          <w:bCs/>
          <w:color w:val="002060"/>
          <w:sz w:val="24"/>
        </w:rPr>
        <w:fldChar w:fldCharType="begin">
          <w:ffData>
            <w:name w:val=""/>
            <w:enabled/>
            <w:calcOnExit w:val="0"/>
            <w:checkBox>
              <w:sizeAuto/>
              <w:default w:val="0"/>
            </w:checkBox>
          </w:ffData>
        </w:fldChar>
      </w:r>
      <w:r w:rsidR="00A45E8A" w:rsidRPr="002560A8">
        <w:rPr>
          <w:rFonts w:asciiTheme="minorHAnsi" w:hAnsiTheme="minorHAnsi" w:cstheme="minorHAnsi"/>
          <w:b/>
          <w:bCs/>
          <w:color w:val="002060"/>
          <w:sz w:val="24"/>
        </w:rPr>
        <w:instrText xml:space="preserve"> FORMCHECKBOX </w:instrText>
      </w:r>
      <w:r w:rsidRPr="002560A8">
        <w:rPr>
          <w:rFonts w:asciiTheme="minorHAnsi" w:hAnsiTheme="minorHAnsi" w:cstheme="minorHAnsi"/>
          <w:b/>
          <w:bCs/>
          <w:color w:val="002060"/>
          <w:sz w:val="24"/>
        </w:rPr>
      </w:r>
      <w:r w:rsidRPr="002560A8">
        <w:rPr>
          <w:rFonts w:asciiTheme="minorHAnsi" w:hAnsiTheme="minorHAnsi" w:cstheme="minorHAnsi"/>
          <w:b/>
          <w:bCs/>
          <w:color w:val="002060"/>
          <w:sz w:val="24"/>
        </w:rPr>
        <w:fldChar w:fldCharType="separate"/>
      </w:r>
      <w:r w:rsidRPr="002560A8">
        <w:rPr>
          <w:rFonts w:asciiTheme="minorHAnsi" w:hAnsiTheme="minorHAnsi" w:cstheme="minorHAnsi"/>
          <w:b/>
          <w:bCs/>
          <w:color w:val="002060"/>
          <w:sz w:val="24"/>
        </w:rPr>
        <w:fldChar w:fldCharType="end"/>
      </w:r>
      <w:r w:rsidR="00A45E8A" w:rsidRPr="002560A8">
        <w:rPr>
          <w:rFonts w:asciiTheme="minorHAnsi" w:hAnsiTheme="minorHAnsi" w:cstheme="minorHAnsi"/>
          <w:b/>
          <w:bCs/>
          <w:iCs/>
          <w:color w:val="002060"/>
          <w:sz w:val="24"/>
          <w:lang w:eastAsia="sk-SK"/>
        </w:rPr>
        <w:t xml:space="preserve"> Cerința </w:t>
      </w:r>
      <w:r w:rsidR="00C53206" w:rsidRPr="002560A8">
        <w:rPr>
          <w:rFonts w:asciiTheme="minorHAnsi" w:hAnsiTheme="minorHAnsi" w:cstheme="minorHAnsi"/>
          <w:b/>
          <w:bCs/>
          <w:iCs/>
          <w:color w:val="002060"/>
          <w:sz w:val="24"/>
          <w:lang w:eastAsia="sk-SK"/>
        </w:rPr>
        <w:t>2</w:t>
      </w:r>
      <w:r w:rsidR="00A45E8A" w:rsidRPr="002560A8">
        <w:rPr>
          <w:rFonts w:asciiTheme="minorHAnsi" w:hAnsiTheme="minorHAnsi" w:cstheme="minorHAnsi"/>
          <w:b/>
          <w:bCs/>
          <w:iCs/>
          <w:color w:val="002060"/>
          <w:sz w:val="24"/>
          <w:lang w:eastAsia="sk-SK"/>
        </w:rPr>
        <w:t>.</w:t>
      </w:r>
      <w:r w:rsidR="00A45E8A" w:rsidRPr="002560A8">
        <w:rPr>
          <w:rFonts w:asciiTheme="minorHAnsi" w:hAnsiTheme="minorHAnsi" w:cstheme="minorHAnsi"/>
          <w:iCs/>
          <w:color w:val="002060"/>
          <w:sz w:val="24"/>
          <w:lang w:eastAsia="sk-SK"/>
        </w:rPr>
        <w:t xml:space="preserve"> Reprezentantul legal care își exercită atribuțiile de drept pe perioada procesului de evaluare, selecție și contractare trebuie să nu se afle într-una din situațiile de mai jos:</w:t>
      </w:r>
    </w:p>
    <w:p w14:paraId="050974BD" w14:textId="77777777" w:rsidR="00A45E8A" w:rsidRPr="002560A8" w:rsidRDefault="00A45E8A">
      <w:pPr>
        <w:pStyle w:val="bullet"/>
        <w:numPr>
          <w:ilvl w:val="0"/>
          <w:numId w:val="5"/>
        </w:numPr>
        <w:spacing w:before="60" w:after="0"/>
        <w:rPr>
          <w:rFonts w:asciiTheme="minorHAnsi" w:hAnsiTheme="minorHAnsi" w:cstheme="minorHAnsi"/>
          <w:iCs/>
          <w:color w:val="002060"/>
          <w:sz w:val="24"/>
          <w:lang w:eastAsia="sk-SK"/>
        </w:rPr>
      </w:pPr>
      <w:r w:rsidRPr="002560A8">
        <w:rPr>
          <w:rFonts w:asciiTheme="minorHAnsi" w:hAnsiTheme="minorHAnsi" w:cstheme="minorHAnsi"/>
          <w:iCs/>
          <w:color w:val="002060"/>
          <w:sz w:val="24"/>
          <w:lang w:eastAsia="sk-SK"/>
        </w:rPr>
        <w:t>să fie subiectul unui conflict de interese definit în conformitate cu prevederile naționale/comunitare în vigoare sau să se afle într-o situație care are sau poate avea ca efect compromiterea obiectivității și imparțialității procesului de evaluare, selecție, contractare și implementare a proiectului</w:t>
      </w:r>
      <w:r w:rsidR="00F1229B" w:rsidRPr="002560A8">
        <w:rPr>
          <w:rFonts w:asciiTheme="minorHAnsi" w:hAnsiTheme="minorHAnsi" w:cstheme="minorHAnsi"/>
          <w:iCs/>
          <w:color w:val="002060"/>
          <w:sz w:val="24"/>
          <w:lang w:eastAsia="sk-SK"/>
        </w:rPr>
        <w:t>;</w:t>
      </w:r>
      <w:r w:rsidRPr="002560A8">
        <w:rPr>
          <w:rFonts w:asciiTheme="minorHAnsi" w:hAnsiTheme="minorHAnsi" w:cstheme="minorHAnsi"/>
          <w:iCs/>
          <w:color w:val="002060"/>
          <w:sz w:val="24"/>
          <w:lang w:eastAsia="sk-SK"/>
        </w:rPr>
        <w:t xml:space="preserve">  </w:t>
      </w:r>
    </w:p>
    <w:p w14:paraId="56D01E99" w14:textId="77777777" w:rsidR="00A45E8A" w:rsidRPr="002560A8" w:rsidRDefault="00A45E8A">
      <w:pPr>
        <w:pStyle w:val="bullet"/>
        <w:numPr>
          <w:ilvl w:val="0"/>
          <w:numId w:val="5"/>
        </w:numPr>
        <w:spacing w:before="60" w:after="0"/>
        <w:rPr>
          <w:rFonts w:asciiTheme="minorHAnsi" w:hAnsiTheme="minorHAnsi" w:cstheme="minorHAnsi"/>
          <w:iCs/>
          <w:color w:val="002060"/>
          <w:sz w:val="24"/>
          <w:lang w:eastAsia="sk-SK"/>
        </w:rPr>
      </w:pPr>
      <w:r w:rsidRPr="002560A8">
        <w:rPr>
          <w:rFonts w:asciiTheme="minorHAnsi" w:hAnsiTheme="minorHAnsi" w:cstheme="minorHAnsi"/>
          <w:iCs/>
          <w:color w:val="002060"/>
          <w:sz w:val="24"/>
          <w:lang w:eastAsia="sk-SK"/>
        </w:rPr>
        <w:t>Să se afle în situația de a induce grav în eroare Autoritatea de Management  sau comisiile de evaluare și selecție, prin furnizarea de informații incorecte  în cadrul prezentelor apeluri de proiecte sau a altor apeluri de proiecte derulate în cadrul  PS</w:t>
      </w:r>
      <w:r w:rsidR="00F1229B" w:rsidRPr="002560A8">
        <w:rPr>
          <w:rFonts w:asciiTheme="minorHAnsi" w:hAnsiTheme="minorHAnsi" w:cstheme="minorHAnsi"/>
          <w:iCs/>
          <w:color w:val="002060"/>
          <w:sz w:val="24"/>
          <w:lang w:eastAsia="sk-SK"/>
        </w:rPr>
        <w:t>;</w:t>
      </w:r>
    </w:p>
    <w:p w14:paraId="0932A64E" w14:textId="77777777" w:rsidR="00A45E8A" w:rsidRPr="002560A8" w:rsidRDefault="00A45E8A">
      <w:pPr>
        <w:pStyle w:val="bullet"/>
        <w:numPr>
          <w:ilvl w:val="0"/>
          <w:numId w:val="5"/>
        </w:numPr>
        <w:spacing w:before="60" w:after="0"/>
        <w:rPr>
          <w:rFonts w:asciiTheme="minorHAnsi" w:hAnsiTheme="minorHAnsi" w:cstheme="minorHAnsi"/>
          <w:iCs/>
          <w:color w:val="002060"/>
          <w:sz w:val="24"/>
          <w:lang w:eastAsia="sk-SK"/>
        </w:rPr>
      </w:pPr>
      <w:r w:rsidRPr="002560A8">
        <w:rPr>
          <w:rFonts w:asciiTheme="minorHAnsi" w:hAnsiTheme="minorHAnsi" w:cstheme="minorHAnsi"/>
          <w:iCs/>
          <w:color w:val="002060"/>
          <w:sz w:val="24"/>
          <w:lang w:eastAsia="sk-SK"/>
        </w:rPr>
        <w:lastRenderedPageBreak/>
        <w:t>Să se afle în situația de a încerca/de a fi încercat să obțină informații confidențiale sau să influențeze comisiile de evaluare și selecție sau Autoritatea de Management pe parcursul procesului de evaluare a prezentelor apeluri de proiecte sau a altor apeluri de proiecte derulate în cadrul PS</w:t>
      </w:r>
      <w:r w:rsidR="00F1229B" w:rsidRPr="002560A8">
        <w:rPr>
          <w:rFonts w:asciiTheme="minorHAnsi" w:hAnsiTheme="minorHAnsi" w:cstheme="minorHAnsi"/>
          <w:iCs/>
          <w:color w:val="002060"/>
          <w:sz w:val="24"/>
          <w:lang w:eastAsia="sk-SK"/>
        </w:rPr>
        <w:t>;</w:t>
      </w:r>
    </w:p>
    <w:p w14:paraId="7722C630" w14:textId="77777777" w:rsidR="00A45E8A" w:rsidRPr="002560A8" w:rsidRDefault="00A45E8A">
      <w:pPr>
        <w:pStyle w:val="bullet"/>
        <w:numPr>
          <w:ilvl w:val="0"/>
          <w:numId w:val="5"/>
        </w:numPr>
        <w:spacing w:before="60" w:after="0"/>
        <w:rPr>
          <w:rFonts w:asciiTheme="minorHAnsi" w:hAnsiTheme="minorHAnsi" w:cstheme="minorHAnsi"/>
          <w:iCs/>
          <w:color w:val="002060"/>
          <w:sz w:val="24"/>
          <w:lang w:eastAsia="sk-SK"/>
        </w:rPr>
      </w:pPr>
      <w:r w:rsidRPr="002560A8">
        <w:rPr>
          <w:rFonts w:asciiTheme="minorHAnsi" w:hAnsiTheme="minorHAnsi" w:cstheme="minorHAnsi"/>
          <w:iCs/>
          <w:color w:val="002060"/>
          <w:sz w:val="24"/>
          <w:lang w:eastAsia="sk-SK"/>
        </w:rPr>
        <w:t>Să fi suferit condamnări definitive în cauze referitoare la obținerea și utilizarea   fondurilor europene și/sau a fondurilor publice naționale aferente acestora.</w:t>
      </w:r>
    </w:p>
    <w:p w14:paraId="0C1A2710" w14:textId="77777777" w:rsidR="00A45E8A" w:rsidRPr="002560A8" w:rsidRDefault="00A45E8A" w:rsidP="009344CF">
      <w:pPr>
        <w:pStyle w:val="bullet"/>
        <w:numPr>
          <w:ilvl w:val="0"/>
          <w:numId w:val="0"/>
        </w:numPr>
        <w:spacing w:before="60" w:after="0"/>
        <w:ind w:left="360"/>
        <w:rPr>
          <w:rFonts w:asciiTheme="minorHAnsi" w:hAnsiTheme="minorHAnsi" w:cstheme="minorHAnsi"/>
          <w:i/>
          <w:iCs/>
          <w:color w:val="002060"/>
          <w:sz w:val="24"/>
          <w:lang w:eastAsia="sk-SK"/>
        </w:rPr>
      </w:pPr>
    </w:p>
    <w:p w14:paraId="62593B98" w14:textId="77777777" w:rsidR="00694857" w:rsidRPr="002560A8" w:rsidRDefault="002F6292" w:rsidP="009344CF">
      <w:pPr>
        <w:pStyle w:val="ListParagraph"/>
        <w:numPr>
          <w:ilvl w:val="0"/>
          <w:numId w:val="3"/>
        </w:numPr>
        <w:spacing w:before="60" w:after="0" w:line="240" w:lineRule="auto"/>
        <w:contextualSpacing w:val="0"/>
        <w:jc w:val="both"/>
        <w:rPr>
          <w:rFonts w:cstheme="minorHAnsi"/>
          <w:b/>
          <w:bCs/>
          <w:iCs/>
          <w:color w:val="002060"/>
          <w:sz w:val="24"/>
          <w:szCs w:val="24"/>
        </w:rPr>
      </w:pPr>
      <w:r w:rsidRPr="002560A8">
        <w:rPr>
          <w:rFonts w:cstheme="minorHAnsi"/>
          <w:b/>
          <w:bCs/>
          <w:iCs/>
          <w:color w:val="002060"/>
          <w:sz w:val="24"/>
          <w:szCs w:val="24"/>
        </w:rPr>
        <w:t>Mă angajez ca organizația</w:t>
      </w:r>
      <w:r w:rsidR="00F849A4" w:rsidRPr="002560A8">
        <w:rPr>
          <w:rFonts w:cstheme="minorHAnsi"/>
          <w:b/>
          <w:bCs/>
          <w:iCs/>
          <w:color w:val="002060"/>
          <w:sz w:val="24"/>
          <w:szCs w:val="24"/>
        </w:rPr>
        <w:t xml:space="preserve"> </w:t>
      </w:r>
      <w:r w:rsidR="00DD26FF" w:rsidRPr="002560A8">
        <w:rPr>
          <w:rFonts w:cstheme="minorHAnsi"/>
          <w:iCs/>
          <w:color w:val="002060"/>
          <w:sz w:val="24"/>
          <w:szCs w:val="24"/>
        </w:rPr>
        <w:t>pe care o reprezint</w:t>
      </w:r>
      <w:r w:rsidRPr="002560A8">
        <w:rPr>
          <w:rFonts w:cstheme="minorHAnsi"/>
          <w:b/>
          <w:bCs/>
          <w:iCs/>
          <w:color w:val="002060"/>
          <w:sz w:val="24"/>
          <w:szCs w:val="24"/>
        </w:rPr>
        <w:t xml:space="preserve">: </w:t>
      </w:r>
    </w:p>
    <w:p w14:paraId="14502B8F" w14:textId="77777777" w:rsidR="00D61D10" w:rsidRPr="002560A8" w:rsidRDefault="00541AED" w:rsidP="009344CF">
      <w:pPr>
        <w:pStyle w:val="ListParagraph"/>
        <w:spacing w:before="60" w:after="0" w:line="240" w:lineRule="auto"/>
        <w:ind w:hanging="360"/>
        <w:contextualSpacing w:val="0"/>
        <w:jc w:val="both"/>
        <w:rPr>
          <w:rFonts w:cstheme="minorHAnsi"/>
          <w:b/>
          <w:bCs/>
          <w:iCs/>
          <w:color w:val="002060"/>
          <w:sz w:val="24"/>
          <w:szCs w:val="24"/>
        </w:rPr>
      </w:pPr>
      <w:r w:rsidRPr="002560A8">
        <w:rPr>
          <w:rFonts w:cstheme="minorHAnsi"/>
          <w:color w:val="002060"/>
          <w:sz w:val="24"/>
          <w:szCs w:val="24"/>
        </w:rPr>
        <w:fldChar w:fldCharType="begin">
          <w:ffData>
            <w:name w:val=""/>
            <w:enabled/>
            <w:calcOnExit w:val="0"/>
            <w:checkBox>
              <w:sizeAuto/>
              <w:default w:val="0"/>
            </w:checkBox>
          </w:ffData>
        </w:fldChar>
      </w:r>
      <w:r w:rsidR="00D61D10" w:rsidRPr="002560A8">
        <w:rPr>
          <w:rFonts w:cstheme="minorHAnsi"/>
          <w:color w:val="002060"/>
          <w:sz w:val="24"/>
          <w:szCs w:val="24"/>
        </w:rPr>
        <w:instrText xml:space="preserve"> FORMCHECKBOX </w:instrText>
      </w:r>
      <w:r w:rsidRPr="002560A8">
        <w:rPr>
          <w:rFonts w:cstheme="minorHAnsi"/>
          <w:color w:val="002060"/>
          <w:sz w:val="24"/>
          <w:szCs w:val="24"/>
        </w:rPr>
      </w:r>
      <w:r w:rsidRPr="002560A8">
        <w:rPr>
          <w:rFonts w:cstheme="minorHAnsi"/>
          <w:color w:val="002060"/>
          <w:sz w:val="24"/>
          <w:szCs w:val="24"/>
        </w:rPr>
        <w:fldChar w:fldCharType="separate"/>
      </w:r>
      <w:r w:rsidRPr="002560A8">
        <w:rPr>
          <w:rFonts w:cstheme="minorHAnsi"/>
          <w:color w:val="002060"/>
          <w:sz w:val="24"/>
          <w:szCs w:val="24"/>
        </w:rPr>
        <w:fldChar w:fldCharType="end"/>
      </w:r>
      <w:r w:rsidR="00D61D10" w:rsidRPr="002560A8">
        <w:rPr>
          <w:rFonts w:cstheme="minorHAnsi"/>
          <w:color w:val="002060"/>
          <w:sz w:val="24"/>
          <w:szCs w:val="24"/>
        </w:rPr>
        <w:t xml:space="preserve"> </w:t>
      </w:r>
      <w:r w:rsidR="00D61D10" w:rsidRPr="002560A8">
        <w:rPr>
          <w:rFonts w:cstheme="minorHAnsi"/>
          <w:i/>
          <w:color w:val="002060"/>
          <w:sz w:val="24"/>
          <w:szCs w:val="24"/>
        </w:rPr>
        <w:t>Să nu utilizez</w:t>
      </w:r>
      <w:r w:rsidR="00193DF2" w:rsidRPr="002560A8">
        <w:rPr>
          <w:rFonts w:cstheme="minorHAnsi"/>
          <w:i/>
          <w:color w:val="002060"/>
          <w:sz w:val="24"/>
          <w:szCs w:val="24"/>
        </w:rPr>
        <w:t>e</w:t>
      </w:r>
      <w:r w:rsidR="00D61D10" w:rsidRPr="002560A8">
        <w:rPr>
          <w:rFonts w:cstheme="minorHAnsi"/>
          <w:i/>
          <w:color w:val="002060"/>
          <w:sz w:val="24"/>
          <w:szCs w:val="24"/>
        </w:rPr>
        <w:t xml:space="preserve"> sprijinul primit pentru finanțarea de intervenții excluse din domeniul de aplicare al Fondului vizat de intervenție (</w:t>
      </w:r>
      <w:r w:rsidR="00D61D10" w:rsidRPr="002560A8">
        <w:rPr>
          <w:rFonts w:cstheme="minorHAnsi"/>
          <w:i/>
          <w:iCs/>
          <w:color w:val="002060"/>
          <w:sz w:val="24"/>
          <w:szCs w:val="24"/>
        </w:rPr>
        <w:t>art</w:t>
      </w:r>
      <w:r w:rsidR="004107C8" w:rsidRPr="002560A8">
        <w:rPr>
          <w:rFonts w:cstheme="minorHAnsi"/>
          <w:i/>
          <w:iCs/>
          <w:color w:val="002060"/>
          <w:sz w:val="24"/>
          <w:szCs w:val="24"/>
        </w:rPr>
        <w:t>.</w:t>
      </w:r>
      <w:r w:rsidR="00D61D10" w:rsidRPr="002560A8">
        <w:rPr>
          <w:rFonts w:cstheme="minorHAnsi"/>
          <w:i/>
          <w:iCs/>
          <w:color w:val="002060"/>
          <w:sz w:val="24"/>
          <w:szCs w:val="24"/>
        </w:rPr>
        <w:t xml:space="preserve"> 6 </w:t>
      </w:r>
      <w:r w:rsidR="004107C8" w:rsidRPr="002560A8">
        <w:rPr>
          <w:rFonts w:cstheme="minorHAnsi"/>
          <w:i/>
          <w:iCs/>
          <w:color w:val="002060"/>
          <w:sz w:val="24"/>
          <w:szCs w:val="24"/>
        </w:rPr>
        <w:t>Reg</w:t>
      </w:r>
      <w:r w:rsidR="005547BC" w:rsidRPr="002560A8">
        <w:rPr>
          <w:rFonts w:cstheme="minorHAnsi"/>
          <w:i/>
          <w:iCs/>
          <w:color w:val="002060"/>
          <w:sz w:val="24"/>
          <w:szCs w:val="24"/>
        </w:rPr>
        <w:t>. FEDR</w:t>
      </w:r>
      <w:r w:rsidR="004107C8" w:rsidRPr="002560A8">
        <w:rPr>
          <w:rFonts w:cstheme="minorHAnsi"/>
          <w:i/>
          <w:iCs/>
          <w:color w:val="002060"/>
          <w:sz w:val="24"/>
          <w:szCs w:val="24"/>
        </w:rPr>
        <w:t xml:space="preserve"> </w:t>
      </w:r>
      <w:r w:rsidR="00D61D10" w:rsidRPr="002560A8">
        <w:rPr>
          <w:rFonts w:cstheme="minorHAnsi"/>
          <w:i/>
          <w:iCs/>
          <w:color w:val="002060"/>
          <w:sz w:val="24"/>
          <w:szCs w:val="24"/>
        </w:rPr>
        <w:t>1058/2021)</w:t>
      </w:r>
      <w:r w:rsidR="00F658C9" w:rsidRPr="002560A8">
        <w:rPr>
          <w:rFonts w:cstheme="minorHAnsi"/>
          <w:i/>
          <w:iCs/>
          <w:color w:val="002060"/>
          <w:sz w:val="24"/>
          <w:szCs w:val="24"/>
        </w:rPr>
        <w:t>;</w:t>
      </w:r>
    </w:p>
    <w:p w14:paraId="62A3D1A8" w14:textId="77777777" w:rsidR="00694857" w:rsidRPr="002560A8" w:rsidRDefault="00541AED" w:rsidP="009344CF">
      <w:pPr>
        <w:pStyle w:val="ListParagraph"/>
        <w:spacing w:before="60" w:after="0" w:line="240" w:lineRule="auto"/>
        <w:ind w:hanging="360"/>
        <w:contextualSpacing w:val="0"/>
        <w:jc w:val="both"/>
        <w:rPr>
          <w:rFonts w:cstheme="minorHAnsi"/>
          <w:i/>
          <w:color w:val="002060"/>
          <w:sz w:val="24"/>
          <w:szCs w:val="24"/>
        </w:rPr>
      </w:pPr>
      <w:r w:rsidRPr="002560A8">
        <w:rPr>
          <w:rFonts w:cstheme="minorHAnsi"/>
          <w:color w:val="002060"/>
          <w:sz w:val="24"/>
          <w:szCs w:val="24"/>
        </w:rPr>
        <w:fldChar w:fldCharType="begin">
          <w:ffData>
            <w:name w:val=""/>
            <w:enabled/>
            <w:calcOnExit w:val="0"/>
            <w:checkBox>
              <w:sizeAuto/>
              <w:default w:val="0"/>
            </w:checkBox>
          </w:ffData>
        </w:fldChar>
      </w:r>
      <w:r w:rsidR="00D61D10" w:rsidRPr="002560A8">
        <w:rPr>
          <w:rFonts w:cstheme="minorHAnsi"/>
          <w:color w:val="002060"/>
          <w:sz w:val="24"/>
          <w:szCs w:val="24"/>
        </w:rPr>
        <w:instrText xml:space="preserve"> FORMCHECKBOX </w:instrText>
      </w:r>
      <w:r w:rsidRPr="002560A8">
        <w:rPr>
          <w:rFonts w:cstheme="minorHAnsi"/>
          <w:color w:val="002060"/>
          <w:sz w:val="24"/>
          <w:szCs w:val="24"/>
        </w:rPr>
      </w:r>
      <w:r w:rsidRPr="002560A8">
        <w:rPr>
          <w:rFonts w:cstheme="minorHAnsi"/>
          <w:color w:val="002060"/>
          <w:sz w:val="24"/>
          <w:szCs w:val="24"/>
        </w:rPr>
        <w:fldChar w:fldCharType="separate"/>
      </w:r>
      <w:r w:rsidRPr="002560A8">
        <w:rPr>
          <w:rFonts w:cstheme="minorHAnsi"/>
          <w:color w:val="002060"/>
          <w:sz w:val="24"/>
          <w:szCs w:val="24"/>
        </w:rPr>
        <w:fldChar w:fldCharType="end"/>
      </w:r>
      <w:bookmarkStart w:id="20" w:name="__Fieldmark__14454_1580758020"/>
      <w:bookmarkEnd w:id="20"/>
      <w:r w:rsidR="002F6292" w:rsidRPr="002560A8">
        <w:rPr>
          <w:rFonts w:cstheme="minorHAnsi"/>
          <w:i/>
          <w:iCs/>
          <w:color w:val="002060"/>
          <w:sz w:val="24"/>
          <w:szCs w:val="24"/>
          <w:lang w:eastAsia="sk-SK"/>
        </w:rPr>
        <w:t xml:space="preserve"> </w:t>
      </w:r>
      <w:r w:rsidR="002F6292" w:rsidRPr="002560A8">
        <w:rPr>
          <w:rFonts w:cstheme="minorHAnsi"/>
          <w:i/>
          <w:color w:val="002060"/>
          <w:sz w:val="24"/>
          <w:szCs w:val="24"/>
        </w:rPr>
        <w:t xml:space="preserve">Să asigure </w:t>
      </w:r>
      <w:r w:rsidR="0075008A" w:rsidRPr="002560A8">
        <w:rPr>
          <w:rFonts w:cstheme="minorHAnsi"/>
          <w:i/>
          <w:color w:val="002060"/>
          <w:sz w:val="24"/>
          <w:szCs w:val="24"/>
        </w:rPr>
        <w:t>contribuția</w:t>
      </w:r>
      <w:r w:rsidR="002F6292" w:rsidRPr="002560A8">
        <w:rPr>
          <w:rFonts w:cstheme="minorHAnsi"/>
          <w:i/>
          <w:color w:val="002060"/>
          <w:sz w:val="24"/>
          <w:szCs w:val="24"/>
        </w:rPr>
        <w:t xml:space="preserve"> proprie declarat</w:t>
      </w:r>
      <w:r w:rsidR="00F658C9" w:rsidRPr="002560A8">
        <w:rPr>
          <w:rFonts w:cstheme="minorHAnsi"/>
          <w:i/>
          <w:color w:val="002060"/>
          <w:sz w:val="24"/>
          <w:szCs w:val="24"/>
        </w:rPr>
        <w:t>ă</w:t>
      </w:r>
      <w:r w:rsidR="002F6292" w:rsidRPr="002560A8">
        <w:rPr>
          <w:rFonts w:cstheme="minorHAnsi"/>
          <w:i/>
          <w:color w:val="002060"/>
          <w:sz w:val="24"/>
          <w:szCs w:val="24"/>
        </w:rPr>
        <w:t xml:space="preserve"> în </w:t>
      </w:r>
      <w:r w:rsidR="0075008A" w:rsidRPr="002560A8">
        <w:rPr>
          <w:rFonts w:cstheme="minorHAnsi"/>
          <w:i/>
          <w:color w:val="002060"/>
          <w:sz w:val="24"/>
          <w:szCs w:val="24"/>
        </w:rPr>
        <w:t>secțiunea</w:t>
      </w:r>
      <w:r w:rsidR="002F6292" w:rsidRPr="002560A8">
        <w:rPr>
          <w:rFonts w:cstheme="minorHAnsi"/>
          <w:i/>
          <w:color w:val="002060"/>
          <w:sz w:val="24"/>
          <w:szCs w:val="24"/>
        </w:rPr>
        <w:t xml:space="preserve"> aferent</w:t>
      </w:r>
      <w:r w:rsidR="0075008A" w:rsidRPr="002560A8">
        <w:rPr>
          <w:rFonts w:cstheme="minorHAnsi"/>
          <w:i/>
          <w:color w:val="002060"/>
          <w:sz w:val="24"/>
          <w:szCs w:val="24"/>
        </w:rPr>
        <w:t>ă</w:t>
      </w:r>
      <w:r w:rsidR="002F6292" w:rsidRPr="002560A8">
        <w:rPr>
          <w:rFonts w:cstheme="minorHAnsi"/>
          <w:i/>
          <w:color w:val="002060"/>
          <w:sz w:val="24"/>
          <w:szCs w:val="24"/>
        </w:rPr>
        <w:t xml:space="preserve"> din Cererea de Finanțare</w:t>
      </w:r>
      <w:r w:rsidR="00F658C9" w:rsidRPr="002560A8">
        <w:rPr>
          <w:rFonts w:cstheme="minorHAnsi"/>
          <w:i/>
          <w:color w:val="002060"/>
          <w:sz w:val="24"/>
          <w:szCs w:val="24"/>
        </w:rPr>
        <w:t>;</w:t>
      </w:r>
    </w:p>
    <w:p w14:paraId="41AF0986" w14:textId="77777777" w:rsidR="00694857" w:rsidRPr="002560A8" w:rsidRDefault="00541AED" w:rsidP="009344CF">
      <w:pPr>
        <w:pStyle w:val="ListParagraph"/>
        <w:spacing w:before="60" w:after="0" w:line="240" w:lineRule="auto"/>
        <w:ind w:hanging="360"/>
        <w:contextualSpacing w:val="0"/>
        <w:jc w:val="both"/>
        <w:rPr>
          <w:rFonts w:cstheme="minorHAnsi"/>
          <w:i/>
          <w:color w:val="002060"/>
          <w:sz w:val="24"/>
          <w:szCs w:val="24"/>
        </w:rPr>
      </w:pPr>
      <w:r w:rsidRPr="002560A8">
        <w:rPr>
          <w:rFonts w:cstheme="minorHAnsi"/>
          <w:color w:val="002060"/>
          <w:sz w:val="24"/>
          <w:szCs w:val="24"/>
        </w:rPr>
        <w:fldChar w:fldCharType="begin">
          <w:ffData>
            <w:name w:val=""/>
            <w:enabled/>
            <w:calcOnExit w:val="0"/>
            <w:checkBox>
              <w:sizeAuto/>
              <w:default w:val="0"/>
            </w:checkBox>
          </w:ffData>
        </w:fldChar>
      </w:r>
      <w:r w:rsidR="00D61D10" w:rsidRPr="002560A8">
        <w:rPr>
          <w:rFonts w:cstheme="minorHAnsi"/>
          <w:color w:val="002060"/>
          <w:sz w:val="24"/>
          <w:szCs w:val="24"/>
        </w:rPr>
        <w:instrText xml:space="preserve"> FORMCHECKBOX </w:instrText>
      </w:r>
      <w:r w:rsidRPr="002560A8">
        <w:rPr>
          <w:rFonts w:cstheme="minorHAnsi"/>
          <w:color w:val="002060"/>
          <w:sz w:val="24"/>
          <w:szCs w:val="24"/>
        </w:rPr>
      </w:r>
      <w:r w:rsidRPr="002560A8">
        <w:rPr>
          <w:rFonts w:cstheme="minorHAnsi"/>
          <w:color w:val="002060"/>
          <w:sz w:val="24"/>
          <w:szCs w:val="24"/>
        </w:rPr>
        <w:fldChar w:fldCharType="separate"/>
      </w:r>
      <w:r w:rsidRPr="002560A8">
        <w:rPr>
          <w:rFonts w:cstheme="minorHAnsi"/>
          <w:color w:val="002060"/>
          <w:sz w:val="24"/>
          <w:szCs w:val="24"/>
        </w:rPr>
        <w:fldChar w:fldCharType="end"/>
      </w:r>
      <w:bookmarkStart w:id="21" w:name="__Fieldmark__14455_1580758020"/>
      <w:bookmarkEnd w:id="21"/>
      <w:r w:rsidR="002F6292" w:rsidRPr="002560A8">
        <w:rPr>
          <w:rFonts w:cstheme="minorHAnsi"/>
          <w:i/>
          <w:iCs/>
          <w:color w:val="002060"/>
          <w:sz w:val="24"/>
          <w:szCs w:val="24"/>
          <w:lang w:eastAsia="sk-SK"/>
        </w:rPr>
        <w:t xml:space="preserve"> </w:t>
      </w:r>
      <w:r w:rsidR="002F6292" w:rsidRPr="002560A8">
        <w:rPr>
          <w:rFonts w:cstheme="minorHAnsi"/>
          <w:i/>
          <w:color w:val="002060"/>
          <w:sz w:val="24"/>
          <w:szCs w:val="24"/>
        </w:rPr>
        <w:t xml:space="preserve">Să </w:t>
      </w:r>
      <w:r w:rsidR="0075008A" w:rsidRPr="002560A8">
        <w:rPr>
          <w:rFonts w:cstheme="minorHAnsi"/>
          <w:i/>
          <w:color w:val="002060"/>
          <w:sz w:val="24"/>
          <w:szCs w:val="24"/>
        </w:rPr>
        <w:t>finanțeze</w:t>
      </w:r>
      <w:r w:rsidR="002F6292" w:rsidRPr="002560A8">
        <w:rPr>
          <w:rFonts w:cstheme="minorHAnsi"/>
          <w:i/>
          <w:color w:val="002060"/>
          <w:sz w:val="24"/>
          <w:szCs w:val="24"/>
        </w:rPr>
        <w:t xml:space="preserve"> toate costurile</w:t>
      </w:r>
      <w:r w:rsidR="00F849A4" w:rsidRPr="002560A8">
        <w:rPr>
          <w:rFonts w:cstheme="minorHAnsi"/>
          <w:i/>
          <w:color w:val="002060"/>
          <w:sz w:val="24"/>
          <w:szCs w:val="24"/>
        </w:rPr>
        <w:t xml:space="preserve">, </w:t>
      </w:r>
      <w:r w:rsidR="002F6292" w:rsidRPr="002560A8">
        <w:rPr>
          <w:rFonts w:cstheme="minorHAnsi"/>
          <w:i/>
          <w:color w:val="002060"/>
          <w:sz w:val="24"/>
          <w:szCs w:val="24"/>
        </w:rPr>
        <w:t xml:space="preserve">inclusiv costurile </w:t>
      </w:r>
      <w:r w:rsidR="00D61D10" w:rsidRPr="002560A8">
        <w:rPr>
          <w:rFonts w:cstheme="minorHAnsi"/>
          <w:i/>
          <w:color w:val="002060"/>
          <w:sz w:val="24"/>
          <w:szCs w:val="24"/>
        </w:rPr>
        <w:t>neeligibile, dar necesare</w:t>
      </w:r>
      <w:r w:rsidR="00F849A4" w:rsidRPr="002560A8">
        <w:rPr>
          <w:rFonts w:cstheme="minorHAnsi"/>
          <w:i/>
          <w:color w:val="002060"/>
          <w:sz w:val="24"/>
          <w:szCs w:val="24"/>
        </w:rPr>
        <w:t xml:space="preserve">, </w:t>
      </w:r>
      <w:r w:rsidR="002F6292" w:rsidRPr="002560A8">
        <w:rPr>
          <w:rFonts w:cstheme="minorHAnsi"/>
          <w:i/>
          <w:color w:val="002060"/>
          <w:sz w:val="24"/>
          <w:szCs w:val="24"/>
        </w:rPr>
        <w:t>aferente proiectului</w:t>
      </w:r>
      <w:r w:rsidR="00F658C9" w:rsidRPr="002560A8">
        <w:rPr>
          <w:rFonts w:cstheme="minorHAnsi"/>
          <w:i/>
          <w:color w:val="002060"/>
          <w:sz w:val="24"/>
          <w:szCs w:val="24"/>
        </w:rPr>
        <w:t>;</w:t>
      </w:r>
    </w:p>
    <w:p w14:paraId="730D3E4E" w14:textId="77777777" w:rsidR="00694857" w:rsidRPr="002560A8" w:rsidRDefault="00541AED" w:rsidP="009344CF">
      <w:pPr>
        <w:pStyle w:val="ListParagraph"/>
        <w:tabs>
          <w:tab w:val="left" w:pos="720"/>
        </w:tabs>
        <w:spacing w:before="60" w:after="0" w:line="240" w:lineRule="auto"/>
        <w:ind w:hanging="360"/>
        <w:contextualSpacing w:val="0"/>
        <w:jc w:val="both"/>
        <w:rPr>
          <w:rFonts w:cstheme="minorHAnsi"/>
          <w:i/>
          <w:color w:val="002060"/>
          <w:sz w:val="24"/>
          <w:szCs w:val="24"/>
        </w:rPr>
      </w:pPr>
      <w:r w:rsidRPr="002560A8">
        <w:rPr>
          <w:rFonts w:cstheme="minorHAnsi"/>
          <w:color w:val="002060"/>
          <w:sz w:val="24"/>
          <w:szCs w:val="24"/>
        </w:rPr>
        <w:fldChar w:fldCharType="begin">
          <w:ffData>
            <w:name w:val=""/>
            <w:enabled/>
            <w:calcOnExit w:val="0"/>
            <w:checkBox>
              <w:sizeAuto/>
              <w:default w:val="0"/>
            </w:checkBox>
          </w:ffData>
        </w:fldChar>
      </w:r>
      <w:r w:rsidR="00D61D10" w:rsidRPr="002560A8">
        <w:rPr>
          <w:rFonts w:cstheme="minorHAnsi"/>
          <w:color w:val="002060"/>
          <w:sz w:val="24"/>
          <w:szCs w:val="24"/>
        </w:rPr>
        <w:instrText xml:space="preserve"> FORMCHECKBOX </w:instrText>
      </w:r>
      <w:r w:rsidRPr="002560A8">
        <w:rPr>
          <w:rFonts w:cstheme="minorHAnsi"/>
          <w:color w:val="002060"/>
          <w:sz w:val="24"/>
          <w:szCs w:val="24"/>
        </w:rPr>
      </w:r>
      <w:r w:rsidRPr="002560A8">
        <w:rPr>
          <w:rFonts w:cstheme="minorHAnsi"/>
          <w:color w:val="002060"/>
          <w:sz w:val="24"/>
          <w:szCs w:val="24"/>
        </w:rPr>
        <w:fldChar w:fldCharType="separate"/>
      </w:r>
      <w:r w:rsidRPr="002560A8">
        <w:rPr>
          <w:rFonts w:cstheme="minorHAnsi"/>
          <w:color w:val="002060"/>
          <w:sz w:val="24"/>
          <w:szCs w:val="24"/>
        </w:rPr>
        <w:fldChar w:fldCharType="end"/>
      </w:r>
      <w:r w:rsidR="002F6292" w:rsidRPr="002560A8">
        <w:rPr>
          <w:rFonts w:cstheme="minorHAnsi"/>
          <w:i/>
          <w:color w:val="002060"/>
          <w:sz w:val="24"/>
          <w:szCs w:val="24"/>
        </w:rPr>
        <w:t xml:space="preserve">Să asigure resursele financiare necesare implementării optime a proiectului în </w:t>
      </w:r>
      <w:r w:rsidR="00203E80" w:rsidRPr="002560A8">
        <w:rPr>
          <w:rFonts w:cstheme="minorHAnsi"/>
          <w:i/>
          <w:color w:val="002060"/>
          <w:sz w:val="24"/>
          <w:szCs w:val="24"/>
        </w:rPr>
        <w:t>condițiile</w:t>
      </w:r>
      <w:r w:rsidR="002F6292" w:rsidRPr="002560A8">
        <w:rPr>
          <w:rFonts w:cstheme="minorHAnsi"/>
          <w:i/>
          <w:color w:val="002060"/>
          <w:sz w:val="24"/>
          <w:szCs w:val="24"/>
        </w:rPr>
        <w:t xml:space="preserve"> rambursării ulterioare a cheltuielilor eligibile din </w:t>
      </w:r>
      <w:r w:rsidR="00CA601F" w:rsidRPr="002560A8">
        <w:rPr>
          <w:rFonts w:cstheme="minorHAnsi"/>
          <w:i/>
          <w:color w:val="002060"/>
          <w:sz w:val="24"/>
          <w:szCs w:val="24"/>
        </w:rPr>
        <w:t>fonduri</w:t>
      </w:r>
      <w:r w:rsidR="00D61D10" w:rsidRPr="002560A8">
        <w:rPr>
          <w:rFonts w:cstheme="minorHAnsi"/>
          <w:i/>
          <w:color w:val="002060"/>
          <w:sz w:val="24"/>
          <w:szCs w:val="24"/>
        </w:rPr>
        <w:t>le</w:t>
      </w:r>
      <w:r w:rsidR="00CA601F" w:rsidRPr="002560A8">
        <w:rPr>
          <w:rFonts w:cstheme="minorHAnsi"/>
          <w:i/>
          <w:color w:val="002060"/>
          <w:sz w:val="24"/>
          <w:szCs w:val="24"/>
        </w:rPr>
        <w:t xml:space="preserve"> </w:t>
      </w:r>
      <w:r w:rsidR="00D61D10" w:rsidRPr="002560A8">
        <w:rPr>
          <w:rFonts w:cstheme="minorHAnsi"/>
          <w:i/>
          <w:color w:val="002060"/>
          <w:sz w:val="24"/>
          <w:szCs w:val="24"/>
        </w:rPr>
        <w:t>Uniunii</w:t>
      </w:r>
      <w:r w:rsidR="00F658C9" w:rsidRPr="002560A8">
        <w:rPr>
          <w:rFonts w:cstheme="minorHAnsi"/>
          <w:i/>
          <w:color w:val="002060"/>
          <w:sz w:val="24"/>
          <w:szCs w:val="24"/>
        </w:rPr>
        <w:t>;</w:t>
      </w:r>
    </w:p>
    <w:p w14:paraId="5E1C345D" w14:textId="77777777" w:rsidR="00D61D10" w:rsidRPr="002560A8" w:rsidRDefault="00541AED" w:rsidP="009344CF">
      <w:pPr>
        <w:pStyle w:val="Ghid2"/>
        <w:spacing w:before="60" w:line="240" w:lineRule="auto"/>
        <w:ind w:left="720" w:hanging="360"/>
        <w:jc w:val="both"/>
        <w:rPr>
          <w:rFonts w:asciiTheme="minorHAnsi" w:hAnsiTheme="minorHAnsi" w:cstheme="minorHAnsi"/>
          <w:i w:val="0"/>
          <w:color w:val="002060"/>
          <w:szCs w:val="24"/>
        </w:rPr>
      </w:pPr>
      <w:r w:rsidRPr="002560A8">
        <w:rPr>
          <w:rFonts w:asciiTheme="minorHAnsi" w:hAnsiTheme="minorHAnsi" w:cstheme="minorHAnsi"/>
          <w:color w:val="002060"/>
          <w:szCs w:val="24"/>
        </w:rPr>
        <w:fldChar w:fldCharType="begin">
          <w:ffData>
            <w:name w:val=""/>
            <w:enabled/>
            <w:calcOnExit w:val="0"/>
            <w:checkBox>
              <w:sizeAuto/>
              <w:default w:val="0"/>
            </w:checkBox>
          </w:ffData>
        </w:fldChar>
      </w:r>
      <w:r w:rsidR="00D61D10" w:rsidRPr="002560A8">
        <w:rPr>
          <w:rFonts w:asciiTheme="minorHAnsi" w:hAnsiTheme="minorHAnsi" w:cstheme="minorHAnsi"/>
          <w:color w:val="002060"/>
          <w:szCs w:val="24"/>
        </w:rPr>
        <w:instrText xml:space="preserve"> FORMCHECKBOX </w:instrText>
      </w:r>
      <w:r w:rsidRPr="002560A8">
        <w:rPr>
          <w:rFonts w:asciiTheme="minorHAnsi" w:hAnsiTheme="minorHAnsi" w:cstheme="minorHAnsi"/>
          <w:color w:val="002060"/>
          <w:szCs w:val="24"/>
        </w:rPr>
      </w:r>
      <w:r w:rsidRPr="002560A8">
        <w:rPr>
          <w:rFonts w:asciiTheme="minorHAnsi" w:hAnsiTheme="minorHAnsi" w:cstheme="minorHAnsi"/>
          <w:color w:val="002060"/>
          <w:szCs w:val="24"/>
        </w:rPr>
        <w:fldChar w:fldCharType="separate"/>
      </w:r>
      <w:r w:rsidRPr="002560A8">
        <w:rPr>
          <w:rFonts w:asciiTheme="minorHAnsi" w:hAnsiTheme="minorHAnsi" w:cstheme="minorHAnsi"/>
          <w:color w:val="002060"/>
          <w:szCs w:val="24"/>
        </w:rPr>
        <w:fldChar w:fldCharType="end"/>
      </w:r>
      <w:r w:rsidR="00D61D10" w:rsidRPr="002560A8">
        <w:rPr>
          <w:rFonts w:asciiTheme="minorHAnsi" w:hAnsiTheme="minorHAnsi" w:cstheme="minorHAnsi"/>
          <w:iCs/>
          <w:color w:val="002060"/>
          <w:szCs w:val="24"/>
          <w:lang w:eastAsia="sk-SK"/>
        </w:rPr>
        <w:t xml:space="preserve"> </w:t>
      </w:r>
      <w:r w:rsidR="00EE24E5" w:rsidRPr="002560A8">
        <w:rPr>
          <w:rFonts w:asciiTheme="minorHAnsi" w:hAnsiTheme="minorHAnsi" w:cstheme="minorHAnsi"/>
          <w:iCs/>
          <w:color w:val="002060"/>
          <w:szCs w:val="24"/>
          <w:lang w:eastAsia="sk-SK"/>
        </w:rPr>
        <w:t>S</w:t>
      </w:r>
      <w:r w:rsidR="00D61D10" w:rsidRPr="002560A8">
        <w:rPr>
          <w:rFonts w:asciiTheme="minorHAnsi" w:eastAsiaTheme="minorHAnsi" w:hAnsiTheme="minorHAnsi" w:cstheme="minorHAnsi"/>
          <w:color w:val="002060"/>
          <w:szCs w:val="24"/>
        </w:rPr>
        <w:t xml:space="preserve">ă asigure folosința echipamentelor </w:t>
      </w:r>
      <w:proofErr w:type="spellStart"/>
      <w:r w:rsidR="00D61D10" w:rsidRPr="002560A8">
        <w:rPr>
          <w:rFonts w:asciiTheme="minorHAnsi" w:eastAsiaTheme="minorHAnsi" w:hAnsiTheme="minorHAnsi" w:cstheme="minorHAnsi"/>
          <w:color w:val="002060"/>
          <w:szCs w:val="24"/>
        </w:rPr>
        <w:t>şi</w:t>
      </w:r>
      <w:proofErr w:type="spellEnd"/>
      <w:r w:rsidR="00D61D10" w:rsidRPr="002560A8">
        <w:rPr>
          <w:rFonts w:asciiTheme="minorHAnsi" w:eastAsiaTheme="minorHAnsi" w:hAnsiTheme="minorHAnsi" w:cstheme="minorHAnsi"/>
          <w:color w:val="002060"/>
          <w:szCs w:val="24"/>
        </w:rPr>
        <w:t xml:space="preserve"> bunurilor </w:t>
      </w:r>
      <w:r w:rsidR="0075008A" w:rsidRPr="002560A8">
        <w:rPr>
          <w:rFonts w:asciiTheme="minorHAnsi" w:eastAsiaTheme="minorHAnsi" w:hAnsiTheme="minorHAnsi" w:cstheme="minorHAnsi"/>
          <w:color w:val="002060"/>
          <w:szCs w:val="24"/>
        </w:rPr>
        <w:t>achiziționate</w:t>
      </w:r>
      <w:r w:rsidR="00D61D10" w:rsidRPr="002560A8">
        <w:rPr>
          <w:rFonts w:asciiTheme="minorHAnsi" w:eastAsiaTheme="minorHAnsi" w:hAnsiTheme="minorHAnsi" w:cstheme="minorHAnsi"/>
          <w:color w:val="002060"/>
          <w:szCs w:val="24"/>
        </w:rPr>
        <w:t xml:space="preserve"> prin proiect, împreună cu partenerii, după caz, pentru scopul declarat în proiect</w:t>
      </w:r>
      <w:r w:rsidR="00F658C9" w:rsidRPr="002560A8">
        <w:rPr>
          <w:rFonts w:asciiTheme="minorHAnsi" w:eastAsiaTheme="minorHAnsi" w:hAnsiTheme="minorHAnsi" w:cstheme="minorHAnsi"/>
          <w:color w:val="002060"/>
          <w:szCs w:val="24"/>
        </w:rPr>
        <w:t>;</w:t>
      </w:r>
    </w:p>
    <w:p w14:paraId="7B11C1B4" w14:textId="77777777" w:rsidR="00694857" w:rsidRPr="002560A8" w:rsidRDefault="00541AED" w:rsidP="009344CF">
      <w:pPr>
        <w:pStyle w:val="ListParagraph"/>
        <w:spacing w:before="60" w:after="0" w:line="240" w:lineRule="auto"/>
        <w:ind w:hanging="360"/>
        <w:contextualSpacing w:val="0"/>
        <w:jc w:val="both"/>
        <w:rPr>
          <w:rFonts w:cstheme="minorHAnsi"/>
          <w:i/>
          <w:color w:val="002060"/>
          <w:sz w:val="24"/>
          <w:szCs w:val="24"/>
        </w:rPr>
      </w:pPr>
      <w:r w:rsidRPr="002560A8">
        <w:rPr>
          <w:rFonts w:cstheme="minorHAnsi"/>
          <w:color w:val="002060"/>
          <w:sz w:val="24"/>
          <w:szCs w:val="24"/>
        </w:rPr>
        <w:fldChar w:fldCharType="begin">
          <w:ffData>
            <w:name w:val=""/>
            <w:enabled/>
            <w:calcOnExit w:val="0"/>
            <w:checkBox>
              <w:sizeAuto/>
              <w:default w:val="0"/>
            </w:checkBox>
          </w:ffData>
        </w:fldChar>
      </w:r>
      <w:r w:rsidR="00D61D10" w:rsidRPr="002560A8">
        <w:rPr>
          <w:rFonts w:cstheme="minorHAnsi"/>
          <w:color w:val="002060"/>
          <w:sz w:val="24"/>
          <w:szCs w:val="24"/>
        </w:rPr>
        <w:instrText xml:space="preserve"> FORMCHECKBOX </w:instrText>
      </w:r>
      <w:r w:rsidRPr="002560A8">
        <w:rPr>
          <w:rFonts w:cstheme="minorHAnsi"/>
          <w:color w:val="002060"/>
          <w:sz w:val="24"/>
          <w:szCs w:val="24"/>
        </w:rPr>
      </w:r>
      <w:r w:rsidRPr="002560A8">
        <w:rPr>
          <w:rFonts w:cstheme="minorHAnsi"/>
          <w:color w:val="002060"/>
          <w:sz w:val="24"/>
          <w:szCs w:val="24"/>
        </w:rPr>
        <w:fldChar w:fldCharType="separate"/>
      </w:r>
      <w:r w:rsidRPr="002560A8">
        <w:rPr>
          <w:rFonts w:cstheme="minorHAnsi"/>
          <w:color w:val="002060"/>
          <w:sz w:val="24"/>
          <w:szCs w:val="24"/>
        </w:rPr>
        <w:fldChar w:fldCharType="end"/>
      </w:r>
      <w:bookmarkStart w:id="22" w:name="__Fieldmark__14457_1580758020"/>
      <w:bookmarkEnd w:id="22"/>
      <w:r w:rsidR="002F6292" w:rsidRPr="002560A8">
        <w:rPr>
          <w:rFonts w:cstheme="minorHAnsi"/>
          <w:i/>
          <w:iCs/>
          <w:color w:val="002060"/>
          <w:sz w:val="24"/>
          <w:szCs w:val="24"/>
          <w:lang w:eastAsia="sk-SK"/>
        </w:rPr>
        <w:t xml:space="preserve"> </w:t>
      </w:r>
      <w:r w:rsidR="002F6292" w:rsidRPr="002560A8">
        <w:rPr>
          <w:rFonts w:cstheme="minorHAnsi"/>
          <w:i/>
          <w:color w:val="002060"/>
          <w:sz w:val="24"/>
          <w:szCs w:val="24"/>
        </w:rPr>
        <w:t xml:space="preserve">Să asigure </w:t>
      </w:r>
      <w:r w:rsidR="00D61D10" w:rsidRPr="002560A8">
        <w:rPr>
          <w:rFonts w:cstheme="minorHAnsi"/>
          <w:i/>
          <w:color w:val="002060"/>
          <w:sz w:val="24"/>
          <w:szCs w:val="24"/>
        </w:rPr>
        <w:t xml:space="preserve">cheltuielile de funcționare și întreținere aferente proiectului care includ investiții în infrastructură sau investiții productive, în vederea asigurării sustenabilității financiare a acestora </w:t>
      </w:r>
      <w:r w:rsidR="00D61D10" w:rsidRPr="002560A8">
        <w:rPr>
          <w:rFonts w:cstheme="minorHAnsi"/>
          <w:color w:val="002060"/>
          <w:sz w:val="24"/>
          <w:szCs w:val="24"/>
        </w:rPr>
        <w:t>(pentru investiții din FEDR)</w:t>
      </w:r>
      <w:r w:rsidR="00F658C9" w:rsidRPr="002560A8">
        <w:rPr>
          <w:rFonts w:cstheme="minorHAnsi"/>
          <w:color w:val="002060"/>
          <w:sz w:val="24"/>
          <w:szCs w:val="24"/>
        </w:rPr>
        <w:t>;</w:t>
      </w:r>
    </w:p>
    <w:p w14:paraId="73410222" w14:textId="77777777" w:rsidR="00694857" w:rsidRPr="002560A8" w:rsidRDefault="00541AED" w:rsidP="009344CF">
      <w:pPr>
        <w:pStyle w:val="ListParagraph"/>
        <w:spacing w:before="60" w:after="0" w:line="240" w:lineRule="auto"/>
        <w:ind w:hanging="360"/>
        <w:contextualSpacing w:val="0"/>
        <w:jc w:val="both"/>
        <w:rPr>
          <w:rFonts w:cstheme="minorHAnsi"/>
          <w:i/>
          <w:color w:val="002060"/>
          <w:sz w:val="24"/>
          <w:szCs w:val="24"/>
        </w:rPr>
      </w:pPr>
      <w:r w:rsidRPr="002560A8">
        <w:rPr>
          <w:rFonts w:cstheme="minorHAnsi"/>
          <w:color w:val="002060"/>
          <w:sz w:val="24"/>
          <w:szCs w:val="24"/>
        </w:rPr>
        <w:fldChar w:fldCharType="begin">
          <w:ffData>
            <w:name w:val=""/>
            <w:enabled/>
            <w:calcOnExit w:val="0"/>
            <w:checkBox>
              <w:sizeAuto/>
              <w:default w:val="0"/>
            </w:checkBox>
          </w:ffData>
        </w:fldChar>
      </w:r>
      <w:r w:rsidR="00D61D10" w:rsidRPr="002560A8">
        <w:rPr>
          <w:rFonts w:cstheme="minorHAnsi"/>
          <w:color w:val="002060"/>
          <w:sz w:val="24"/>
          <w:szCs w:val="24"/>
        </w:rPr>
        <w:instrText xml:space="preserve"> FORMCHECKBOX </w:instrText>
      </w:r>
      <w:r w:rsidRPr="002560A8">
        <w:rPr>
          <w:rFonts w:cstheme="minorHAnsi"/>
          <w:color w:val="002060"/>
          <w:sz w:val="24"/>
          <w:szCs w:val="24"/>
        </w:rPr>
      </w:r>
      <w:r w:rsidRPr="002560A8">
        <w:rPr>
          <w:rFonts w:cstheme="minorHAnsi"/>
          <w:color w:val="002060"/>
          <w:sz w:val="24"/>
          <w:szCs w:val="24"/>
        </w:rPr>
        <w:fldChar w:fldCharType="separate"/>
      </w:r>
      <w:r w:rsidRPr="002560A8">
        <w:rPr>
          <w:rFonts w:cstheme="minorHAnsi"/>
          <w:color w:val="002060"/>
          <w:sz w:val="24"/>
          <w:szCs w:val="24"/>
        </w:rPr>
        <w:fldChar w:fldCharType="end"/>
      </w:r>
      <w:bookmarkStart w:id="23" w:name="__Fieldmark__14458_1580758020"/>
      <w:bookmarkEnd w:id="23"/>
      <w:r w:rsidR="002F6292" w:rsidRPr="002560A8">
        <w:rPr>
          <w:rFonts w:cstheme="minorHAnsi"/>
          <w:i/>
          <w:iCs/>
          <w:color w:val="002060"/>
          <w:sz w:val="24"/>
          <w:szCs w:val="24"/>
          <w:lang w:eastAsia="sk-SK"/>
        </w:rPr>
        <w:t xml:space="preserve"> </w:t>
      </w:r>
      <w:r w:rsidR="002F6292" w:rsidRPr="002560A8">
        <w:rPr>
          <w:rFonts w:cstheme="minorHAnsi"/>
          <w:i/>
          <w:color w:val="002060"/>
          <w:sz w:val="24"/>
          <w:szCs w:val="24"/>
        </w:rPr>
        <w:t xml:space="preserve">Să prezinte, la momentul contractării, la cererea AM, toate documentele necesare pentru a dovedi îndeplinirea </w:t>
      </w:r>
      <w:r w:rsidR="00BE5757" w:rsidRPr="002560A8">
        <w:rPr>
          <w:rFonts w:cstheme="minorHAnsi"/>
          <w:i/>
          <w:color w:val="002060"/>
          <w:sz w:val="24"/>
          <w:szCs w:val="24"/>
        </w:rPr>
        <w:t xml:space="preserve">condițiilor </w:t>
      </w:r>
      <w:r w:rsidR="002F6292" w:rsidRPr="002560A8">
        <w:rPr>
          <w:rFonts w:cstheme="minorHAnsi"/>
          <w:i/>
          <w:color w:val="002060"/>
          <w:sz w:val="24"/>
          <w:szCs w:val="24"/>
        </w:rPr>
        <w:t>de eligibilitate</w:t>
      </w:r>
      <w:r w:rsidR="00F658C9" w:rsidRPr="002560A8">
        <w:rPr>
          <w:rFonts w:cstheme="minorHAnsi"/>
          <w:i/>
          <w:color w:val="002060"/>
          <w:sz w:val="24"/>
          <w:szCs w:val="24"/>
        </w:rPr>
        <w:t>;</w:t>
      </w:r>
    </w:p>
    <w:p w14:paraId="1FFBDA59" w14:textId="77777777" w:rsidR="00ED03BA" w:rsidRPr="002560A8" w:rsidRDefault="00541AED" w:rsidP="009344CF">
      <w:pPr>
        <w:suppressAutoHyphens w:val="0"/>
        <w:autoSpaceDE w:val="0"/>
        <w:autoSpaceDN w:val="0"/>
        <w:adjustRightInd w:val="0"/>
        <w:spacing w:before="60" w:after="0" w:line="240" w:lineRule="auto"/>
        <w:ind w:left="720" w:hanging="360"/>
        <w:jc w:val="both"/>
        <w:rPr>
          <w:rFonts w:cstheme="minorHAnsi"/>
          <w:color w:val="002060"/>
          <w:sz w:val="24"/>
          <w:szCs w:val="24"/>
        </w:rPr>
      </w:pPr>
      <w:r w:rsidRPr="002560A8">
        <w:rPr>
          <w:rFonts w:cstheme="minorHAnsi"/>
          <w:color w:val="002060"/>
          <w:sz w:val="24"/>
          <w:szCs w:val="24"/>
        </w:rPr>
        <w:fldChar w:fldCharType="begin">
          <w:ffData>
            <w:name w:val=""/>
            <w:enabled/>
            <w:calcOnExit w:val="0"/>
            <w:checkBox>
              <w:sizeAuto/>
              <w:default w:val="0"/>
            </w:checkBox>
          </w:ffData>
        </w:fldChar>
      </w:r>
      <w:r w:rsidR="00ED03BA" w:rsidRPr="002560A8">
        <w:rPr>
          <w:rFonts w:cstheme="minorHAnsi"/>
          <w:color w:val="002060"/>
          <w:sz w:val="24"/>
          <w:szCs w:val="24"/>
        </w:rPr>
        <w:instrText xml:space="preserve"> FORMCHECKBOX </w:instrText>
      </w:r>
      <w:r w:rsidRPr="002560A8">
        <w:rPr>
          <w:rFonts w:cstheme="minorHAnsi"/>
          <w:color w:val="002060"/>
          <w:sz w:val="24"/>
          <w:szCs w:val="24"/>
        </w:rPr>
      </w:r>
      <w:r w:rsidRPr="002560A8">
        <w:rPr>
          <w:rFonts w:cstheme="minorHAnsi"/>
          <w:color w:val="002060"/>
          <w:sz w:val="24"/>
          <w:szCs w:val="24"/>
        </w:rPr>
        <w:fldChar w:fldCharType="separate"/>
      </w:r>
      <w:r w:rsidRPr="002560A8">
        <w:rPr>
          <w:rFonts w:cstheme="minorHAnsi"/>
          <w:color w:val="002060"/>
          <w:sz w:val="24"/>
          <w:szCs w:val="24"/>
        </w:rPr>
        <w:fldChar w:fldCharType="end"/>
      </w:r>
      <w:r w:rsidR="00ED03BA" w:rsidRPr="002560A8">
        <w:rPr>
          <w:rFonts w:cstheme="minorHAnsi"/>
          <w:color w:val="002060"/>
          <w:sz w:val="24"/>
          <w:szCs w:val="24"/>
        </w:rPr>
        <w:t xml:space="preserve"> </w:t>
      </w:r>
      <w:r w:rsidR="00517B96" w:rsidRPr="002560A8">
        <w:rPr>
          <w:rFonts w:cstheme="minorHAnsi"/>
          <w:i/>
          <w:color w:val="002060"/>
          <w:sz w:val="24"/>
          <w:szCs w:val="24"/>
        </w:rPr>
        <w:t>Î</w:t>
      </w:r>
      <w:r w:rsidR="00ED03BA" w:rsidRPr="002560A8">
        <w:rPr>
          <w:rFonts w:cstheme="minorHAnsi"/>
          <w:i/>
          <w:color w:val="002060"/>
          <w:sz w:val="24"/>
          <w:szCs w:val="24"/>
        </w:rPr>
        <w:t xml:space="preserve">n cazul în care au fost demarate </w:t>
      </w:r>
      <w:r w:rsidR="0075008A" w:rsidRPr="002560A8">
        <w:rPr>
          <w:rFonts w:cstheme="minorHAnsi"/>
          <w:i/>
          <w:color w:val="002060"/>
          <w:sz w:val="24"/>
          <w:szCs w:val="24"/>
        </w:rPr>
        <w:t>activități</w:t>
      </w:r>
      <w:r w:rsidR="00ED03BA" w:rsidRPr="002560A8">
        <w:rPr>
          <w:rFonts w:cstheme="minorHAnsi"/>
          <w:i/>
          <w:color w:val="002060"/>
          <w:sz w:val="24"/>
          <w:szCs w:val="24"/>
        </w:rPr>
        <w:t xml:space="preserve"> înainte de depunerea proiectului, eventualele proceduri de </w:t>
      </w:r>
      <w:r w:rsidR="0075008A" w:rsidRPr="002560A8">
        <w:rPr>
          <w:rFonts w:cstheme="minorHAnsi"/>
          <w:i/>
          <w:color w:val="002060"/>
          <w:sz w:val="24"/>
          <w:szCs w:val="24"/>
        </w:rPr>
        <w:t>achiziții</w:t>
      </w:r>
      <w:r w:rsidR="00ED03BA" w:rsidRPr="002560A8">
        <w:rPr>
          <w:rFonts w:cstheme="minorHAnsi"/>
          <w:i/>
          <w:color w:val="002060"/>
          <w:sz w:val="24"/>
          <w:szCs w:val="24"/>
        </w:rPr>
        <w:t xml:space="preserve"> publice aferente acestor </w:t>
      </w:r>
      <w:r w:rsidR="0075008A" w:rsidRPr="002560A8">
        <w:rPr>
          <w:rFonts w:cstheme="minorHAnsi"/>
          <w:i/>
          <w:color w:val="002060"/>
          <w:sz w:val="24"/>
          <w:szCs w:val="24"/>
        </w:rPr>
        <w:t>activități</w:t>
      </w:r>
      <w:r w:rsidR="00ED03BA" w:rsidRPr="002560A8">
        <w:rPr>
          <w:rFonts w:cstheme="minorHAnsi"/>
          <w:i/>
          <w:color w:val="002060"/>
          <w:sz w:val="24"/>
          <w:szCs w:val="24"/>
        </w:rPr>
        <w:t xml:space="preserve"> au respectat </w:t>
      </w:r>
      <w:r w:rsidR="0075008A" w:rsidRPr="002560A8">
        <w:rPr>
          <w:rFonts w:cstheme="minorHAnsi"/>
          <w:i/>
          <w:color w:val="002060"/>
          <w:sz w:val="24"/>
          <w:szCs w:val="24"/>
        </w:rPr>
        <w:t>legislația</w:t>
      </w:r>
      <w:r w:rsidR="00ED03BA" w:rsidRPr="002560A8">
        <w:rPr>
          <w:rFonts w:cstheme="minorHAnsi"/>
          <w:i/>
          <w:color w:val="002060"/>
          <w:sz w:val="24"/>
          <w:szCs w:val="24"/>
        </w:rPr>
        <w:t xml:space="preserve"> privind </w:t>
      </w:r>
      <w:r w:rsidR="0075008A" w:rsidRPr="002560A8">
        <w:rPr>
          <w:rFonts w:cstheme="minorHAnsi"/>
          <w:i/>
          <w:color w:val="002060"/>
          <w:sz w:val="24"/>
          <w:szCs w:val="24"/>
        </w:rPr>
        <w:t>achizițiile</w:t>
      </w:r>
      <w:r w:rsidR="00ED03BA" w:rsidRPr="002560A8">
        <w:rPr>
          <w:rFonts w:cstheme="minorHAnsi"/>
          <w:i/>
          <w:color w:val="002060"/>
          <w:sz w:val="24"/>
          <w:szCs w:val="24"/>
        </w:rPr>
        <w:t xml:space="preserve"> publice</w:t>
      </w:r>
      <w:r w:rsidR="00F658C9" w:rsidRPr="002560A8">
        <w:rPr>
          <w:rFonts w:cstheme="minorHAnsi"/>
          <w:i/>
          <w:color w:val="002060"/>
          <w:sz w:val="24"/>
          <w:szCs w:val="24"/>
        </w:rPr>
        <w:t>;</w:t>
      </w:r>
    </w:p>
    <w:bookmarkStart w:id="24" w:name="__Fieldmark__14459_1580758020"/>
    <w:bookmarkEnd w:id="24"/>
    <w:p w14:paraId="1BF455E3" w14:textId="77777777" w:rsidR="00694857" w:rsidRPr="002560A8" w:rsidRDefault="00541AED" w:rsidP="009344CF">
      <w:pPr>
        <w:pStyle w:val="ListParagraph"/>
        <w:spacing w:before="60" w:after="0" w:line="240" w:lineRule="auto"/>
        <w:ind w:hanging="360"/>
        <w:contextualSpacing w:val="0"/>
        <w:jc w:val="both"/>
        <w:rPr>
          <w:rFonts w:cstheme="minorHAnsi"/>
          <w:i/>
          <w:color w:val="002060"/>
          <w:sz w:val="24"/>
          <w:szCs w:val="24"/>
        </w:rPr>
      </w:pPr>
      <w:r w:rsidRPr="002560A8">
        <w:rPr>
          <w:rFonts w:cstheme="minorHAnsi"/>
          <w:color w:val="002060"/>
          <w:sz w:val="24"/>
          <w:szCs w:val="24"/>
        </w:rPr>
        <w:fldChar w:fldCharType="begin">
          <w:ffData>
            <w:name w:val=""/>
            <w:enabled/>
            <w:calcOnExit w:val="0"/>
            <w:checkBox>
              <w:sizeAuto/>
              <w:default w:val="0"/>
            </w:checkBox>
          </w:ffData>
        </w:fldChar>
      </w:r>
      <w:r w:rsidR="00D61D10" w:rsidRPr="002560A8">
        <w:rPr>
          <w:rFonts w:cstheme="minorHAnsi"/>
          <w:color w:val="002060"/>
          <w:sz w:val="24"/>
          <w:szCs w:val="24"/>
        </w:rPr>
        <w:instrText xml:space="preserve"> FORMCHECKBOX </w:instrText>
      </w:r>
      <w:r w:rsidRPr="002560A8">
        <w:rPr>
          <w:rFonts w:cstheme="minorHAnsi"/>
          <w:color w:val="002060"/>
          <w:sz w:val="24"/>
          <w:szCs w:val="24"/>
        </w:rPr>
      </w:r>
      <w:r w:rsidRPr="002560A8">
        <w:rPr>
          <w:rFonts w:cstheme="minorHAnsi"/>
          <w:color w:val="002060"/>
          <w:sz w:val="24"/>
          <w:szCs w:val="24"/>
        </w:rPr>
        <w:fldChar w:fldCharType="separate"/>
      </w:r>
      <w:r w:rsidRPr="002560A8">
        <w:rPr>
          <w:rFonts w:cstheme="minorHAnsi"/>
          <w:color w:val="002060"/>
          <w:sz w:val="24"/>
          <w:szCs w:val="24"/>
        </w:rPr>
        <w:fldChar w:fldCharType="end"/>
      </w:r>
      <w:bookmarkStart w:id="25" w:name="__Fieldmark__14460_1580758020"/>
      <w:bookmarkEnd w:id="25"/>
      <w:r w:rsidR="002F6292" w:rsidRPr="002560A8">
        <w:rPr>
          <w:rFonts w:cstheme="minorHAnsi"/>
          <w:i/>
          <w:iCs/>
          <w:color w:val="002060"/>
          <w:sz w:val="24"/>
          <w:szCs w:val="24"/>
          <w:lang w:eastAsia="sk-SK"/>
        </w:rPr>
        <w:t xml:space="preserve"> </w:t>
      </w:r>
      <w:r w:rsidR="002F6292" w:rsidRPr="002560A8">
        <w:rPr>
          <w:rFonts w:cstheme="minorHAnsi"/>
          <w:i/>
          <w:color w:val="002060"/>
          <w:sz w:val="24"/>
          <w:szCs w:val="24"/>
        </w:rPr>
        <w:t>În cazul obținerii finanțării</w:t>
      </w:r>
      <w:r w:rsidR="00E43337" w:rsidRPr="002560A8">
        <w:rPr>
          <w:rFonts w:cstheme="minorHAnsi"/>
          <w:i/>
          <w:color w:val="002060"/>
          <w:sz w:val="24"/>
          <w:szCs w:val="24"/>
        </w:rPr>
        <w:t>,</w:t>
      </w:r>
      <w:r w:rsidR="002F6292" w:rsidRPr="002560A8">
        <w:rPr>
          <w:rFonts w:cstheme="minorHAnsi"/>
          <w:i/>
          <w:color w:val="002060"/>
          <w:sz w:val="24"/>
          <w:szCs w:val="24"/>
        </w:rPr>
        <w:t xml:space="preserve"> să respecte toate cerințele privind </w:t>
      </w:r>
      <w:r w:rsidR="00D61D10" w:rsidRPr="002560A8">
        <w:rPr>
          <w:rFonts w:cstheme="minorHAnsi"/>
          <w:i/>
          <w:color w:val="002060"/>
          <w:sz w:val="24"/>
          <w:szCs w:val="24"/>
        </w:rPr>
        <w:t xml:space="preserve">caracterul durabil </w:t>
      </w:r>
      <w:r w:rsidR="00E43337" w:rsidRPr="002560A8">
        <w:rPr>
          <w:rFonts w:cstheme="minorHAnsi"/>
          <w:i/>
          <w:color w:val="002060"/>
          <w:sz w:val="24"/>
          <w:szCs w:val="24"/>
        </w:rPr>
        <w:t xml:space="preserve"> </w:t>
      </w:r>
      <w:r w:rsidR="0075429B" w:rsidRPr="002560A8">
        <w:rPr>
          <w:rFonts w:cstheme="minorHAnsi"/>
          <w:i/>
          <w:color w:val="002060"/>
          <w:sz w:val="24"/>
          <w:szCs w:val="24"/>
        </w:rPr>
        <w:t xml:space="preserve">al </w:t>
      </w:r>
      <w:r w:rsidR="002F6292" w:rsidRPr="002560A8">
        <w:rPr>
          <w:rFonts w:cstheme="minorHAnsi"/>
          <w:i/>
          <w:color w:val="002060"/>
          <w:sz w:val="24"/>
          <w:szCs w:val="24"/>
        </w:rPr>
        <w:t>proiectului, așa cum sunt specificate în Ghidul Solicitantului</w:t>
      </w:r>
      <w:r w:rsidR="00D61D10" w:rsidRPr="002560A8">
        <w:rPr>
          <w:rFonts w:cstheme="minorHAnsi"/>
          <w:i/>
          <w:color w:val="002060"/>
          <w:sz w:val="24"/>
          <w:szCs w:val="24"/>
        </w:rPr>
        <w:t xml:space="preserve"> în conformitate cu prevederile art. 65 din Regulamentul (UE) 1060/2021</w:t>
      </w:r>
      <w:r w:rsidR="00F658C9" w:rsidRPr="002560A8">
        <w:rPr>
          <w:rFonts w:cstheme="minorHAnsi"/>
          <w:i/>
          <w:color w:val="002060"/>
          <w:sz w:val="24"/>
          <w:szCs w:val="24"/>
        </w:rPr>
        <w:t>;</w:t>
      </w:r>
      <w:r w:rsidR="00D61D10" w:rsidRPr="002560A8">
        <w:rPr>
          <w:rFonts w:cstheme="minorHAnsi"/>
          <w:i/>
          <w:color w:val="002060"/>
          <w:sz w:val="24"/>
          <w:szCs w:val="24"/>
        </w:rPr>
        <w:t xml:space="preserve">  </w:t>
      </w:r>
    </w:p>
    <w:p w14:paraId="078F98DF" w14:textId="3E4EAB1A" w:rsidR="00D61D10" w:rsidRPr="002560A8" w:rsidRDefault="00541AED" w:rsidP="009344CF">
      <w:pPr>
        <w:pStyle w:val="ListParagraph"/>
        <w:spacing w:before="60" w:after="0" w:line="240" w:lineRule="auto"/>
        <w:ind w:hanging="360"/>
        <w:contextualSpacing w:val="0"/>
        <w:jc w:val="both"/>
        <w:rPr>
          <w:rFonts w:cstheme="minorHAnsi"/>
          <w:i/>
          <w:color w:val="002060"/>
          <w:sz w:val="24"/>
          <w:szCs w:val="24"/>
        </w:rPr>
      </w:pPr>
      <w:r w:rsidRPr="002560A8">
        <w:rPr>
          <w:rFonts w:cstheme="minorHAnsi"/>
          <w:color w:val="002060"/>
          <w:sz w:val="24"/>
          <w:szCs w:val="24"/>
        </w:rPr>
        <w:fldChar w:fldCharType="begin">
          <w:ffData>
            <w:name w:val=""/>
            <w:enabled/>
            <w:calcOnExit w:val="0"/>
            <w:checkBox>
              <w:sizeAuto/>
              <w:default w:val="0"/>
            </w:checkBox>
          </w:ffData>
        </w:fldChar>
      </w:r>
      <w:r w:rsidR="00D61D10" w:rsidRPr="002560A8">
        <w:rPr>
          <w:rFonts w:cstheme="minorHAnsi"/>
          <w:color w:val="002060"/>
          <w:sz w:val="24"/>
          <w:szCs w:val="24"/>
        </w:rPr>
        <w:instrText xml:space="preserve"> FORMCHECKBOX </w:instrText>
      </w:r>
      <w:r w:rsidRPr="002560A8">
        <w:rPr>
          <w:rFonts w:cstheme="minorHAnsi"/>
          <w:color w:val="002060"/>
          <w:sz w:val="24"/>
          <w:szCs w:val="24"/>
        </w:rPr>
      </w:r>
      <w:r w:rsidRPr="002560A8">
        <w:rPr>
          <w:rFonts w:cstheme="minorHAnsi"/>
          <w:color w:val="002060"/>
          <w:sz w:val="24"/>
          <w:szCs w:val="24"/>
        </w:rPr>
        <w:fldChar w:fldCharType="separate"/>
      </w:r>
      <w:r w:rsidRPr="002560A8">
        <w:rPr>
          <w:rFonts w:cstheme="minorHAnsi"/>
          <w:color w:val="002060"/>
          <w:sz w:val="24"/>
          <w:szCs w:val="24"/>
        </w:rPr>
        <w:fldChar w:fldCharType="end"/>
      </w:r>
      <w:bookmarkStart w:id="26" w:name="__Fieldmark__14461_1580758020"/>
      <w:bookmarkEnd w:id="26"/>
      <w:r w:rsidR="002F6292" w:rsidRPr="002560A8">
        <w:rPr>
          <w:rFonts w:cstheme="minorHAnsi"/>
          <w:i/>
          <w:iCs/>
          <w:color w:val="002060"/>
          <w:sz w:val="24"/>
          <w:szCs w:val="24"/>
          <w:lang w:eastAsia="sk-SK"/>
        </w:rPr>
        <w:t xml:space="preserve"> </w:t>
      </w:r>
      <w:r w:rsidR="002F6292" w:rsidRPr="002560A8">
        <w:rPr>
          <w:rFonts w:cstheme="minorHAnsi"/>
          <w:i/>
          <w:color w:val="002060"/>
          <w:sz w:val="24"/>
          <w:szCs w:val="24"/>
        </w:rPr>
        <w:t xml:space="preserve">Să respecte, pe durata pregătirii </w:t>
      </w:r>
      <w:proofErr w:type="spellStart"/>
      <w:r w:rsidR="002F6292" w:rsidRPr="002560A8">
        <w:rPr>
          <w:rFonts w:cstheme="minorHAnsi"/>
          <w:i/>
          <w:color w:val="002060"/>
          <w:sz w:val="24"/>
          <w:szCs w:val="24"/>
        </w:rPr>
        <w:t>şi</w:t>
      </w:r>
      <w:proofErr w:type="spellEnd"/>
      <w:r w:rsidR="002F6292" w:rsidRPr="002560A8">
        <w:rPr>
          <w:rFonts w:cstheme="minorHAnsi"/>
          <w:i/>
          <w:color w:val="002060"/>
          <w:sz w:val="24"/>
          <w:szCs w:val="24"/>
        </w:rPr>
        <w:t xml:space="preserve"> implementării proiectului, prevederile </w:t>
      </w:r>
      <w:r w:rsidR="001E554A" w:rsidRPr="002560A8">
        <w:rPr>
          <w:rFonts w:cstheme="minorHAnsi"/>
          <w:i/>
          <w:color w:val="002060"/>
          <w:sz w:val="24"/>
          <w:szCs w:val="24"/>
        </w:rPr>
        <w:t>legislației</w:t>
      </w:r>
      <w:r w:rsidR="002F6292" w:rsidRPr="002560A8">
        <w:rPr>
          <w:rFonts w:cstheme="minorHAnsi"/>
          <w:i/>
          <w:color w:val="002060"/>
          <w:sz w:val="24"/>
          <w:szCs w:val="24"/>
        </w:rPr>
        <w:t xml:space="preserve"> </w:t>
      </w:r>
      <w:r w:rsidR="00E43337" w:rsidRPr="002560A8">
        <w:rPr>
          <w:rFonts w:cstheme="minorHAnsi"/>
          <w:i/>
          <w:color w:val="002060"/>
          <w:sz w:val="24"/>
          <w:szCs w:val="24"/>
        </w:rPr>
        <w:t xml:space="preserve">europene </w:t>
      </w:r>
      <w:proofErr w:type="spellStart"/>
      <w:r w:rsidR="002F6292" w:rsidRPr="002560A8">
        <w:rPr>
          <w:rFonts w:cstheme="minorHAnsi"/>
          <w:i/>
          <w:color w:val="002060"/>
          <w:sz w:val="24"/>
          <w:szCs w:val="24"/>
        </w:rPr>
        <w:t>şi</w:t>
      </w:r>
      <w:proofErr w:type="spellEnd"/>
      <w:r w:rsidR="002F6292" w:rsidRPr="002560A8">
        <w:rPr>
          <w:rFonts w:cstheme="minorHAnsi"/>
          <w:i/>
          <w:color w:val="002060"/>
          <w:sz w:val="24"/>
          <w:szCs w:val="24"/>
        </w:rPr>
        <w:t xml:space="preserve"> </w:t>
      </w:r>
      <w:r w:rsidR="001E554A" w:rsidRPr="002560A8">
        <w:rPr>
          <w:rFonts w:cstheme="minorHAnsi"/>
          <w:i/>
          <w:color w:val="002060"/>
          <w:sz w:val="24"/>
          <w:szCs w:val="24"/>
        </w:rPr>
        <w:t>naționale</w:t>
      </w:r>
      <w:r w:rsidR="002F6292" w:rsidRPr="002560A8">
        <w:rPr>
          <w:rFonts w:cstheme="minorHAnsi"/>
          <w:i/>
          <w:color w:val="002060"/>
          <w:sz w:val="24"/>
          <w:szCs w:val="24"/>
        </w:rPr>
        <w:t xml:space="preserve"> în domeniul dezvoltării durabile, </w:t>
      </w:r>
      <w:r w:rsidR="001E554A" w:rsidRPr="002560A8">
        <w:rPr>
          <w:rFonts w:cstheme="minorHAnsi"/>
          <w:i/>
          <w:color w:val="002060"/>
          <w:sz w:val="24"/>
          <w:szCs w:val="24"/>
        </w:rPr>
        <w:t>inclusiv</w:t>
      </w:r>
      <w:r w:rsidR="002F6292" w:rsidRPr="002560A8">
        <w:rPr>
          <w:rFonts w:cstheme="minorHAnsi"/>
          <w:i/>
          <w:color w:val="002060"/>
          <w:sz w:val="24"/>
          <w:szCs w:val="24"/>
        </w:rPr>
        <w:t xml:space="preserve"> DNSH, </w:t>
      </w:r>
      <w:r w:rsidR="00D61D10" w:rsidRPr="002560A8">
        <w:rPr>
          <w:rFonts w:cstheme="minorHAnsi"/>
          <w:i/>
          <w:color w:val="002060"/>
          <w:sz w:val="24"/>
          <w:szCs w:val="24"/>
        </w:rPr>
        <w:t xml:space="preserve">imunizarea la schimbări climatice, </w:t>
      </w:r>
      <w:r w:rsidR="001E554A" w:rsidRPr="002560A8">
        <w:rPr>
          <w:rFonts w:cstheme="minorHAnsi"/>
          <w:i/>
          <w:color w:val="002060"/>
          <w:sz w:val="24"/>
          <w:szCs w:val="24"/>
        </w:rPr>
        <w:t>egalității</w:t>
      </w:r>
      <w:r w:rsidR="00D61D10" w:rsidRPr="002560A8">
        <w:rPr>
          <w:rFonts w:cstheme="minorHAnsi"/>
          <w:i/>
          <w:color w:val="002060"/>
          <w:sz w:val="24"/>
          <w:szCs w:val="24"/>
        </w:rPr>
        <w:t xml:space="preserve"> de </w:t>
      </w:r>
      <w:r w:rsidR="001E554A" w:rsidRPr="002560A8">
        <w:rPr>
          <w:rFonts w:cstheme="minorHAnsi"/>
          <w:i/>
          <w:color w:val="002060"/>
          <w:sz w:val="24"/>
          <w:szCs w:val="24"/>
        </w:rPr>
        <w:t>șanse</w:t>
      </w:r>
      <w:r w:rsidR="00D61D10" w:rsidRPr="002560A8">
        <w:rPr>
          <w:rFonts w:cstheme="minorHAnsi"/>
          <w:i/>
          <w:color w:val="002060"/>
          <w:sz w:val="24"/>
          <w:szCs w:val="24"/>
        </w:rPr>
        <w:t xml:space="preserve">, </w:t>
      </w:r>
      <w:proofErr w:type="spellStart"/>
      <w:r w:rsidR="00D61D10" w:rsidRPr="002560A8">
        <w:rPr>
          <w:rFonts w:cstheme="minorHAnsi"/>
          <w:i/>
          <w:color w:val="002060"/>
          <w:sz w:val="24"/>
          <w:szCs w:val="24"/>
        </w:rPr>
        <w:t>şi</w:t>
      </w:r>
      <w:proofErr w:type="spellEnd"/>
      <w:r w:rsidR="00D61D10" w:rsidRPr="002560A8">
        <w:rPr>
          <w:rFonts w:cstheme="minorHAnsi"/>
          <w:i/>
          <w:color w:val="002060"/>
          <w:sz w:val="24"/>
          <w:szCs w:val="24"/>
        </w:rPr>
        <w:t xml:space="preserve"> nediscriminării, </w:t>
      </w:r>
      <w:r w:rsidR="001E554A" w:rsidRPr="002560A8">
        <w:rPr>
          <w:rFonts w:cstheme="minorHAnsi"/>
          <w:i/>
          <w:color w:val="002060"/>
          <w:sz w:val="24"/>
          <w:szCs w:val="24"/>
        </w:rPr>
        <w:t>egalității</w:t>
      </w:r>
      <w:r w:rsidR="00D61D10" w:rsidRPr="002560A8">
        <w:rPr>
          <w:rFonts w:cstheme="minorHAnsi"/>
          <w:i/>
          <w:color w:val="002060"/>
          <w:sz w:val="24"/>
          <w:szCs w:val="24"/>
        </w:rPr>
        <w:t xml:space="preserve"> de gen, GDPR, Carta drepturilor fundamentale a Uniunii Europene, </w:t>
      </w:r>
      <w:r w:rsidR="00E30336" w:rsidRPr="002560A8">
        <w:rPr>
          <w:rFonts w:cstheme="minorHAnsi"/>
          <w:i/>
          <w:color w:val="002060"/>
          <w:sz w:val="24"/>
          <w:szCs w:val="24"/>
        </w:rPr>
        <w:t xml:space="preserve">Convenția ONU privind Drepturile Persoanelor cu Handicap, </w:t>
      </w:r>
      <w:r w:rsidR="00D61D10" w:rsidRPr="002560A8">
        <w:rPr>
          <w:rFonts w:cstheme="minorHAnsi"/>
          <w:i/>
          <w:color w:val="002060"/>
          <w:sz w:val="24"/>
          <w:szCs w:val="24"/>
        </w:rPr>
        <w:t xml:space="preserve">ajutorului de stat și/sau </w:t>
      </w:r>
      <w:proofErr w:type="spellStart"/>
      <w:r w:rsidR="00D61D10" w:rsidRPr="002560A8">
        <w:rPr>
          <w:rFonts w:cstheme="minorHAnsi"/>
          <w:i/>
          <w:color w:val="002060"/>
          <w:sz w:val="24"/>
          <w:szCs w:val="24"/>
        </w:rPr>
        <w:t>minimis</w:t>
      </w:r>
      <w:proofErr w:type="spellEnd"/>
      <w:r w:rsidR="00D61D10" w:rsidRPr="002560A8">
        <w:rPr>
          <w:rFonts w:cstheme="minorHAnsi"/>
          <w:i/>
          <w:color w:val="002060"/>
          <w:sz w:val="24"/>
          <w:szCs w:val="24"/>
        </w:rPr>
        <w:t xml:space="preserve"> (acolo unde este cazul), precum și dreptul aplicabil al Uniunii din domeniul spălării banilor, al finanțării terorismului, al evitării obligațiilor fiscale, al fraudei fiscale sau al evaziunii fiscale</w:t>
      </w:r>
      <w:r w:rsidR="00F658C9" w:rsidRPr="002560A8">
        <w:rPr>
          <w:rFonts w:cstheme="minorHAnsi"/>
          <w:i/>
          <w:color w:val="002060"/>
          <w:sz w:val="24"/>
          <w:szCs w:val="24"/>
        </w:rPr>
        <w:t>;</w:t>
      </w:r>
    </w:p>
    <w:p w14:paraId="2AE8475B" w14:textId="77777777" w:rsidR="00C94B05" w:rsidRPr="002560A8" w:rsidRDefault="00541AED" w:rsidP="009344CF">
      <w:pPr>
        <w:pStyle w:val="ListParagraph"/>
        <w:spacing w:before="60" w:after="0" w:line="240" w:lineRule="auto"/>
        <w:ind w:hanging="360"/>
        <w:contextualSpacing w:val="0"/>
        <w:jc w:val="both"/>
        <w:rPr>
          <w:rFonts w:cstheme="minorHAnsi"/>
          <w:i/>
          <w:color w:val="002060"/>
          <w:sz w:val="24"/>
          <w:szCs w:val="24"/>
        </w:rPr>
      </w:pPr>
      <w:r w:rsidRPr="002560A8">
        <w:rPr>
          <w:rFonts w:cstheme="minorHAnsi"/>
          <w:color w:val="002060"/>
          <w:sz w:val="24"/>
          <w:szCs w:val="24"/>
        </w:rPr>
        <w:fldChar w:fldCharType="begin">
          <w:ffData>
            <w:name w:val=""/>
            <w:enabled/>
            <w:calcOnExit w:val="0"/>
            <w:checkBox>
              <w:sizeAuto/>
              <w:default w:val="0"/>
            </w:checkBox>
          </w:ffData>
        </w:fldChar>
      </w:r>
      <w:r w:rsidR="00C94B05" w:rsidRPr="002560A8">
        <w:rPr>
          <w:rFonts w:cstheme="minorHAnsi"/>
          <w:color w:val="002060"/>
          <w:sz w:val="24"/>
          <w:szCs w:val="24"/>
        </w:rPr>
        <w:instrText xml:space="preserve"> FORMCHECKBOX </w:instrText>
      </w:r>
      <w:r w:rsidRPr="002560A8">
        <w:rPr>
          <w:rFonts w:cstheme="minorHAnsi"/>
          <w:color w:val="002060"/>
          <w:sz w:val="24"/>
          <w:szCs w:val="24"/>
        </w:rPr>
      </w:r>
      <w:r w:rsidRPr="002560A8">
        <w:rPr>
          <w:rFonts w:cstheme="minorHAnsi"/>
          <w:color w:val="002060"/>
          <w:sz w:val="24"/>
          <w:szCs w:val="24"/>
        </w:rPr>
        <w:fldChar w:fldCharType="separate"/>
      </w:r>
      <w:r w:rsidRPr="002560A8">
        <w:rPr>
          <w:rFonts w:cstheme="minorHAnsi"/>
          <w:color w:val="002060"/>
          <w:sz w:val="24"/>
          <w:szCs w:val="24"/>
        </w:rPr>
        <w:fldChar w:fldCharType="end"/>
      </w:r>
      <w:r w:rsidR="00C94B05" w:rsidRPr="002560A8">
        <w:rPr>
          <w:rFonts w:cstheme="minorHAnsi"/>
          <w:color w:val="002060"/>
          <w:sz w:val="24"/>
          <w:szCs w:val="24"/>
        </w:rPr>
        <w:t xml:space="preserve"> </w:t>
      </w:r>
      <w:r w:rsidR="00C94B05" w:rsidRPr="002560A8">
        <w:rPr>
          <w:rFonts w:cstheme="minorHAnsi"/>
          <w:i/>
          <w:iCs/>
          <w:color w:val="002060"/>
          <w:sz w:val="24"/>
          <w:szCs w:val="24"/>
        </w:rPr>
        <w:t>Să se asigure că  TVA declarată în cadrul operațiunii a fi eligibilă pentru finanțare  din fonduri europene nu a fost și nu va fi solicitată la rambursare conform legislației naționale în domeniul fiscal, pentru a respecta prevederile Regulamentului  (UE, Euratom) 2018/1046 al Parlamentului European și al Consiliului din 18 iulie 2018 privind normele financiare aplicabile bugetului general al Uniunii, de modificare a Regulamentelor (UE) nr.1296/2013, (UE) nr.1301/2013, (UE) nr. 1303/2013, (UE) nr.1304/2013, (UE) nr.1309/2013, (UE) nr.1316/2013, (UE) nr.223/2014,</w:t>
      </w:r>
      <w:r w:rsidR="00C94B05" w:rsidRPr="00DE7073">
        <w:rPr>
          <w:rFonts w:cstheme="minorHAnsi"/>
          <w:i/>
          <w:iCs/>
          <w:sz w:val="24"/>
          <w:szCs w:val="24"/>
        </w:rPr>
        <w:t xml:space="preserve"> </w:t>
      </w:r>
      <w:r w:rsidR="00C94B05" w:rsidRPr="002560A8">
        <w:rPr>
          <w:rFonts w:cstheme="minorHAnsi"/>
          <w:i/>
          <w:iCs/>
          <w:color w:val="002060"/>
          <w:sz w:val="24"/>
          <w:szCs w:val="24"/>
        </w:rPr>
        <w:t>(UE) nr.283/2014 și a Deciziei nr. 541/2014/UE și de abrogare a Regulamentului (UE, Euratom) nr. 966/2012, cu modificările și completările ulterioare , în ceea ce privește evitarea dublei -finanțări.</w:t>
      </w:r>
    </w:p>
    <w:p w14:paraId="2C062535" w14:textId="77777777" w:rsidR="00694857" w:rsidRPr="002560A8" w:rsidRDefault="00541AED" w:rsidP="009344CF">
      <w:pPr>
        <w:pStyle w:val="ListParagraph"/>
        <w:spacing w:before="60" w:after="0" w:line="240" w:lineRule="auto"/>
        <w:ind w:hanging="360"/>
        <w:contextualSpacing w:val="0"/>
        <w:jc w:val="both"/>
        <w:rPr>
          <w:rFonts w:cstheme="minorHAnsi"/>
          <w:i/>
          <w:color w:val="002060"/>
          <w:sz w:val="24"/>
          <w:szCs w:val="24"/>
        </w:rPr>
      </w:pPr>
      <w:r w:rsidRPr="002560A8">
        <w:rPr>
          <w:rFonts w:cstheme="minorHAnsi"/>
          <w:color w:val="002060"/>
          <w:sz w:val="24"/>
          <w:szCs w:val="24"/>
        </w:rPr>
        <w:fldChar w:fldCharType="begin">
          <w:ffData>
            <w:name w:val=""/>
            <w:enabled/>
            <w:calcOnExit w:val="0"/>
            <w:checkBox>
              <w:sizeAuto/>
              <w:default w:val="0"/>
            </w:checkBox>
          </w:ffData>
        </w:fldChar>
      </w:r>
      <w:r w:rsidR="00D61D10" w:rsidRPr="002560A8">
        <w:rPr>
          <w:rFonts w:cstheme="minorHAnsi"/>
          <w:color w:val="002060"/>
          <w:sz w:val="24"/>
          <w:szCs w:val="24"/>
        </w:rPr>
        <w:instrText xml:space="preserve"> FORMCHECKBOX </w:instrText>
      </w:r>
      <w:r w:rsidRPr="002560A8">
        <w:rPr>
          <w:rFonts w:cstheme="minorHAnsi"/>
          <w:color w:val="002060"/>
          <w:sz w:val="24"/>
          <w:szCs w:val="24"/>
        </w:rPr>
      </w:r>
      <w:r w:rsidRPr="002560A8">
        <w:rPr>
          <w:rFonts w:cstheme="minorHAnsi"/>
          <w:color w:val="002060"/>
          <w:sz w:val="24"/>
          <w:szCs w:val="24"/>
        </w:rPr>
        <w:fldChar w:fldCharType="separate"/>
      </w:r>
      <w:r w:rsidRPr="002560A8">
        <w:rPr>
          <w:rFonts w:cstheme="minorHAnsi"/>
          <w:color w:val="002060"/>
          <w:sz w:val="24"/>
          <w:szCs w:val="24"/>
        </w:rPr>
        <w:fldChar w:fldCharType="end"/>
      </w:r>
      <w:bookmarkStart w:id="27" w:name="__Fieldmark__14462_1580758020"/>
      <w:bookmarkEnd w:id="27"/>
      <w:r w:rsidR="002F6292" w:rsidRPr="002560A8">
        <w:rPr>
          <w:rFonts w:cstheme="minorHAnsi"/>
          <w:i/>
          <w:iCs/>
          <w:color w:val="002060"/>
          <w:sz w:val="24"/>
          <w:szCs w:val="24"/>
          <w:lang w:eastAsia="sk-SK"/>
        </w:rPr>
        <w:t xml:space="preserve"> </w:t>
      </w:r>
      <w:r w:rsidR="002F6292" w:rsidRPr="002560A8">
        <w:rPr>
          <w:rFonts w:cstheme="minorHAnsi"/>
          <w:i/>
          <w:color w:val="002060"/>
          <w:sz w:val="24"/>
          <w:szCs w:val="24"/>
        </w:rPr>
        <w:t xml:space="preserve">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w:t>
      </w:r>
      <w:r w:rsidR="002F6292" w:rsidRPr="002560A8">
        <w:rPr>
          <w:rFonts w:cstheme="minorHAnsi"/>
          <w:i/>
          <w:color w:val="002060"/>
          <w:sz w:val="24"/>
          <w:szCs w:val="24"/>
        </w:rPr>
        <w:lastRenderedPageBreak/>
        <w:t>respectarea condițiilor de eligibilitate menționate în Ghidul solicitantului vor fi aduse la cunoștința AM/</w:t>
      </w:r>
      <w:r w:rsidR="005A5792" w:rsidRPr="002560A8">
        <w:rPr>
          <w:rFonts w:cstheme="minorHAnsi"/>
          <w:i/>
          <w:color w:val="002060"/>
          <w:sz w:val="24"/>
          <w:szCs w:val="24"/>
        </w:rPr>
        <w:t xml:space="preserve"> în termen de 15 (cincisprezece) zile calendaristice </w:t>
      </w:r>
      <w:r w:rsidR="002F6292" w:rsidRPr="002560A8">
        <w:rPr>
          <w:rFonts w:cstheme="minorHAnsi"/>
          <w:i/>
          <w:color w:val="002060"/>
          <w:sz w:val="24"/>
          <w:szCs w:val="24"/>
        </w:rPr>
        <w:t>de la luarea la cunoștință a situației respective</w:t>
      </w:r>
      <w:r w:rsidR="00F658C9" w:rsidRPr="002560A8">
        <w:rPr>
          <w:rFonts w:cstheme="minorHAnsi"/>
          <w:i/>
          <w:color w:val="002060"/>
          <w:sz w:val="24"/>
          <w:szCs w:val="24"/>
        </w:rPr>
        <w:t>;</w:t>
      </w:r>
    </w:p>
    <w:p w14:paraId="02CE301C" w14:textId="77777777" w:rsidR="00E30336" w:rsidRPr="002560A8" w:rsidRDefault="00541AED" w:rsidP="009344CF">
      <w:pPr>
        <w:pStyle w:val="ListParagraph"/>
        <w:spacing w:before="60" w:after="0" w:line="240" w:lineRule="auto"/>
        <w:ind w:hanging="360"/>
        <w:contextualSpacing w:val="0"/>
        <w:jc w:val="both"/>
        <w:rPr>
          <w:rFonts w:cstheme="minorHAnsi"/>
          <w:i/>
          <w:color w:val="002060"/>
          <w:sz w:val="24"/>
          <w:szCs w:val="24"/>
        </w:rPr>
      </w:pPr>
      <w:r w:rsidRPr="002560A8">
        <w:rPr>
          <w:rFonts w:cstheme="minorHAnsi"/>
          <w:color w:val="002060"/>
          <w:sz w:val="24"/>
          <w:szCs w:val="24"/>
        </w:rPr>
        <w:fldChar w:fldCharType="begin">
          <w:ffData>
            <w:name w:val=""/>
            <w:enabled/>
            <w:calcOnExit w:val="0"/>
            <w:checkBox>
              <w:sizeAuto/>
              <w:default w:val="0"/>
            </w:checkBox>
          </w:ffData>
        </w:fldChar>
      </w:r>
      <w:r w:rsidR="00E30336" w:rsidRPr="002560A8">
        <w:rPr>
          <w:rFonts w:cstheme="minorHAnsi"/>
          <w:color w:val="002060"/>
          <w:sz w:val="24"/>
          <w:szCs w:val="24"/>
        </w:rPr>
        <w:instrText xml:space="preserve"> FORMCHECKBOX </w:instrText>
      </w:r>
      <w:r w:rsidRPr="002560A8">
        <w:rPr>
          <w:rFonts w:cstheme="minorHAnsi"/>
          <w:color w:val="002060"/>
          <w:sz w:val="24"/>
          <w:szCs w:val="24"/>
        </w:rPr>
      </w:r>
      <w:r w:rsidRPr="002560A8">
        <w:rPr>
          <w:rFonts w:cstheme="minorHAnsi"/>
          <w:color w:val="002060"/>
          <w:sz w:val="24"/>
          <w:szCs w:val="24"/>
        </w:rPr>
        <w:fldChar w:fldCharType="separate"/>
      </w:r>
      <w:r w:rsidRPr="002560A8">
        <w:rPr>
          <w:rFonts w:cstheme="minorHAnsi"/>
          <w:color w:val="002060"/>
          <w:sz w:val="24"/>
          <w:szCs w:val="24"/>
        </w:rPr>
        <w:fldChar w:fldCharType="end"/>
      </w:r>
      <w:r w:rsidR="00E30336" w:rsidRPr="002560A8">
        <w:rPr>
          <w:rFonts w:cstheme="minorHAnsi"/>
          <w:i/>
          <w:iCs/>
          <w:color w:val="002060"/>
          <w:sz w:val="24"/>
          <w:szCs w:val="24"/>
          <w:lang w:eastAsia="sk-SK"/>
        </w:rPr>
        <w:t xml:space="preserve"> </w:t>
      </w:r>
      <w:r w:rsidR="00E30336" w:rsidRPr="002560A8">
        <w:rPr>
          <w:rFonts w:cstheme="minorHAnsi"/>
          <w:i/>
          <w:color w:val="002060"/>
          <w:sz w:val="24"/>
          <w:szCs w:val="24"/>
        </w:rPr>
        <w:t xml:space="preserve">Să iau toate măsurile pentru respectarea regulilor privind </w:t>
      </w:r>
      <w:r w:rsidR="00517B96" w:rsidRPr="002560A8">
        <w:rPr>
          <w:rFonts w:cstheme="minorHAnsi"/>
          <w:i/>
          <w:color w:val="002060"/>
          <w:sz w:val="24"/>
          <w:szCs w:val="24"/>
        </w:rPr>
        <w:t>evitarea</w:t>
      </w:r>
      <w:r w:rsidR="00E30336" w:rsidRPr="002560A8">
        <w:rPr>
          <w:rFonts w:cstheme="minorHAnsi"/>
          <w:i/>
          <w:color w:val="002060"/>
          <w:sz w:val="24"/>
          <w:szCs w:val="24"/>
        </w:rPr>
        <w:t xml:space="preserve"> conflictului de interese, în conformitate cu reglementările europene și naționale în vigoare.</w:t>
      </w:r>
    </w:p>
    <w:p w14:paraId="3B184B15" w14:textId="77777777" w:rsidR="001E554A" w:rsidRPr="002560A8" w:rsidRDefault="001E554A" w:rsidP="009344CF">
      <w:pPr>
        <w:pStyle w:val="ListParagraph"/>
        <w:spacing w:before="60" w:after="0" w:line="240" w:lineRule="auto"/>
        <w:ind w:hanging="360"/>
        <w:contextualSpacing w:val="0"/>
        <w:jc w:val="both"/>
        <w:rPr>
          <w:rFonts w:cstheme="minorHAnsi"/>
          <w:i/>
          <w:color w:val="002060"/>
          <w:sz w:val="24"/>
          <w:szCs w:val="24"/>
        </w:rPr>
      </w:pPr>
    </w:p>
    <w:p w14:paraId="2E054537" w14:textId="77777777" w:rsidR="00D309A0" w:rsidRPr="002560A8" w:rsidRDefault="00A60956" w:rsidP="009344CF">
      <w:pPr>
        <w:pStyle w:val="ListParagraph"/>
        <w:numPr>
          <w:ilvl w:val="0"/>
          <w:numId w:val="3"/>
        </w:numPr>
        <w:suppressAutoHyphens w:val="0"/>
        <w:spacing w:before="60" w:after="0" w:line="240" w:lineRule="auto"/>
        <w:ind w:left="782" w:right="64" w:hanging="357"/>
        <w:contextualSpacing w:val="0"/>
        <w:jc w:val="both"/>
        <w:rPr>
          <w:rFonts w:cstheme="minorHAnsi"/>
          <w:color w:val="002060"/>
          <w:sz w:val="24"/>
          <w:szCs w:val="24"/>
        </w:rPr>
      </w:pPr>
      <w:r w:rsidRPr="002560A8">
        <w:rPr>
          <w:rFonts w:cstheme="minorHAnsi"/>
          <w:b/>
          <w:bCs/>
          <w:color w:val="002060"/>
          <w:sz w:val="24"/>
          <w:szCs w:val="24"/>
        </w:rPr>
        <w:t>Îmi</w:t>
      </w:r>
      <w:r w:rsidR="00D309A0" w:rsidRPr="002560A8">
        <w:rPr>
          <w:rFonts w:cstheme="minorHAnsi"/>
          <w:b/>
          <w:bCs/>
          <w:color w:val="002060"/>
          <w:sz w:val="24"/>
          <w:szCs w:val="24"/>
        </w:rPr>
        <w:t xml:space="preserve">  exprim acordul cu privire la utilizarea </w:t>
      </w:r>
      <w:proofErr w:type="spellStart"/>
      <w:r w:rsidR="00D309A0" w:rsidRPr="002560A8">
        <w:rPr>
          <w:rFonts w:cstheme="minorHAnsi"/>
          <w:b/>
          <w:bCs/>
          <w:color w:val="002060"/>
          <w:sz w:val="24"/>
          <w:szCs w:val="24"/>
        </w:rPr>
        <w:t>şi</w:t>
      </w:r>
      <w:proofErr w:type="spellEnd"/>
      <w:r w:rsidR="00D309A0" w:rsidRPr="002560A8">
        <w:rPr>
          <w:rFonts w:cstheme="minorHAnsi"/>
          <w:b/>
          <w:bCs/>
          <w:color w:val="002060"/>
          <w:sz w:val="24"/>
          <w:szCs w:val="24"/>
        </w:rPr>
        <w:t xml:space="preserve"> prelucrarea datelor cu caracter personal de către </w:t>
      </w:r>
      <w:r w:rsidR="00673026" w:rsidRPr="002560A8">
        <w:rPr>
          <w:rFonts w:cstheme="minorHAnsi"/>
          <w:b/>
          <w:bCs/>
          <w:color w:val="002060"/>
          <w:sz w:val="24"/>
          <w:szCs w:val="24"/>
        </w:rPr>
        <w:t>AM</w:t>
      </w:r>
      <w:r w:rsidR="00D309A0" w:rsidRPr="002560A8">
        <w:rPr>
          <w:rFonts w:cstheme="minorHAnsi"/>
          <w:b/>
          <w:bCs/>
          <w:color w:val="002060"/>
          <w:sz w:val="24"/>
          <w:szCs w:val="24"/>
        </w:rPr>
        <w:t>/</w:t>
      </w:r>
      <w:r w:rsidR="00673026" w:rsidRPr="002560A8">
        <w:rPr>
          <w:rFonts w:cstheme="minorHAnsi"/>
          <w:b/>
          <w:bCs/>
          <w:color w:val="002060"/>
          <w:sz w:val="24"/>
          <w:szCs w:val="24"/>
        </w:rPr>
        <w:t>OI</w:t>
      </w:r>
      <w:r w:rsidR="003C403D" w:rsidRPr="002560A8">
        <w:rPr>
          <w:rFonts w:cstheme="minorHAnsi"/>
          <w:b/>
          <w:bCs/>
          <w:color w:val="002060"/>
          <w:sz w:val="24"/>
          <w:szCs w:val="24"/>
        </w:rPr>
        <w:t xml:space="preserve"> responsabil sau orice altă structura cu responsabilități în gestiunea și controlul fondurilor</w:t>
      </w:r>
      <w:r w:rsidR="00EE24E5" w:rsidRPr="002560A8">
        <w:rPr>
          <w:rFonts w:cstheme="minorHAnsi"/>
          <w:b/>
          <w:bCs/>
          <w:color w:val="002060"/>
          <w:sz w:val="24"/>
          <w:szCs w:val="24"/>
        </w:rPr>
        <w:t xml:space="preserve"> europene</w:t>
      </w:r>
      <w:r w:rsidR="00D309A0" w:rsidRPr="002560A8">
        <w:rPr>
          <w:rFonts w:cstheme="minorHAnsi"/>
          <w:b/>
          <w:bCs/>
          <w:color w:val="002060"/>
          <w:sz w:val="24"/>
          <w:szCs w:val="24"/>
        </w:rPr>
        <w:t>, în cadrul procesului de evaluare și contract</w:t>
      </w:r>
      <w:r w:rsidR="00CA601F" w:rsidRPr="002560A8">
        <w:rPr>
          <w:rFonts w:cstheme="minorHAnsi"/>
          <w:b/>
          <w:bCs/>
          <w:color w:val="002060"/>
          <w:sz w:val="24"/>
          <w:szCs w:val="24"/>
        </w:rPr>
        <w:t>ar</w:t>
      </w:r>
      <w:r w:rsidR="00D309A0" w:rsidRPr="002560A8">
        <w:rPr>
          <w:rFonts w:cstheme="minorHAnsi"/>
          <w:b/>
          <w:bCs/>
          <w:color w:val="002060"/>
          <w:sz w:val="24"/>
          <w:szCs w:val="24"/>
        </w:rPr>
        <w:t>e și în cadrul verificărilor de management/audit/control, în scopul îndeplinirii activităților specifice, cu respectarea prevederilor legale</w:t>
      </w:r>
      <w:r w:rsidR="00D309A0" w:rsidRPr="002560A8">
        <w:rPr>
          <w:rFonts w:cstheme="minorHAnsi"/>
          <w:color w:val="002060"/>
          <w:sz w:val="24"/>
          <w:szCs w:val="24"/>
        </w:rPr>
        <w:t>.</w:t>
      </w:r>
    </w:p>
    <w:p w14:paraId="1B3D1EA2" w14:textId="77777777" w:rsidR="00694857" w:rsidRPr="002560A8" w:rsidRDefault="002F6292" w:rsidP="009344CF">
      <w:pPr>
        <w:pStyle w:val="bullet"/>
        <w:numPr>
          <w:ilvl w:val="0"/>
          <w:numId w:val="3"/>
        </w:numPr>
        <w:spacing w:before="60" w:after="0"/>
        <w:ind w:left="782" w:hanging="357"/>
        <w:rPr>
          <w:rFonts w:asciiTheme="minorHAnsi" w:hAnsiTheme="minorHAnsi" w:cstheme="minorHAnsi"/>
          <w:b/>
          <w:color w:val="002060"/>
          <w:sz w:val="24"/>
        </w:rPr>
      </w:pPr>
      <w:r w:rsidRPr="002560A8">
        <w:rPr>
          <w:rFonts w:asciiTheme="minorHAnsi" w:hAnsiTheme="minorHAnsi" w:cstheme="minorHAnsi"/>
          <w:b/>
          <w:color w:val="002060"/>
          <w:sz w:val="24"/>
        </w:rPr>
        <w:t>Declar că am luat la cunoștință că în etapa de contractare am obligația să fac dovada tuturor celor declarate prin prezenta Declarație, sub sancțiunea respingerii cererii de finanțare</w:t>
      </w:r>
      <w:r w:rsidR="00F658C9" w:rsidRPr="002560A8">
        <w:rPr>
          <w:rFonts w:asciiTheme="minorHAnsi" w:hAnsiTheme="minorHAnsi" w:cstheme="minorHAnsi"/>
          <w:b/>
          <w:color w:val="002060"/>
          <w:sz w:val="24"/>
        </w:rPr>
        <w:t>.</w:t>
      </w:r>
    </w:p>
    <w:p w14:paraId="12CCE38D" w14:textId="77777777" w:rsidR="00311AB4" w:rsidRPr="002560A8" w:rsidRDefault="00311AB4" w:rsidP="009344CF">
      <w:pPr>
        <w:pStyle w:val="bullet"/>
        <w:numPr>
          <w:ilvl w:val="0"/>
          <w:numId w:val="3"/>
        </w:numPr>
        <w:spacing w:before="60" w:after="0"/>
        <w:ind w:left="782" w:hanging="357"/>
        <w:rPr>
          <w:rFonts w:asciiTheme="minorHAnsi" w:hAnsiTheme="minorHAnsi" w:cstheme="minorHAnsi"/>
          <w:b/>
          <w:color w:val="002060"/>
          <w:sz w:val="24"/>
        </w:rPr>
      </w:pPr>
      <w:r w:rsidRPr="002560A8">
        <w:rPr>
          <w:rFonts w:asciiTheme="minorHAnsi" w:hAnsiTheme="minorHAnsi" w:cstheme="minorHAnsi"/>
          <w:b/>
          <w:color w:val="002060"/>
          <w:sz w:val="24"/>
        </w:rPr>
        <w:t xml:space="preserve">Declar că sunt pe deplin autorizat să semnez această </w:t>
      </w:r>
      <w:r w:rsidR="00E20D50" w:rsidRPr="002560A8">
        <w:rPr>
          <w:rFonts w:asciiTheme="minorHAnsi" w:hAnsiTheme="minorHAnsi" w:cstheme="minorHAnsi"/>
          <w:b/>
          <w:color w:val="002060"/>
          <w:sz w:val="24"/>
        </w:rPr>
        <w:t>declarație</w:t>
      </w:r>
      <w:r w:rsidRPr="002560A8">
        <w:rPr>
          <w:rFonts w:asciiTheme="minorHAnsi" w:hAnsiTheme="minorHAnsi" w:cstheme="minorHAnsi"/>
          <w:b/>
          <w:color w:val="002060"/>
          <w:sz w:val="24"/>
        </w:rPr>
        <w:t xml:space="preserve"> în numele </w:t>
      </w:r>
      <w:r w:rsidRPr="002560A8">
        <w:rPr>
          <w:rFonts w:asciiTheme="minorHAnsi" w:hAnsiTheme="minorHAnsi" w:cstheme="minorHAnsi"/>
          <w:color w:val="002060"/>
          <w:sz w:val="24"/>
        </w:rPr>
        <w:t xml:space="preserve">&lt;denumire </w:t>
      </w:r>
      <w:r w:rsidRPr="002560A8">
        <w:rPr>
          <w:rFonts w:asciiTheme="minorHAnsi" w:hAnsiTheme="minorHAnsi" w:cstheme="minorHAnsi"/>
          <w:color w:val="002060"/>
          <w:sz w:val="24"/>
          <w:shd w:val="clear" w:color="auto" w:fill="B2B2B2"/>
        </w:rPr>
        <w:t>entitate juridica</w:t>
      </w:r>
      <w:r w:rsidRPr="002560A8">
        <w:rPr>
          <w:rFonts w:asciiTheme="minorHAnsi" w:hAnsiTheme="minorHAnsi" w:cstheme="minorHAnsi"/>
          <w:color w:val="002060"/>
          <w:sz w:val="24"/>
        </w:rPr>
        <w:t>&gt;</w:t>
      </w:r>
      <w:r w:rsidRPr="002560A8">
        <w:rPr>
          <w:rFonts w:asciiTheme="minorHAnsi" w:hAnsiTheme="minorHAnsi" w:cstheme="minorHAnsi"/>
          <w:b/>
          <w:color w:val="002060"/>
          <w:sz w:val="24"/>
        </w:rPr>
        <w:t>.</w:t>
      </w:r>
    </w:p>
    <w:p w14:paraId="594262A0" w14:textId="77777777" w:rsidR="00ED1A30" w:rsidRPr="002560A8" w:rsidRDefault="00ED1A30" w:rsidP="009344CF">
      <w:pPr>
        <w:pStyle w:val="bullet"/>
        <w:numPr>
          <w:ilvl w:val="0"/>
          <w:numId w:val="0"/>
        </w:numPr>
        <w:spacing w:before="60" w:after="0"/>
        <w:ind w:left="782"/>
        <w:rPr>
          <w:rFonts w:asciiTheme="minorHAnsi" w:hAnsiTheme="minorHAnsi" w:cstheme="minorHAnsi"/>
          <w:b/>
          <w:color w:val="002060"/>
          <w:sz w:val="24"/>
        </w:rPr>
      </w:pPr>
    </w:p>
    <w:p w14:paraId="62CE7C20" w14:textId="77777777" w:rsidR="00694857" w:rsidRPr="002560A8" w:rsidRDefault="002F6292" w:rsidP="009344CF">
      <w:pPr>
        <w:pStyle w:val="bullet"/>
        <w:numPr>
          <w:ilvl w:val="0"/>
          <w:numId w:val="0"/>
        </w:numPr>
        <w:spacing w:before="60" w:after="0"/>
        <w:ind w:left="720" w:hanging="360"/>
        <w:rPr>
          <w:rFonts w:asciiTheme="minorHAnsi" w:hAnsiTheme="minorHAnsi" w:cstheme="minorHAnsi"/>
          <w:b/>
          <w:color w:val="002060"/>
          <w:sz w:val="24"/>
        </w:rPr>
      </w:pPr>
      <w:r w:rsidRPr="002560A8">
        <w:rPr>
          <w:rFonts w:asciiTheme="minorHAnsi" w:hAnsiTheme="minorHAnsi" w:cstheme="minorHAnsi"/>
          <w:b/>
          <w:color w:val="002060"/>
          <w:sz w:val="24"/>
        </w:rPr>
        <w:t>&lt;</w:t>
      </w:r>
      <w:r w:rsidRPr="002560A8">
        <w:rPr>
          <w:rFonts w:asciiTheme="minorHAnsi" w:hAnsiTheme="minorHAnsi" w:cstheme="minorHAnsi"/>
          <w:b/>
          <w:color w:val="002060"/>
          <w:sz w:val="24"/>
          <w:shd w:val="clear" w:color="auto" w:fill="B2B2B2"/>
        </w:rPr>
        <w:t>nume</w:t>
      </w:r>
      <w:r w:rsidRPr="002560A8">
        <w:rPr>
          <w:rFonts w:asciiTheme="minorHAnsi" w:hAnsiTheme="minorHAnsi" w:cstheme="minorHAnsi"/>
          <w:b/>
          <w:color w:val="002060"/>
          <w:sz w:val="24"/>
        </w:rPr>
        <w:t>&gt;, &lt;</w:t>
      </w:r>
      <w:r w:rsidRPr="002560A8">
        <w:rPr>
          <w:rFonts w:asciiTheme="minorHAnsi" w:hAnsiTheme="minorHAnsi" w:cstheme="minorHAnsi"/>
          <w:b/>
          <w:color w:val="002060"/>
          <w:sz w:val="24"/>
          <w:shd w:val="clear" w:color="auto" w:fill="B2B2B2"/>
        </w:rPr>
        <w:t>prenume</w:t>
      </w:r>
      <w:r w:rsidRPr="002560A8">
        <w:rPr>
          <w:rFonts w:asciiTheme="minorHAnsi" w:hAnsiTheme="minorHAnsi" w:cstheme="minorHAnsi"/>
          <w:b/>
          <w:color w:val="002060"/>
          <w:sz w:val="24"/>
        </w:rPr>
        <w:t xml:space="preserve">&gt;, </w:t>
      </w:r>
    </w:p>
    <w:p w14:paraId="267CB5F6" w14:textId="77777777" w:rsidR="0035348F" w:rsidRPr="002560A8" w:rsidRDefault="002F6292" w:rsidP="009344CF">
      <w:pPr>
        <w:pStyle w:val="bullet"/>
        <w:numPr>
          <w:ilvl w:val="0"/>
          <w:numId w:val="0"/>
        </w:numPr>
        <w:spacing w:before="60" w:after="0"/>
        <w:ind w:left="720" w:hanging="360"/>
        <w:rPr>
          <w:rFonts w:asciiTheme="minorHAnsi" w:hAnsiTheme="minorHAnsi" w:cstheme="minorHAnsi"/>
          <w:b/>
          <w:color w:val="002060"/>
          <w:sz w:val="24"/>
        </w:rPr>
      </w:pPr>
      <w:r w:rsidRPr="002560A8">
        <w:rPr>
          <w:rFonts w:asciiTheme="minorHAnsi" w:hAnsiTheme="minorHAnsi" w:cstheme="minorHAnsi"/>
          <w:b/>
          <w:color w:val="002060"/>
          <w:sz w:val="24"/>
        </w:rPr>
        <w:t>&lt;</w:t>
      </w:r>
      <w:r w:rsidRPr="002560A8">
        <w:rPr>
          <w:rFonts w:asciiTheme="minorHAnsi" w:hAnsiTheme="minorHAnsi" w:cstheme="minorHAnsi"/>
          <w:b/>
          <w:color w:val="002060"/>
          <w:sz w:val="24"/>
          <w:shd w:val="clear" w:color="auto" w:fill="B2B2B2"/>
        </w:rPr>
        <w:t>funcție</w:t>
      </w:r>
      <w:r w:rsidRPr="002560A8">
        <w:rPr>
          <w:rFonts w:asciiTheme="minorHAnsi" w:hAnsiTheme="minorHAnsi" w:cstheme="minorHAnsi"/>
          <w:b/>
          <w:color w:val="002060"/>
          <w:sz w:val="24"/>
        </w:rPr>
        <w:t xml:space="preserve">&gt;, </w:t>
      </w:r>
    </w:p>
    <w:p w14:paraId="195D6C25" w14:textId="77777777" w:rsidR="00694857" w:rsidRPr="002560A8" w:rsidRDefault="002F6292" w:rsidP="009344CF">
      <w:pPr>
        <w:pStyle w:val="bullet"/>
        <w:numPr>
          <w:ilvl w:val="0"/>
          <w:numId w:val="0"/>
        </w:numPr>
        <w:spacing w:before="60" w:after="0"/>
        <w:ind w:left="720" w:hanging="360"/>
        <w:rPr>
          <w:rFonts w:asciiTheme="minorHAnsi" w:hAnsiTheme="minorHAnsi" w:cstheme="minorHAnsi"/>
          <w:b/>
          <w:color w:val="002060"/>
          <w:sz w:val="24"/>
        </w:rPr>
      </w:pPr>
      <w:r w:rsidRPr="002560A8">
        <w:rPr>
          <w:rFonts w:asciiTheme="minorHAnsi" w:hAnsiTheme="minorHAnsi" w:cstheme="minorHAnsi"/>
          <w:b/>
          <w:color w:val="002060"/>
          <w:sz w:val="24"/>
        </w:rPr>
        <w:t xml:space="preserve">Semnătură </w:t>
      </w:r>
    </w:p>
    <w:p w14:paraId="300A8FC0" w14:textId="77777777" w:rsidR="0035348F" w:rsidRPr="002560A8" w:rsidRDefault="0035348F" w:rsidP="009344CF">
      <w:pPr>
        <w:pStyle w:val="bullet"/>
        <w:numPr>
          <w:ilvl w:val="0"/>
          <w:numId w:val="0"/>
        </w:numPr>
        <w:spacing w:before="60" w:after="0"/>
        <w:ind w:left="720" w:hanging="360"/>
        <w:rPr>
          <w:rFonts w:asciiTheme="minorHAnsi" w:hAnsiTheme="minorHAnsi" w:cstheme="minorHAnsi"/>
          <w:b/>
          <w:color w:val="002060"/>
          <w:sz w:val="24"/>
        </w:rPr>
      </w:pPr>
      <w:r w:rsidRPr="002560A8">
        <w:rPr>
          <w:rFonts w:asciiTheme="minorHAnsi" w:hAnsiTheme="minorHAnsi" w:cstheme="minorHAnsi"/>
          <w:b/>
          <w:color w:val="002060"/>
          <w:sz w:val="24"/>
        </w:rPr>
        <w:t>Dată (</w:t>
      </w:r>
      <w:proofErr w:type="spellStart"/>
      <w:r w:rsidRPr="002560A8">
        <w:rPr>
          <w:rFonts w:asciiTheme="minorHAnsi" w:hAnsiTheme="minorHAnsi" w:cstheme="minorHAnsi"/>
          <w:b/>
          <w:color w:val="002060"/>
          <w:sz w:val="24"/>
        </w:rPr>
        <w:t>zz</w:t>
      </w:r>
      <w:proofErr w:type="spellEnd"/>
      <w:r w:rsidRPr="002560A8">
        <w:rPr>
          <w:rFonts w:asciiTheme="minorHAnsi" w:hAnsiTheme="minorHAnsi" w:cstheme="minorHAnsi"/>
          <w:b/>
          <w:color w:val="002060"/>
          <w:sz w:val="24"/>
        </w:rPr>
        <w:t>/</w:t>
      </w:r>
      <w:proofErr w:type="spellStart"/>
      <w:r w:rsidRPr="002560A8">
        <w:rPr>
          <w:rFonts w:asciiTheme="minorHAnsi" w:hAnsiTheme="minorHAnsi" w:cstheme="minorHAnsi"/>
          <w:b/>
          <w:color w:val="002060"/>
          <w:sz w:val="24"/>
        </w:rPr>
        <w:t>ll</w:t>
      </w:r>
      <w:proofErr w:type="spellEnd"/>
      <w:r w:rsidRPr="002560A8">
        <w:rPr>
          <w:rFonts w:asciiTheme="minorHAnsi" w:hAnsiTheme="minorHAnsi" w:cstheme="minorHAnsi"/>
          <w:b/>
          <w:color w:val="002060"/>
          <w:sz w:val="24"/>
        </w:rPr>
        <w:t>/</w:t>
      </w:r>
      <w:proofErr w:type="spellStart"/>
      <w:r w:rsidRPr="002560A8">
        <w:rPr>
          <w:rFonts w:asciiTheme="minorHAnsi" w:hAnsiTheme="minorHAnsi" w:cstheme="minorHAnsi"/>
          <w:b/>
          <w:color w:val="002060"/>
          <w:sz w:val="24"/>
        </w:rPr>
        <w:t>aaaa</w:t>
      </w:r>
      <w:proofErr w:type="spellEnd"/>
      <w:r w:rsidRPr="002560A8">
        <w:rPr>
          <w:rFonts w:asciiTheme="minorHAnsi" w:hAnsiTheme="minorHAnsi" w:cstheme="minorHAnsi"/>
          <w:b/>
          <w:color w:val="002060"/>
          <w:sz w:val="24"/>
        </w:rPr>
        <w:t>)</w:t>
      </w:r>
      <w:r w:rsidR="00DD4B93" w:rsidRPr="002560A8">
        <w:rPr>
          <w:rFonts w:asciiTheme="minorHAnsi" w:hAnsiTheme="minorHAnsi" w:cstheme="minorHAnsi"/>
          <w:b/>
          <w:color w:val="002060"/>
          <w:sz w:val="24"/>
        </w:rPr>
        <w:t xml:space="preserve"> </w:t>
      </w:r>
    </w:p>
    <w:sectPr w:rsidR="0035348F" w:rsidRPr="002560A8" w:rsidSect="00FB041F">
      <w:headerReference w:type="default" r:id="rId8"/>
      <w:footerReference w:type="default" r:id="rId9"/>
      <w:pgSz w:w="12240" w:h="15840"/>
      <w:pgMar w:top="426" w:right="1041" w:bottom="993" w:left="993" w:header="227"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84CD42" w14:textId="77777777" w:rsidR="00814C83" w:rsidRDefault="00814C83">
      <w:pPr>
        <w:spacing w:after="0" w:line="240" w:lineRule="auto"/>
      </w:pPr>
      <w:r>
        <w:separator/>
      </w:r>
    </w:p>
  </w:endnote>
  <w:endnote w:type="continuationSeparator" w:id="0">
    <w:p w14:paraId="43C253A6" w14:textId="77777777" w:rsidR="00814C83" w:rsidRDefault="00814C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13545190"/>
      <w:docPartObj>
        <w:docPartGallery w:val="Page Numbers (Bottom of Page)"/>
        <w:docPartUnique/>
      </w:docPartObj>
    </w:sdtPr>
    <w:sdtEndPr>
      <w:rPr>
        <w:rFonts w:cstheme="minorHAnsi"/>
        <w:noProof/>
        <w:color w:val="002060"/>
      </w:rPr>
    </w:sdtEndPr>
    <w:sdtContent>
      <w:p w14:paraId="4FBA77D5" w14:textId="77777777" w:rsidR="003A7EE8" w:rsidRPr="001D7219" w:rsidRDefault="00541AED">
        <w:pPr>
          <w:pStyle w:val="Footer"/>
          <w:jc w:val="right"/>
          <w:rPr>
            <w:rFonts w:cstheme="minorHAnsi"/>
            <w:color w:val="002060"/>
          </w:rPr>
        </w:pPr>
        <w:r w:rsidRPr="001D7219">
          <w:rPr>
            <w:rFonts w:cstheme="minorHAnsi"/>
            <w:color w:val="002060"/>
          </w:rPr>
          <w:fldChar w:fldCharType="begin"/>
        </w:r>
        <w:r w:rsidR="003A7EE8" w:rsidRPr="001D7219">
          <w:rPr>
            <w:rFonts w:cstheme="minorHAnsi"/>
            <w:color w:val="002060"/>
          </w:rPr>
          <w:instrText xml:space="preserve"> PAGE   \* MERGEFORMAT </w:instrText>
        </w:r>
        <w:r w:rsidRPr="001D7219">
          <w:rPr>
            <w:rFonts w:cstheme="minorHAnsi"/>
            <w:color w:val="002060"/>
          </w:rPr>
          <w:fldChar w:fldCharType="separate"/>
        </w:r>
        <w:r w:rsidR="00857DB6">
          <w:rPr>
            <w:rFonts w:cstheme="minorHAnsi"/>
            <w:noProof/>
            <w:color w:val="002060"/>
          </w:rPr>
          <w:t>7</w:t>
        </w:r>
        <w:r w:rsidRPr="001D7219">
          <w:rPr>
            <w:rFonts w:cstheme="minorHAnsi"/>
            <w:noProof/>
            <w:color w:val="002060"/>
          </w:rPr>
          <w:fldChar w:fldCharType="end"/>
        </w:r>
      </w:p>
    </w:sdtContent>
  </w:sdt>
  <w:p w14:paraId="3F93FD85" w14:textId="77777777" w:rsidR="00694857" w:rsidRDefault="006948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9A2957" w14:textId="77777777" w:rsidR="00814C83" w:rsidRDefault="00814C83">
      <w:pPr>
        <w:spacing w:after="0" w:line="240" w:lineRule="auto"/>
      </w:pPr>
      <w:r>
        <w:separator/>
      </w:r>
    </w:p>
  </w:footnote>
  <w:footnote w:type="continuationSeparator" w:id="0">
    <w:p w14:paraId="2564932B" w14:textId="77777777" w:rsidR="00814C83" w:rsidRDefault="00814C8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6EABC3" w14:textId="77777777" w:rsidR="00E2156A" w:rsidRPr="003A7EE8" w:rsidRDefault="00E2156A" w:rsidP="00AB4DC8">
    <w:pPr>
      <w:jc w:val="center"/>
      <w:rPr>
        <w:rFonts w:cstheme="minorHAnsi"/>
        <w:b/>
        <w:bCs/>
        <w:color w:val="00206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EA6CB4"/>
    <w:multiLevelType w:val="hybridMultilevel"/>
    <w:tmpl w:val="43880A40"/>
    <w:lvl w:ilvl="0" w:tplc="03F66840">
      <w:start w:val="1"/>
      <w:numFmt w:val="lowerLetter"/>
      <w:lvlText w:val="%1)"/>
      <w:lvlJc w:val="left"/>
      <w:pPr>
        <w:ind w:left="360" w:hanging="360"/>
      </w:pPr>
      <w:rPr>
        <w:rFonts w:hint="default"/>
        <w:color w:val="002060"/>
        <w:sz w:val="20"/>
        <w:szCs w:val="24"/>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 w15:restartNumberingAfterBreak="0">
    <w:nsid w:val="23F827EF"/>
    <w:multiLevelType w:val="hybridMultilevel"/>
    <w:tmpl w:val="27789FDE"/>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 w15:restartNumberingAfterBreak="0">
    <w:nsid w:val="2C282860"/>
    <w:multiLevelType w:val="hybridMultilevel"/>
    <w:tmpl w:val="43880A40"/>
    <w:lvl w:ilvl="0" w:tplc="FFFFFFFF">
      <w:start w:val="1"/>
      <w:numFmt w:val="lowerLetter"/>
      <w:lvlText w:val="%1)"/>
      <w:lvlJc w:val="left"/>
      <w:pPr>
        <w:ind w:left="360" w:hanging="360"/>
      </w:pPr>
      <w:rPr>
        <w:rFonts w:hint="default"/>
        <w:color w:val="002060"/>
        <w:sz w:val="20"/>
        <w:szCs w:val="24"/>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 w15:restartNumberingAfterBreak="0">
    <w:nsid w:val="2F1B5543"/>
    <w:multiLevelType w:val="hybridMultilevel"/>
    <w:tmpl w:val="885CB260"/>
    <w:lvl w:ilvl="0" w:tplc="04090019">
      <w:start w:val="1"/>
      <w:numFmt w:val="lowerLetter"/>
      <w:lvlText w:val="%1."/>
      <w:lvlJc w:val="lef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5" w15:restartNumberingAfterBreak="0">
    <w:nsid w:val="35ED08F1"/>
    <w:multiLevelType w:val="hybridMultilevel"/>
    <w:tmpl w:val="798684F6"/>
    <w:lvl w:ilvl="0" w:tplc="AE347610">
      <w:start w:val="1"/>
      <w:numFmt w:val="bullet"/>
      <w:lvlText w:val=""/>
      <w:lvlJc w:val="left"/>
      <w:pPr>
        <w:ind w:left="1080" w:hanging="360"/>
      </w:pPr>
      <w:rPr>
        <w:rFonts w:ascii="Wingdings 3" w:hAnsi="Wingdings 3" w:hint="default"/>
        <w:color w:val="FFC000"/>
        <w:sz w:val="1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509B2042"/>
    <w:multiLevelType w:val="hybridMultilevel"/>
    <w:tmpl w:val="6B340968"/>
    <w:lvl w:ilvl="0" w:tplc="0809000D">
      <w:start w:val="1"/>
      <w:numFmt w:val="bullet"/>
      <w:lvlText w:val=""/>
      <w:lvlJc w:val="left"/>
      <w:pPr>
        <w:ind w:left="1352" w:hanging="360"/>
      </w:pPr>
      <w:rPr>
        <w:rFonts w:ascii="Wingdings" w:hAnsi="Wingdings" w:hint="default"/>
      </w:rPr>
    </w:lvl>
    <w:lvl w:ilvl="1" w:tplc="08090003" w:tentative="1">
      <w:start w:val="1"/>
      <w:numFmt w:val="bullet"/>
      <w:lvlText w:val="o"/>
      <w:lvlJc w:val="left"/>
      <w:pPr>
        <w:ind w:left="2072" w:hanging="360"/>
      </w:pPr>
      <w:rPr>
        <w:rFonts w:ascii="Courier New" w:hAnsi="Courier New" w:cs="Courier New" w:hint="default"/>
      </w:rPr>
    </w:lvl>
    <w:lvl w:ilvl="2" w:tplc="08090005" w:tentative="1">
      <w:start w:val="1"/>
      <w:numFmt w:val="bullet"/>
      <w:lvlText w:val=""/>
      <w:lvlJc w:val="left"/>
      <w:pPr>
        <w:ind w:left="2792" w:hanging="360"/>
      </w:pPr>
      <w:rPr>
        <w:rFonts w:ascii="Wingdings" w:hAnsi="Wingdings" w:hint="default"/>
      </w:rPr>
    </w:lvl>
    <w:lvl w:ilvl="3" w:tplc="08090001" w:tentative="1">
      <w:start w:val="1"/>
      <w:numFmt w:val="bullet"/>
      <w:lvlText w:val=""/>
      <w:lvlJc w:val="left"/>
      <w:pPr>
        <w:ind w:left="3512" w:hanging="360"/>
      </w:pPr>
      <w:rPr>
        <w:rFonts w:ascii="Symbol" w:hAnsi="Symbol" w:hint="default"/>
      </w:rPr>
    </w:lvl>
    <w:lvl w:ilvl="4" w:tplc="08090003" w:tentative="1">
      <w:start w:val="1"/>
      <w:numFmt w:val="bullet"/>
      <w:lvlText w:val="o"/>
      <w:lvlJc w:val="left"/>
      <w:pPr>
        <w:ind w:left="4232" w:hanging="360"/>
      </w:pPr>
      <w:rPr>
        <w:rFonts w:ascii="Courier New" w:hAnsi="Courier New" w:cs="Courier New" w:hint="default"/>
      </w:rPr>
    </w:lvl>
    <w:lvl w:ilvl="5" w:tplc="08090005" w:tentative="1">
      <w:start w:val="1"/>
      <w:numFmt w:val="bullet"/>
      <w:lvlText w:val=""/>
      <w:lvlJc w:val="left"/>
      <w:pPr>
        <w:ind w:left="4952" w:hanging="360"/>
      </w:pPr>
      <w:rPr>
        <w:rFonts w:ascii="Wingdings" w:hAnsi="Wingdings" w:hint="default"/>
      </w:rPr>
    </w:lvl>
    <w:lvl w:ilvl="6" w:tplc="08090001" w:tentative="1">
      <w:start w:val="1"/>
      <w:numFmt w:val="bullet"/>
      <w:lvlText w:val=""/>
      <w:lvlJc w:val="left"/>
      <w:pPr>
        <w:ind w:left="5672" w:hanging="360"/>
      </w:pPr>
      <w:rPr>
        <w:rFonts w:ascii="Symbol" w:hAnsi="Symbol" w:hint="default"/>
      </w:rPr>
    </w:lvl>
    <w:lvl w:ilvl="7" w:tplc="08090003" w:tentative="1">
      <w:start w:val="1"/>
      <w:numFmt w:val="bullet"/>
      <w:lvlText w:val="o"/>
      <w:lvlJc w:val="left"/>
      <w:pPr>
        <w:ind w:left="6392" w:hanging="360"/>
      </w:pPr>
      <w:rPr>
        <w:rFonts w:ascii="Courier New" w:hAnsi="Courier New" w:cs="Courier New" w:hint="default"/>
      </w:rPr>
    </w:lvl>
    <w:lvl w:ilvl="8" w:tplc="08090005" w:tentative="1">
      <w:start w:val="1"/>
      <w:numFmt w:val="bullet"/>
      <w:lvlText w:val=""/>
      <w:lvlJc w:val="left"/>
      <w:pPr>
        <w:ind w:left="7112" w:hanging="360"/>
      </w:pPr>
      <w:rPr>
        <w:rFonts w:ascii="Wingdings" w:hAnsi="Wingdings" w:hint="default"/>
      </w:rPr>
    </w:lvl>
  </w:abstractNum>
  <w:abstractNum w:abstractNumId="7" w15:restartNumberingAfterBreak="0">
    <w:nsid w:val="5C35285D"/>
    <w:multiLevelType w:val="hybridMultilevel"/>
    <w:tmpl w:val="2FAE78C0"/>
    <w:lvl w:ilvl="0" w:tplc="C4B4DD58">
      <w:start w:val="1"/>
      <w:numFmt w:val="bullet"/>
      <w:lvlText w:val="-"/>
      <w:lvlJc w:val="left"/>
      <w:pPr>
        <w:ind w:left="1440" w:hanging="360"/>
      </w:pPr>
      <w:rPr>
        <w:rFonts w:ascii="Calibri" w:eastAsiaTheme="minorHAnsi" w:hAnsi="Calibri" w:cs="Calibri"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8" w15:restartNumberingAfterBreak="0">
    <w:nsid w:val="5E76322F"/>
    <w:multiLevelType w:val="hybridMultilevel"/>
    <w:tmpl w:val="FA1E1198"/>
    <w:lvl w:ilvl="0" w:tplc="AE347610">
      <w:start w:val="1"/>
      <w:numFmt w:val="bullet"/>
      <w:lvlText w:val=""/>
      <w:lvlJc w:val="left"/>
      <w:pPr>
        <w:ind w:left="1080" w:hanging="360"/>
      </w:pPr>
      <w:rPr>
        <w:rFonts w:ascii="Wingdings 3" w:hAnsi="Wingdings 3" w:hint="default"/>
        <w:color w:val="FFC000"/>
        <w:sz w:val="16"/>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9" w15:restartNumberingAfterBreak="0">
    <w:nsid w:val="6E0E4D82"/>
    <w:multiLevelType w:val="hybridMultilevel"/>
    <w:tmpl w:val="A8869B8E"/>
    <w:lvl w:ilvl="0" w:tplc="1E421D58">
      <w:start w:val="1"/>
      <w:numFmt w:val="lowerLetter"/>
      <w:lvlText w:val="%1."/>
      <w:lvlJc w:val="left"/>
      <w:pPr>
        <w:tabs>
          <w:tab w:val="num" w:pos="1068"/>
        </w:tabs>
        <w:ind w:left="1068" w:hanging="360"/>
      </w:pPr>
      <w:rPr>
        <w:rFonts w:hint="default"/>
        <w:b w:val="0"/>
        <w:bCs w:val="0"/>
      </w:rPr>
    </w:lvl>
    <w:lvl w:ilvl="1" w:tplc="04090003">
      <w:start w:val="1"/>
      <w:numFmt w:val="decimal"/>
      <w:lvlText w:val="%2."/>
      <w:lvlJc w:val="left"/>
      <w:pPr>
        <w:tabs>
          <w:tab w:val="num" w:pos="1788"/>
        </w:tabs>
        <w:ind w:left="1788" w:hanging="360"/>
      </w:pPr>
      <w:rPr>
        <w:rFonts w:hint="default"/>
      </w:rPr>
    </w:lvl>
    <w:lvl w:ilvl="2" w:tplc="04090005">
      <w:start w:val="1"/>
      <w:numFmt w:val="lowerLetter"/>
      <w:lvlText w:val="%3)"/>
      <w:lvlJc w:val="left"/>
      <w:pPr>
        <w:tabs>
          <w:tab w:val="num" w:pos="2508"/>
        </w:tabs>
        <w:ind w:left="2508" w:hanging="180"/>
      </w:pPr>
      <w:rPr>
        <w:rFonts w:hint="default"/>
      </w:rPr>
    </w:lvl>
    <w:lvl w:ilvl="3" w:tplc="04090001">
      <w:start w:val="1"/>
      <w:numFmt w:val="lowerLetter"/>
      <w:lvlText w:val="%4."/>
      <w:lvlJc w:val="left"/>
      <w:pPr>
        <w:tabs>
          <w:tab w:val="num" w:pos="3228"/>
        </w:tabs>
        <w:ind w:left="3228" w:hanging="360"/>
      </w:pPr>
      <w:rPr>
        <w:rFonts w:hint="default"/>
      </w:rPr>
    </w:lvl>
    <w:lvl w:ilvl="4" w:tplc="04090003">
      <w:start w:val="200"/>
      <w:numFmt w:val="bullet"/>
      <w:lvlText w:val="-"/>
      <w:lvlJc w:val="left"/>
      <w:pPr>
        <w:tabs>
          <w:tab w:val="num" w:pos="3948"/>
        </w:tabs>
        <w:ind w:left="3948" w:hanging="360"/>
      </w:pPr>
      <w:rPr>
        <w:rFonts w:ascii="Times New Roman" w:eastAsia="Times New Roman" w:hAnsi="Times New Roman" w:cs="Times New Roman" w:hint="default"/>
      </w:rPr>
    </w:lvl>
    <w:lvl w:ilvl="5" w:tplc="04090005">
      <w:start w:val="2"/>
      <w:numFmt w:val="upperLetter"/>
      <w:lvlText w:val="%6."/>
      <w:lvlJc w:val="left"/>
      <w:pPr>
        <w:tabs>
          <w:tab w:val="num" w:pos="4848"/>
        </w:tabs>
        <w:ind w:left="4848" w:hanging="360"/>
      </w:pPr>
      <w:rPr>
        <w:rFonts w:hint="default"/>
      </w:rPr>
    </w:lvl>
    <w:lvl w:ilvl="6" w:tplc="04090001">
      <w:start w:val="1"/>
      <w:numFmt w:val="decimal"/>
      <w:lvlText w:val="%7."/>
      <w:lvlJc w:val="left"/>
      <w:pPr>
        <w:tabs>
          <w:tab w:val="num" w:pos="5388"/>
        </w:tabs>
        <w:ind w:left="5388" w:hanging="360"/>
      </w:pPr>
    </w:lvl>
    <w:lvl w:ilvl="7" w:tplc="04090003" w:tentative="1">
      <w:start w:val="1"/>
      <w:numFmt w:val="lowerLetter"/>
      <w:lvlText w:val="%8."/>
      <w:lvlJc w:val="left"/>
      <w:pPr>
        <w:tabs>
          <w:tab w:val="num" w:pos="6108"/>
        </w:tabs>
        <w:ind w:left="6108" w:hanging="360"/>
      </w:pPr>
    </w:lvl>
    <w:lvl w:ilvl="8" w:tplc="04090005" w:tentative="1">
      <w:start w:val="1"/>
      <w:numFmt w:val="lowerRoman"/>
      <w:lvlText w:val="%9."/>
      <w:lvlJc w:val="right"/>
      <w:pPr>
        <w:tabs>
          <w:tab w:val="num" w:pos="6828"/>
        </w:tabs>
        <w:ind w:left="6828" w:hanging="180"/>
      </w:pPr>
    </w:lvl>
  </w:abstractNum>
  <w:abstractNum w:abstractNumId="10"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1"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79EE7E62"/>
    <w:multiLevelType w:val="hybridMultilevel"/>
    <w:tmpl w:val="B4BE567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16cid:durableId="1173107866">
    <w:abstractNumId w:val="10"/>
  </w:num>
  <w:num w:numId="2" w16cid:durableId="1620068353">
    <w:abstractNumId w:val="1"/>
  </w:num>
  <w:num w:numId="3" w16cid:durableId="1126659252">
    <w:abstractNumId w:val="11"/>
  </w:num>
  <w:num w:numId="4" w16cid:durableId="369692391">
    <w:abstractNumId w:val="9"/>
  </w:num>
  <w:num w:numId="5" w16cid:durableId="834758449">
    <w:abstractNumId w:val="4"/>
  </w:num>
  <w:num w:numId="6" w16cid:durableId="256716894">
    <w:abstractNumId w:val="8"/>
  </w:num>
  <w:num w:numId="7" w16cid:durableId="1568110933">
    <w:abstractNumId w:val="3"/>
  </w:num>
  <w:num w:numId="8" w16cid:durableId="373235958">
    <w:abstractNumId w:val="5"/>
  </w:num>
  <w:num w:numId="9" w16cid:durableId="2134011160">
    <w:abstractNumId w:val="0"/>
  </w:num>
  <w:num w:numId="10" w16cid:durableId="2006205306">
    <w:abstractNumId w:val="6"/>
  </w:num>
  <w:num w:numId="11" w16cid:durableId="1378507785">
    <w:abstractNumId w:val="12"/>
  </w:num>
  <w:num w:numId="12" w16cid:durableId="1682120493">
    <w:abstractNumId w:val="2"/>
  </w:num>
  <w:num w:numId="13" w16cid:durableId="1393432426">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4857"/>
    <w:rsid w:val="00011967"/>
    <w:rsid w:val="00012493"/>
    <w:rsid w:val="00013B41"/>
    <w:rsid w:val="000228E0"/>
    <w:rsid w:val="00024764"/>
    <w:rsid w:val="00027BDC"/>
    <w:rsid w:val="0003040E"/>
    <w:rsid w:val="00030EB7"/>
    <w:rsid w:val="00035C5D"/>
    <w:rsid w:val="00037032"/>
    <w:rsid w:val="00040477"/>
    <w:rsid w:val="000439C7"/>
    <w:rsid w:val="00050F15"/>
    <w:rsid w:val="00062D81"/>
    <w:rsid w:val="00063853"/>
    <w:rsid w:val="000648E5"/>
    <w:rsid w:val="00067F94"/>
    <w:rsid w:val="000755DB"/>
    <w:rsid w:val="000773E2"/>
    <w:rsid w:val="000775B2"/>
    <w:rsid w:val="00093D84"/>
    <w:rsid w:val="00096F0C"/>
    <w:rsid w:val="000A5EA7"/>
    <w:rsid w:val="000B60C8"/>
    <w:rsid w:val="000C0991"/>
    <w:rsid w:val="000C34C4"/>
    <w:rsid w:val="000C6580"/>
    <w:rsid w:val="000F29FF"/>
    <w:rsid w:val="00115162"/>
    <w:rsid w:val="001205AD"/>
    <w:rsid w:val="001213F5"/>
    <w:rsid w:val="001306E0"/>
    <w:rsid w:val="00131904"/>
    <w:rsid w:val="00133DEF"/>
    <w:rsid w:val="00134E34"/>
    <w:rsid w:val="001353DC"/>
    <w:rsid w:val="001530E4"/>
    <w:rsid w:val="00155108"/>
    <w:rsid w:val="00174C25"/>
    <w:rsid w:val="00180C5C"/>
    <w:rsid w:val="0018658A"/>
    <w:rsid w:val="001902C0"/>
    <w:rsid w:val="0019348E"/>
    <w:rsid w:val="00193DF2"/>
    <w:rsid w:val="0019423B"/>
    <w:rsid w:val="0019485F"/>
    <w:rsid w:val="0019569F"/>
    <w:rsid w:val="001A24B1"/>
    <w:rsid w:val="001B0A36"/>
    <w:rsid w:val="001B2B63"/>
    <w:rsid w:val="001B692C"/>
    <w:rsid w:val="001B7244"/>
    <w:rsid w:val="001B7FD6"/>
    <w:rsid w:val="001C10E3"/>
    <w:rsid w:val="001D7219"/>
    <w:rsid w:val="001E0C8E"/>
    <w:rsid w:val="001E554A"/>
    <w:rsid w:val="00203E80"/>
    <w:rsid w:val="0021412F"/>
    <w:rsid w:val="002209AF"/>
    <w:rsid w:val="00225A84"/>
    <w:rsid w:val="00231C4D"/>
    <w:rsid w:val="002351D1"/>
    <w:rsid w:val="002367DE"/>
    <w:rsid w:val="00236867"/>
    <w:rsid w:val="00243F3E"/>
    <w:rsid w:val="002458E9"/>
    <w:rsid w:val="002560A8"/>
    <w:rsid w:val="00273418"/>
    <w:rsid w:val="00283309"/>
    <w:rsid w:val="002A3E9A"/>
    <w:rsid w:val="002B77C0"/>
    <w:rsid w:val="002B7CF4"/>
    <w:rsid w:val="002D259A"/>
    <w:rsid w:val="002F0711"/>
    <w:rsid w:val="002F6292"/>
    <w:rsid w:val="002F674E"/>
    <w:rsid w:val="00300FD6"/>
    <w:rsid w:val="003037C9"/>
    <w:rsid w:val="003072B6"/>
    <w:rsid w:val="00310201"/>
    <w:rsid w:val="00311AB4"/>
    <w:rsid w:val="00312B67"/>
    <w:rsid w:val="00314027"/>
    <w:rsid w:val="00314E77"/>
    <w:rsid w:val="003204B3"/>
    <w:rsid w:val="00323135"/>
    <w:rsid w:val="0032376A"/>
    <w:rsid w:val="00324981"/>
    <w:rsid w:val="0032674C"/>
    <w:rsid w:val="00336C23"/>
    <w:rsid w:val="00342059"/>
    <w:rsid w:val="003439A3"/>
    <w:rsid w:val="00345E9B"/>
    <w:rsid w:val="0034610A"/>
    <w:rsid w:val="0034635B"/>
    <w:rsid w:val="003501DE"/>
    <w:rsid w:val="0035348F"/>
    <w:rsid w:val="0035418C"/>
    <w:rsid w:val="0035427B"/>
    <w:rsid w:val="003569DB"/>
    <w:rsid w:val="00360B7F"/>
    <w:rsid w:val="00364643"/>
    <w:rsid w:val="0036619E"/>
    <w:rsid w:val="00366839"/>
    <w:rsid w:val="0037237D"/>
    <w:rsid w:val="00372F5B"/>
    <w:rsid w:val="003752B0"/>
    <w:rsid w:val="003772AB"/>
    <w:rsid w:val="00386CE1"/>
    <w:rsid w:val="003878D3"/>
    <w:rsid w:val="003920A3"/>
    <w:rsid w:val="003A3AE0"/>
    <w:rsid w:val="003A5E2B"/>
    <w:rsid w:val="003A7EE8"/>
    <w:rsid w:val="003B17AC"/>
    <w:rsid w:val="003B448B"/>
    <w:rsid w:val="003C403D"/>
    <w:rsid w:val="003D2C68"/>
    <w:rsid w:val="003E151B"/>
    <w:rsid w:val="003E20E2"/>
    <w:rsid w:val="003F195B"/>
    <w:rsid w:val="003F3545"/>
    <w:rsid w:val="003F4FB8"/>
    <w:rsid w:val="00405063"/>
    <w:rsid w:val="0040573A"/>
    <w:rsid w:val="004060D1"/>
    <w:rsid w:val="004107C8"/>
    <w:rsid w:val="00412E3E"/>
    <w:rsid w:val="0042607A"/>
    <w:rsid w:val="0043495D"/>
    <w:rsid w:val="00441D08"/>
    <w:rsid w:val="004437BF"/>
    <w:rsid w:val="004501E9"/>
    <w:rsid w:val="004544CE"/>
    <w:rsid w:val="00455E0F"/>
    <w:rsid w:val="004748A8"/>
    <w:rsid w:val="004751C3"/>
    <w:rsid w:val="00487124"/>
    <w:rsid w:val="004959EE"/>
    <w:rsid w:val="004A0264"/>
    <w:rsid w:val="004B02F2"/>
    <w:rsid w:val="004B3C66"/>
    <w:rsid w:val="004B4577"/>
    <w:rsid w:val="004B4F06"/>
    <w:rsid w:val="004B52C0"/>
    <w:rsid w:val="004C3718"/>
    <w:rsid w:val="004D36EB"/>
    <w:rsid w:val="004D39F3"/>
    <w:rsid w:val="004E078F"/>
    <w:rsid w:val="004F5948"/>
    <w:rsid w:val="00502AD6"/>
    <w:rsid w:val="00505502"/>
    <w:rsid w:val="00510155"/>
    <w:rsid w:val="00513B49"/>
    <w:rsid w:val="00517B96"/>
    <w:rsid w:val="00522468"/>
    <w:rsid w:val="0052635B"/>
    <w:rsid w:val="00531FA1"/>
    <w:rsid w:val="005418D6"/>
    <w:rsid w:val="00541AED"/>
    <w:rsid w:val="00542FB1"/>
    <w:rsid w:val="00545F63"/>
    <w:rsid w:val="005543A6"/>
    <w:rsid w:val="005547BC"/>
    <w:rsid w:val="005676F0"/>
    <w:rsid w:val="005801A3"/>
    <w:rsid w:val="00593390"/>
    <w:rsid w:val="005954C9"/>
    <w:rsid w:val="005A1274"/>
    <w:rsid w:val="005A1519"/>
    <w:rsid w:val="005A4C41"/>
    <w:rsid w:val="005A5792"/>
    <w:rsid w:val="005B721A"/>
    <w:rsid w:val="005C06F2"/>
    <w:rsid w:val="005C3CBC"/>
    <w:rsid w:val="005C3D5B"/>
    <w:rsid w:val="005C4B2F"/>
    <w:rsid w:val="005C5C5A"/>
    <w:rsid w:val="005C7252"/>
    <w:rsid w:val="005D687D"/>
    <w:rsid w:val="005E3F98"/>
    <w:rsid w:val="005E4B75"/>
    <w:rsid w:val="005F0241"/>
    <w:rsid w:val="005F578F"/>
    <w:rsid w:val="006023BF"/>
    <w:rsid w:val="00616660"/>
    <w:rsid w:val="00617FEA"/>
    <w:rsid w:val="00625084"/>
    <w:rsid w:val="00637403"/>
    <w:rsid w:val="00652369"/>
    <w:rsid w:val="00653E5A"/>
    <w:rsid w:val="00663721"/>
    <w:rsid w:val="00665D61"/>
    <w:rsid w:val="00666DD2"/>
    <w:rsid w:val="00673026"/>
    <w:rsid w:val="006762B2"/>
    <w:rsid w:val="00685746"/>
    <w:rsid w:val="00694857"/>
    <w:rsid w:val="00695127"/>
    <w:rsid w:val="006B30F2"/>
    <w:rsid w:val="006B4FA5"/>
    <w:rsid w:val="006C3D46"/>
    <w:rsid w:val="006D08C4"/>
    <w:rsid w:val="006D09F0"/>
    <w:rsid w:val="006D1300"/>
    <w:rsid w:val="006D182A"/>
    <w:rsid w:val="006D77F6"/>
    <w:rsid w:val="006E12C5"/>
    <w:rsid w:val="006E55C9"/>
    <w:rsid w:val="006E7738"/>
    <w:rsid w:val="006E7E80"/>
    <w:rsid w:val="006F0A64"/>
    <w:rsid w:val="006F0E83"/>
    <w:rsid w:val="00713256"/>
    <w:rsid w:val="00714B16"/>
    <w:rsid w:val="007178A9"/>
    <w:rsid w:val="00720291"/>
    <w:rsid w:val="00721CB6"/>
    <w:rsid w:val="007330B4"/>
    <w:rsid w:val="0073653B"/>
    <w:rsid w:val="007370EF"/>
    <w:rsid w:val="00747B70"/>
    <w:rsid w:val="0075008A"/>
    <w:rsid w:val="00751427"/>
    <w:rsid w:val="00753C4F"/>
    <w:rsid w:val="0075429B"/>
    <w:rsid w:val="00755065"/>
    <w:rsid w:val="007557B9"/>
    <w:rsid w:val="00770722"/>
    <w:rsid w:val="00774FDB"/>
    <w:rsid w:val="00780826"/>
    <w:rsid w:val="00791322"/>
    <w:rsid w:val="007A65FE"/>
    <w:rsid w:val="007B2FE1"/>
    <w:rsid w:val="007B32B3"/>
    <w:rsid w:val="007B54F7"/>
    <w:rsid w:val="007B56DE"/>
    <w:rsid w:val="007B6804"/>
    <w:rsid w:val="007C11F6"/>
    <w:rsid w:val="007C2361"/>
    <w:rsid w:val="007C4CF1"/>
    <w:rsid w:val="007C616E"/>
    <w:rsid w:val="007C74CF"/>
    <w:rsid w:val="007F41BC"/>
    <w:rsid w:val="007F7E18"/>
    <w:rsid w:val="00800974"/>
    <w:rsid w:val="00806C38"/>
    <w:rsid w:val="00810E00"/>
    <w:rsid w:val="008115B8"/>
    <w:rsid w:val="00814C83"/>
    <w:rsid w:val="0081512D"/>
    <w:rsid w:val="008151E3"/>
    <w:rsid w:val="00817C96"/>
    <w:rsid w:val="0082404B"/>
    <w:rsid w:val="00830349"/>
    <w:rsid w:val="00831A56"/>
    <w:rsid w:val="0084193B"/>
    <w:rsid w:val="008500A7"/>
    <w:rsid w:val="00857DB6"/>
    <w:rsid w:val="008600F3"/>
    <w:rsid w:val="00885198"/>
    <w:rsid w:val="00886B21"/>
    <w:rsid w:val="00892125"/>
    <w:rsid w:val="008922DA"/>
    <w:rsid w:val="00895132"/>
    <w:rsid w:val="008969F3"/>
    <w:rsid w:val="00897C4B"/>
    <w:rsid w:val="008A7F22"/>
    <w:rsid w:val="008B2BB2"/>
    <w:rsid w:val="008C4E63"/>
    <w:rsid w:val="008C74D5"/>
    <w:rsid w:val="008D6A9C"/>
    <w:rsid w:val="008E248B"/>
    <w:rsid w:val="008E7240"/>
    <w:rsid w:val="008F1D85"/>
    <w:rsid w:val="008F2C88"/>
    <w:rsid w:val="008F74FE"/>
    <w:rsid w:val="00900CA4"/>
    <w:rsid w:val="0091585C"/>
    <w:rsid w:val="00923318"/>
    <w:rsid w:val="00923AB8"/>
    <w:rsid w:val="00923DF0"/>
    <w:rsid w:val="0092567A"/>
    <w:rsid w:val="00927E29"/>
    <w:rsid w:val="00931B7B"/>
    <w:rsid w:val="00932D1A"/>
    <w:rsid w:val="009344CF"/>
    <w:rsid w:val="0094173E"/>
    <w:rsid w:val="00945148"/>
    <w:rsid w:val="0095169C"/>
    <w:rsid w:val="00954A93"/>
    <w:rsid w:val="00955FC0"/>
    <w:rsid w:val="00957B34"/>
    <w:rsid w:val="00962587"/>
    <w:rsid w:val="009660AF"/>
    <w:rsid w:val="00971D56"/>
    <w:rsid w:val="009775E7"/>
    <w:rsid w:val="0098229F"/>
    <w:rsid w:val="0098506A"/>
    <w:rsid w:val="00987FBC"/>
    <w:rsid w:val="00996841"/>
    <w:rsid w:val="009976D9"/>
    <w:rsid w:val="009A2162"/>
    <w:rsid w:val="009A3491"/>
    <w:rsid w:val="009B2581"/>
    <w:rsid w:val="009C3795"/>
    <w:rsid w:val="009C41AC"/>
    <w:rsid w:val="009D312D"/>
    <w:rsid w:val="009D4A62"/>
    <w:rsid w:val="009D7ECD"/>
    <w:rsid w:val="009E4E2E"/>
    <w:rsid w:val="009E71A9"/>
    <w:rsid w:val="009E7ED4"/>
    <w:rsid w:val="009F7BD7"/>
    <w:rsid w:val="00A06E62"/>
    <w:rsid w:val="00A12812"/>
    <w:rsid w:val="00A21351"/>
    <w:rsid w:val="00A232DE"/>
    <w:rsid w:val="00A26DDE"/>
    <w:rsid w:val="00A35EB2"/>
    <w:rsid w:val="00A36A82"/>
    <w:rsid w:val="00A37BF1"/>
    <w:rsid w:val="00A45E8A"/>
    <w:rsid w:val="00A55545"/>
    <w:rsid w:val="00A57BA5"/>
    <w:rsid w:val="00A60956"/>
    <w:rsid w:val="00A667B5"/>
    <w:rsid w:val="00A70C55"/>
    <w:rsid w:val="00A777FD"/>
    <w:rsid w:val="00A862FC"/>
    <w:rsid w:val="00A908EC"/>
    <w:rsid w:val="00A913AE"/>
    <w:rsid w:val="00AA25D1"/>
    <w:rsid w:val="00AB0CDA"/>
    <w:rsid w:val="00AB364D"/>
    <w:rsid w:val="00AB43D7"/>
    <w:rsid w:val="00AB4DC8"/>
    <w:rsid w:val="00AD0790"/>
    <w:rsid w:val="00AD0AF3"/>
    <w:rsid w:val="00AD37D5"/>
    <w:rsid w:val="00AD4D72"/>
    <w:rsid w:val="00AD657E"/>
    <w:rsid w:val="00AF031F"/>
    <w:rsid w:val="00AF2A2C"/>
    <w:rsid w:val="00B0178C"/>
    <w:rsid w:val="00B01D73"/>
    <w:rsid w:val="00B01FD4"/>
    <w:rsid w:val="00B12871"/>
    <w:rsid w:val="00B21B72"/>
    <w:rsid w:val="00B30149"/>
    <w:rsid w:val="00B30200"/>
    <w:rsid w:val="00B32DC8"/>
    <w:rsid w:val="00B33C7F"/>
    <w:rsid w:val="00B3431C"/>
    <w:rsid w:val="00B35AA4"/>
    <w:rsid w:val="00B466BA"/>
    <w:rsid w:val="00B47097"/>
    <w:rsid w:val="00B47145"/>
    <w:rsid w:val="00B53D67"/>
    <w:rsid w:val="00B5430D"/>
    <w:rsid w:val="00B5464D"/>
    <w:rsid w:val="00B54FC5"/>
    <w:rsid w:val="00B62861"/>
    <w:rsid w:val="00B65AB5"/>
    <w:rsid w:val="00B6645A"/>
    <w:rsid w:val="00B66D9E"/>
    <w:rsid w:val="00B7176B"/>
    <w:rsid w:val="00B77B08"/>
    <w:rsid w:val="00B82077"/>
    <w:rsid w:val="00B8235C"/>
    <w:rsid w:val="00B8272E"/>
    <w:rsid w:val="00B908A9"/>
    <w:rsid w:val="00BC0472"/>
    <w:rsid w:val="00BD55D5"/>
    <w:rsid w:val="00BD6093"/>
    <w:rsid w:val="00BE357B"/>
    <w:rsid w:val="00BE3929"/>
    <w:rsid w:val="00BE5757"/>
    <w:rsid w:val="00BE7A10"/>
    <w:rsid w:val="00BF035E"/>
    <w:rsid w:val="00BF4B1A"/>
    <w:rsid w:val="00BF62FF"/>
    <w:rsid w:val="00C004E5"/>
    <w:rsid w:val="00C04EA8"/>
    <w:rsid w:val="00C0719B"/>
    <w:rsid w:val="00C1054D"/>
    <w:rsid w:val="00C131C9"/>
    <w:rsid w:val="00C35D02"/>
    <w:rsid w:val="00C37192"/>
    <w:rsid w:val="00C43F41"/>
    <w:rsid w:val="00C53206"/>
    <w:rsid w:val="00C57C8D"/>
    <w:rsid w:val="00C64D98"/>
    <w:rsid w:val="00C652DD"/>
    <w:rsid w:val="00C75AAE"/>
    <w:rsid w:val="00C82584"/>
    <w:rsid w:val="00C86262"/>
    <w:rsid w:val="00C867D9"/>
    <w:rsid w:val="00C94B05"/>
    <w:rsid w:val="00C95F86"/>
    <w:rsid w:val="00CA2C6C"/>
    <w:rsid w:val="00CA601F"/>
    <w:rsid w:val="00CA6491"/>
    <w:rsid w:val="00CD062E"/>
    <w:rsid w:val="00CD1CC3"/>
    <w:rsid w:val="00CF2AB6"/>
    <w:rsid w:val="00CF4B87"/>
    <w:rsid w:val="00D05318"/>
    <w:rsid w:val="00D05A1C"/>
    <w:rsid w:val="00D13AC3"/>
    <w:rsid w:val="00D224B0"/>
    <w:rsid w:val="00D22E47"/>
    <w:rsid w:val="00D309A0"/>
    <w:rsid w:val="00D32A10"/>
    <w:rsid w:val="00D3747A"/>
    <w:rsid w:val="00D45467"/>
    <w:rsid w:val="00D46FFE"/>
    <w:rsid w:val="00D50AEE"/>
    <w:rsid w:val="00D52120"/>
    <w:rsid w:val="00D52355"/>
    <w:rsid w:val="00D61D10"/>
    <w:rsid w:val="00D64FA4"/>
    <w:rsid w:val="00D81CBB"/>
    <w:rsid w:val="00D93D3C"/>
    <w:rsid w:val="00D93E0D"/>
    <w:rsid w:val="00DB4EDE"/>
    <w:rsid w:val="00DC1BCD"/>
    <w:rsid w:val="00DC5621"/>
    <w:rsid w:val="00DC5950"/>
    <w:rsid w:val="00DC71B2"/>
    <w:rsid w:val="00DD26FF"/>
    <w:rsid w:val="00DD2CBF"/>
    <w:rsid w:val="00DD45CE"/>
    <w:rsid w:val="00DD4B93"/>
    <w:rsid w:val="00DE1C7F"/>
    <w:rsid w:val="00DE2C4D"/>
    <w:rsid w:val="00DE7073"/>
    <w:rsid w:val="00DF0064"/>
    <w:rsid w:val="00DF552C"/>
    <w:rsid w:val="00E05E13"/>
    <w:rsid w:val="00E10FF9"/>
    <w:rsid w:val="00E137C7"/>
    <w:rsid w:val="00E14CC4"/>
    <w:rsid w:val="00E20D50"/>
    <w:rsid w:val="00E2135E"/>
    <w:rsid w:val="00E2156A"/>
    <w:rsid w:val="00E2792E"/>
    <w:rsid w:val="00E30336"/>
    <w:rsid w:val="00E32FEC"/>
    <w:rsid w:val="00E33F03"/>
    <w:rsid w:val="00E37C1C"/>
    <w:rsid w:val="00E43337"/>
    <w:rsid w:val="00E50267"/>
    <w:rsid w:val="00E7541E"/>
    <w:rsid w:val="00E755F9"/>
    <w:rsid w:val="00E81F91"/>
    <w:rsid w:val="00E90F89"/>
    <w:rsid w:val="00E945C5"/>
    <w:rsid w:val="00EA2B96"/>
    <w:rsid w:val="00EA4742"/>
    <w:rsid w:val="00EA4B74"/>
    <w:rsid w:val="00EA7DB9"/>
    <w:rsid w:val="00EB0E01"/>
    <w:rsid w:val="00EC1007"/>
    <w:rsid w:val="00EC2261"/>
    <w:rsid w:val="00EC621F"/>
    <w:rsid w:val="00ED03BA"/>
    <w:rsid w:val="00ED1A30"/>
    <w:rsid w:val="00ED4938"/>
    <w:rsid w:val="00EE1793"/>
    <w:rsid w:val="00EE24E5"/>
    <w:rsid w:val="00EE2C8F"/>
    <w:rsid w:val="00EE4EC8"/>
    <w:rsid w:val="00EE7E44"/>
    <w:rsid w:val="00F0096C"/>
    <w:rsid w:val="00F027F5"/>
    <w:rsid w:val="00F1229B"/>
    <w:rsid w:val="00F2158D"/>
    <w:rsid w:val="00F21FB1"/>
    <w:rsid w:val="00F246BB"/>
    <w:rsid w:val="00F30702"/>
    <w:rsid w:val="00F42E46"/>
    <w:rsid w:val="00F61E4E"/>
    <w:rsid w:val="00F658C9"/>
    <w:rsid w:val="00F72949"/>
    <w:rsid w:val="00F76C42"/>
    <w:rsid w:val="00F83AAC"/>
    <w:rsid w:val="00F849A4"/>
    <w:rsid w:val="00F90B65"/>
    <w:rsid w:val="00F923A5"/>
    <w:rsid w:val="00FA3595"/>
    <w:rsid w:val="00FB041F"/>
    <w:rsid w:val="00FB258A"/>
    <w:rsid w:val="00FC0A92"/>
    <w:rsid w:val="00FC4325"/>
    <w:rsid w:val="00FC660A"/>
    <w:rsid w:val="00FD3F3C"/>
    <w:rsid w:val="00FD587F"/>
    <w:rsid w:val="00FD6F65"/>
    <w:rsid w:val="00FE355A"/>
    <w:rsid w:val="00FE76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37E038"/>
  <w15:docId w15:val="{2DD81A44-6DD3-49ED-A20E-084A4D39F7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1AED"/>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aliases w:val="Normal bullet 2 Char,List Paragraph1 Char,Forth level Char,List1 Char,body 2 Char,List Paragraph11 Char,Listă colorată - Accentuare 11 Char,Bullet Char,Citation List Char,Akapit z listą BS Char,Outlines a.b.c. Char,2 Char,Dot p Char"/>
    <w:basedOn w:val="DefaultParagraphFont"/>
    <w:link w:val="ListParagraph"/>
    <w:uiPriority w:val="34"/>
    <w:qFormat/>
    <w:rsid w:val="00216BE2"/>
  </w:style>
  <w:style w:type="character" w:customStyle="1" w:styleId="LineNumbering">
    <w:name w:val="Line Numbering"/>
    <w:rsid w:val="00541AED"/>
  </w:style>
  <w:style w:type="paragraph" w:customStyle="1" w:styleId="Heading">
    <w:name w:val="Heading"/>
    <w:basedOn w:val="Normal"/>
    <w:next w:val="BodyText"/>
    <w:qFormat/>
    <w:rsid w:val="00541AED"/>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rsid w:val="00541AED"/>
  </w:style>
  <w:style w:type="paragraph" w:styleId="Caption">
    <w:name w:val="caption"/>
    <w:basedOn w:val="Normal"/>
    <w:qFormat/>
    <w:rsid w:val="00541AED"/>
    <w:pPr>
      <w:suppressLineNumbers/>
      <w:spacing w:before="120" w:after="120"/>
    </w:pPr>
    <w:rPr>
      <w:rFonts w:cs="Arial"/>
      <w:i/>
      <w:iCs/>
      <w:sz w:val="24"/>
      <w:szCs w:val="24"/>
    </w:rPr>
  </w:style>
  <w:style w:type="paragraph" w:customStyle="1" w:styleId="Index">
    <w:name w:val="Index"/>
    <w:basedOn w:val="Normal"/>
    <w:qFormat/>
    <w:rsid w:val="00541AED"/>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rsid w:val="00541AED"/>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aliases w:val="Normal bullet 2,List Paragraph1,Forth level,List1,body 2,List Paragraph11,Listă colorată - Accentuare 11,Bullet,Citation List,Akapit z listą BS,Outlines a.b.c.,List_Paragraph,Multilevel para_II,Akapit z lista BS,ERP-List Paragraph,2,Dot p"/>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 w:type="paragraph" w:styleId="FootnoteText">
    <w:name w:val="footnote text"/>
    <w:aliases w:val="RSK-FT,RSK-FT1,RSK-FT2,Podrozdział,Footnote Text Char Char,Fußnote,single space,FOOTNOTES,fn,Char,Carattere,Footnotes,Footnote ak,fn Char Char,footnote text Char Char,Footnotes Char Char,Footnote ak Char Char,fn Char1,FT,ft,o,stile 1"/>
    <w:basedOn w:val="Normal"/>
    <w:link w:val="FootnoteTextChar"/>
    <w:uiPriority w:val="99"/>
    <w:unhideWhenUsed/>
    <w:qFormat/>
    <w:rsid w:val="004E078F"/>
    <w:pPr>
      <w:suppressAutoHyphens w:val="0"/>
      <w:spacing w:after="0" w:line="240" w:lineRule="auto"/>
    </w:pPr>
    <w:rPr>
      <w:sz w:val="20"/>
      <w:szCs w:val="20"/>
      <w:lang w:val="en-US"/>
    </w:rPr>
  </w:style>
  <w:style w:type="character" w:customStyle="1" w:styleId="FootnoteTextChar">
    <w:name w:val="Footnote Text Char"/>
    <w:aliases w:val="RSK-FT Char,RSK-FT1 Char,RSK-FT2 Char,Podrozdział Char,Footnote Text Char Char Char,Fußnote Char,single space Char,FOOTNOTES Char,fn Char,Char Char,Carattere Char,Footnotes Char,Footnote ak Char,fn Char Char Char,fn Char1 Char,FT Char"/>
    <w:basedOn w:val="DefaultParagraphFont"/>
    <w:link w:val="FootnoteText"/>
    <w:uiPriority w:val="99"/>
    <w:qFormat/>
    <w:rsid w:val="004E078F"/>
    <w:rPr>
      <w:sz w:val="20"/>
      <w:szCs w:val="20"/>
      <w:lang w:val="en-US"/>
    </w:rPr>
  </w:style>
  <w:style w:type="character" w:styleId="FootnoteReference">
    <w:name w:val="footnote reference"/>
    <w:aliases w:val="Footnote Reference Superscript,Footnote Reference/,Footnote Reference text,Footnote symbol,Voetnootverwijzing,footnote ref,FR,Fußnotenzeichen diss neu,Times 10 Point,Exposant 3 Point,Odwołanie przypisu,number,SUPERS,Footnote,f,BVI fnr"/>
    <w:basedOn w:val="DefaultParagraphFont"/>
    <w:link w:val="ftrefCaracterCaracterCaracter"/>
    <w:uiPriority w:val="99"/>
    <w:unhideWhenUsed/>
    <w:qFormat/>
    <w:rsid w:val="004E078F"/>
    <w:rPr>
      <w:vertAlign w:val="superscript"/>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link w:val="FootnoteReference"/>
    <w:uiPriority w:val="99"/>
    <w:rsid w:val="004E078F"/>
    <w:pPr>
      <w:suppressAutoHyphens w:val="0"/>
      <w:spacing w:before="110" w:line="240" w:lineRule="exact"/>
      <w:jc w:val="both"/>
    </w:pPr>
    <w:rPr>
      <w:vertAlign w:val="superscript"/>
    </w:rPr>
  </w:style>
  <w:style w:type="character" w:customStyle="1" w:styleId="FootnoteTextChar1">
    <w:name w:val="Footnote Text Char1"/>
    <w:aliases w:val="RSK-FT Char1,RSK-FT1 Char1,RSK-FT2 Char1,Podrozdział Char1,Footnote Text Char Char Char1,Fußnote Char1,single space Char1,FOOTNOTES Char1,fn Char2,Char Char1,Carattere Char1,Footnotes Char1,Footnote ak Char1,fn Char Char Char1,o Char"/>
    <w:basedOn w:val="DefaultParagraphFont"/>
    <w:uiPriority w:val="99"/>
    <w:qFormat/>
    <w:rsid w:val="00EC2261"/>
    <w:rPr>
      <w:sz w:val="20"/>
      <w:szCs w:val="20"/>
      <w:lang w:val="en-US"/>
    </w:rPr>
  </w:style>
  <w:style w:type="character" w:customStyle="1" w:styleId="ListParagraphChar1">
    <w:name w:val="List Paragraph Char1"/>
    <w:aliases w:val="Normal bullet 2 Char1,List Paragraph1 Char1,Forth level Char1,List1 Char1,body 2 Char1,List Paragraph11 Char1,Listă colorată - Accentuare 11 Char1,Bullet Char1,Citation List Char1,Akapit z listą BS Char1,Outlines a.b.c. Char1"/>
    <w:uiPriority w:val="34"/>
    <w:qFormat/>
    <w:locked/>
    <w:rsid w:val="002A3E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6E19A2-2D1F-4DED-A58B-07A54E06CD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7</Pages>
  <Words>3402</Words>
  <Characters>19396</Characters>
  <Application>Microsoft Office Word</Application>
  <DocSecurity>0</DocSecurity>
  <Lines>161</Lines>
  <Paragraphs>45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22753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Constantin Alin Danciu</dc:creator>
  <dc:description/>
  <cp:lastModifiedBy>Vlad Pereteanu</cp:lastModifiedBy>
  <cp:revision>15</cp:revision>
  <cp:lastPrinted>2023-07-05T06:13:00Z</cp:lastPrinted>
  <dcterms:created xsi:type="dcterms:W3CDTF">2025-03-05T16:57:00Z</dcterms:created>
  <dcterms:modified xsi:type="dcterms:W3CDTF">2025-05-30T08:15:00Z</dcterms:modified>
</cp:coreProperties>
</file>