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A3847" w14:textId="72522B6C" w:rsidR="00922C05" w:rsidRPr="00DB1C31" w:rsidRDefault="00922C05" w:rsidP="000C61BA">
      <w:pPr>
        <w:spacing w:before="0" w:after="0"/>
        <w:ind w:right="414"/>
        <w:jc w:val="right"/>
        <w:rPr>
          <w:rFonts w:asciiTheme="minorHAnsi" w:hAnsiTheme="minorHAnsi" w:cstheme="minorHAnsi"/>
          <w:b/>
          <w:bCs/>
          <w:iCs/>
          <w:color w:val="002060"/>
          <w:sz w:val="24"/>
        </w:rPr>
      </w:pPr>
      <w:r w:rsidRPr="00DB1C31">
        <w:rPr>
          <w:rFonts w:asciiTheme="minorHAnsi" w:hAnsiTheme="minorHAnsi" w:cstheme="minorHAnsi"/>
          <w:b/>
          <w:bCs/>
          <w:iCs/>
          <w:color w:val="002060"/>
          <w:sz w:val="24"/>
        </w:rPr>
        <w:t xml:space="preserve">Anexa </w:t>
      </w:r>
      <w:r w:rsidR="0097432B">
        <w:rPr>
          <w:rFonts w:asciiTheme="minorHAnsi" w:hAnsiTheme="minorHAnsi" w:cstheme="minorHAnsi"/>
          <w:b/>
          <w:bCs/>
          <w:iCs/>
          <w:color w:val="002060"/>
          <w:sz w:val="24"/>
        </w:rPr>
        <w:t xml:space="preserve">nr. </w:t>
      </w:r>
      <w:r w:rsidR="001F7612">
        <w:rPr>
          <w:rFonts w:asciiTheme="minorHAnsi" w:hAnsiTheme="minorHAnsi" w:cstheme="minorHAnsi"/>
          <w:b/>
          <w:bCs/>
          <w:iCs/>
          <w:color w:val="002060"/>
          <w:sz w:val="24"/>
        </w:rPr>
        <w:t>11</w:t>
      </w:r>
      <w:r w:rsidRPr="00DB1C31">
        <w:rPr>
          <w:rFonts w:asciiTheme="minorHAnsi" w:hAnsiTheme="minorHAnsi" w:cstheme="minorHAnsi"/>
          <w:b/>
          <w:bCs/>
          <w:iCs/>
          <w:color w:val="002060"/>
          <w:sz w:val="24"/>
        </w:rPr>
        <w:t>:</w:t>
      </w:r>
      <w:r w:rsidR="000C61BA" w:rsidRPr="00DB1C31">
        <w:rPr>
          <w:rFonts w:asciiTheme="minorHAnsi" w:hAnsiTheme="minorHAnsi" w:cstheme="minorHAnsi"/>
          <w:b/>
          <w:bCs/>
          <w:iCs/>
          <w:color w:val="002060"/>
          <w:sz w:val="24"/>
        </w:rPr>
        <w:t xml:space="preserve"> </w:t>
      </w:r>
      <w:bookmarkStart w:id="0" w:name="_Hlk196833117"/>
      <w:r w:rsidRPr="00DB1C31">
        <w:rPr>
          <w:rFonts w:asciiTheme="minorHAnsi" w:hAnsiTheme="minorHAnsi" w:cstheme="minorHAnsi"/>
          <w:b/>
          <w:bCs/>
          <w:iCs/>
          <w:color w:val="002060"/>
          <w:sz w:val="24"/>
        </w:rPr>
        <w:t>Grila de verificare a eligibilității cererilor de finanțare</w:t>
      </w:r>
      <w:bookmarkEnd w:id="0"/>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DB1C31" w14:paraId="536E29CD" w14:textId="77777777" w:rsidTr="00922C05">
        <w:trPr>
          <w:jc w:val="center"/>
        </w:trPr>
        <w:tc>
          <w:tcPr>
            <w:tcW w:w="14458" w:type="dxa"/>
            <w:gridSpan w:val="2"/>
            <w:shd w:val="clear" w:color="auto" w:fill="auto"/>
          </w:tcPr>
          <w:p w14:paraId="0F8DF149" w14:textId="77777777" w:rsidR="00922C05" w:rsidRPr="00DB1C31" w:rsidRDefault="00922C05" w:rsidP="00FE5F7E">
            <w:pPr>
              <w:pStyle w:val="Title"/>
              <w:tabs>
                <w:tab w:val="left" w:pos="4260"/>
              </w:tabs>
              <w:spacing w:before="0" w:after="0"/>
              <w:outlineLvl w:val="0"/>
              <w:rPr>
                <w:rFonts w:asciiTheme="minorHAnsi" w:hAnsiTheme="minorHAnsi" w:cstheme="minorHAnsi"/>
                <w:color w:val="002060"/>
                <w:sz w:val="24"/>
              </w:rPr>
            </w:pPr>
            <w:r w:rsidRPr="00DB1C31">
              <w:rPr>
                <w:rFonts w:asciiTheme="minorHAnsi" w:hAnsiTheme="minorHAnsi" w:cstheme="minorHAnsi"/>
                <w:color w:val="002060"/>
                <w:sz w:val="24"/>
              </w:rPr>
              <w:t>Program Sănătate</w:t>
            </w:r>
          </w:p>
        </w:tc>
      </w:tr>
      <w:tr w:rsidR="004C53B1" w:rsidRPr="00DB1C31" w14:paraId="272A551E" w14:textId="77777777" w:rsidTr="00922C05">
        <w:trPr>
          <w:jc w:val="center"/>
        </w:trPr>
        <w:tc>
          <w:tcPr>
            <w:tcW w:w="1955" w:type="dxa"/>
            <w:shd w:val="clear" w:color="auto" w:fill="auto"/>
          </w:tcPr>
          <w:p w14:paraId="444684B9"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Prioritate</w:t>
            </w:r>
          </w:p>
        </w:tc>
        <w:tc>
          <w:tcPr>
            <w:tcW w:w="12503" w:type="dxa"/>
            <w:shd w:val="clear" w:color="auto" w:fill="auto"/>
          </w:tcPr>
          <w:p w14:paraId="605E9295"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 xml:space="preserve">Prioritatea </w:t>
            </w:r>
            <w:r w:rsidR="003C5080" w:rsidRPr="00DB1C31">
              <w:rPr>
                <w:rFonts w:asciiTheme="minorHAnsi" w:hAnsiTheme="minorHAnsi" w:cstheme="minorHAnsi"/>
                <w:color w:val="002060"/>
                <w:sz w:val="24"/>
              </w:rPr>
              <w:t>3</w:t>
            </w:r>
            <w:r w:rsidRPr="00DB1C31">
              <w:rPr>
                <w:rFonts w:asciiTheme="minorHAnsi" w:hAnsiTheme="minorHAnsi" w:cstheme="minorHAnsi"/>
                <w:color w:val="002060"/>
                <w:sz w:val="24"/>
              </w:rPr>
              <w:t xml:space="preserve">: </w:t>
            </w:r>
            <w:r w:rsidR="003C5080" w:rsidRPr="00DB1C31">
              <w:rPr>
                <w:rFonts w:asciiTheme="minorHAnsi" w:hAnsiTheme="minorHAnsi" w:cstheme="minorHAnsi"/>
                <w:color w:val="002060"/>
                <w:sz w:val="24"/>
              </w:rPr>
              <w:t>Creșterea eficacității și rezilienței sistemului medical în domenii critice, de importanță strategică cu impact transversal asupra serviciilor medicale și asupra stării de sănătate</w:t>
            </w:r>
          </w:p>
        </w:tc>
      </w:tr>
      <w:tr w:rsidR="004C53B1" w:rsidRPr="00DB1C31" w14:paraId="5A17F252" w14:textId="77777777" w:rsidTr="00922C05">
        <w:trPr>
          <w:jc w:val="center"/>
        </w:trPr>
        <w:tc>
          <w:tcPr>
            <w:tcW w:w="1955" w:type="dxa"/>
            <w:shd w:val="clear" w:color="auto" w:fill="auto"/>
          </w:tcPr>
          <w:p w14:paraId="1E102476"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Obiectiv specific</w:t>
            </w:r>
          </w:p>
        </w:tc>
        <w:tc>
          <w:tcPr>
            <w:tcW w:w="12503" w:type="dxa"/>
            <w:shd w:val="clear" w:color="auto" w:fill="auto"/>
          </w:tcPr>
          <w:p w14:paraId="6C537E0F"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DB1C31" w14:paraId="75126570" w14:textId="77777777" w:rsidTr="00922C05">
        <w:trPr>
          <w:jc w:val="center"/>
        </w:trPr>
        <w:tc>
          <w:tcPr>
            <w:tcW w:w="1955" w:type="dxa"/>
            <w:shd w:val="clear" w:color="auto" w:fill="auto"/>
          </w:tcPr>
          <w:p w14:paraId="63B80AC7" w14:textId="77777777" w:rsidR="004C53B1" w:rsidRPr="00DB1C31" w:rsidRDefault="004C53B1"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Apel</w:t>
            </w:r>
          </w:p>
        </w:tc>
        <w:tc>
          <w:tcPr>
            <w:tcW w:w="12503" w:type="dxa"/>
            <w:shd w:val="clear" w:color="auto" w:fill="auto"/>
          </w:tcPr>
          <w:p w14:paraId="26827014" w14:textId="77777777" w:rsidR="004C53B1" w:rsidRPr="00DB1C31" w:rsidRDefault="005D6648" w:rsidP="00E41CE7">
            <w:pPr>
              <w:spacing w:before="0" w:after="0"/>
              <w:ind w:right="120"/>
              <w:jc w:val="both"/>
              <w:rPr>
                <w:rFonts w:asciiTheme="minorHAnsi" w:eastAsia="Calibri" w:hAnsiTheme="minorHAnsi" w:cstheme="minorHAnsi"/>
                <w:b/>
                <w:bCs/>
                <w:color w:val="FF0000"/>
                <w:sz w:val="24"/>
              </w:rPr>
            </w:pPr>
            <w:r w:rsidRPr="00DB1C31">
              <w:rPr>
                <w:rFonts w:asciiTheme="minorHAnsi" w:eastAsia="Calibri" w:hAnsiTheme="minorHAnsi" w:cstheme="minorHAnsi"/>
                <w:b/>
                <w:bCs/>
                <w:color w:val="002060"/>
                <w:sz w:val="24"/>
              </w:rPr>
              <w:t>Investiții în infrastructura publică a unităților sanitare care tratează pacienți critici -</w:t>
            </w:r>
            <w:proofErr w:type="spellStart"/>
            <w:r w:rsidRPr="00DB1C31">
              <w:rPr>
                <w:rFonts w:asciiTheme="minorHAnsi" w:eastAsia="Calibri" w:hAnsiTheme="minorHAnsi" w:cstheme="minorHAnsi"/>
                <w:b/>
                <w:bCs/>
                <w:color w:val="002060"/>
                <w:sz w:val="24"/>
              </w:rPr>
              <w:t>politraumă</w:t>
            </w:r>
            <w:proofErr w:type="spellEnd"/>
          </w:p>
        </w:tc>
      </w:tr>
      <w:tr w:rsidR="00922C05" w:rsidRPr="00DB1C31" w14:paraId="3E08A05A" w14:textId="77777777" w:rsidTr="00922C05">
        <w:trPr>
          <w:jc w:val="center"/>
        </w:trPr>
        <w:tc>
          <w:tcPr>
            <w:tcW w:w="1955" w:type="dxa"/>
            <w:shd w:val="clear" w:color="auto" w:fill="auto"/>
          </w:tcPr>
          <w:p w14:paraId="5DCA6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Titlul cererii de finanțare:</w:t>
            </w:r>
          </w:p>
        </w:tc>
        <w:tc>
          <w:tcPr>
            <w:tcW w:w="12503" w:type="dxa"/>
            <w:shd w:val="clear" w:color="auto" w:fill="auto"/>
          </w:tcPr>
          <w:p w14:paraId="37D33E45"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1BBBC11A" w14:textId="77777777" w:rsidTr="00922C05">
        <w:trPr>
          <w:jc w:val="center"/>
        </w:trPr>
        <w:tc>
          <w:tcPr>
            <w:tcW w:w="1955" w:type="dxa"/>
            <w:shd w:val="clear" w:color="auto" w:fill="auto"/>
          </w:tcPr>
          <w:p w14:paraId="6BFC7AE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apel de proiecte</w:t>
            </w:r>
          </w:p>
        </w:tc>
        <w:tc>
          <w:tcPr>
            <w:tcW w:w="12503" w:type="dxa"/>
            <w:shd w:val="clear" w:color="auto" w:fill="auto"/>
          </w:tcPr>
          <w:p w14:paraId="5002EFF1"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7E6B7668" w14:textId="77777777" w:rsidTr="00922C05">
        <w:trPr>
          <w:jc w:val="center"/>
        </w:trPr>
        <w:tc>
          <w:tcPr>
            <w:tcW w:w="1955" w:type="dxa"/>
            <w:shd w:val="clear" w:color="auto" w:fill="auto"/>
          </w:tcPr>
          <w:p w14:paraId="0CEBC00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Cod SMIS</w:t>
            </w:r>
          </w:p>
        </w:tc>
        <w:tc>
          <w:tcPr>
            <w:tcW w:w="12503" w:type="dxa"/>
            <w:shd w:val="clear" w:color="auto" w:fill="auto"/>
          </w:tcPr>
          <w:p w14:paraId="4B32FEF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D84D8CE" w14:textId="77777777" w:rsidTr="00922C05">
        <w:trPr>
          <w:jc w:val="center"/>
        </w:trPr>
        <w:tc>
          <w:tcPr>
            <w:tcW w:w="1955" w:type="dxa"/>
            <w:shd w:val="clear" w:color="auto" w:fill="auto"/>
          </w:tcPr>
          <w:p w14:paraId="7BAA7494"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înregistrare:</w:t>
            </w:r>
          </w:p>
        </w:tc>
        <w:tc>
          <w:tcPr>
            <w:tcW w:w="12503" w:type="dxa"/>
            <w:shd w:val="clear" w:color="auto" w:fill="auto"/>
          </w:tcPr>
          <w:p w14:paraId="55475B42"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r w:rsidR="00922C05" w:rsidRPr="00DB1C31" w14:paraId="25BDA420" w14:textId="77777777" w:rsidTr="00922C05">
        <w:trPr>
          <w:jc w:val="center"/>
        </w:trPr>
        <w:tc>
          <w:tcPr>
            <w:tcW w:w="1955" w:type="dxa"/>
            <w:shd w:val="clear" w:color="auto" w:fill="auto"/>
          </w:tcPr>
          <w:p w14:paraId="5C7E2AE7"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Solicitantul:</w:t>
            </w:r>
          </w:p>
        </w:tc>
        <w:tc>
          <w:tcPr>
            <w:tcW w:w="12503" w:type="dxa"/>
            <w:shd w:val="clear" w:color="auto" w:fill="auto"/>
          </w:tcPr>
          <w:p w14:paraId="6F40D87A" w14:textId="77777777" w:rsidR="00922C05" w:rsidRPr="00DB1C31" w:rsidRDefault="00922C05" w:rsidP="00FE5F7E">
            <w:pPr>
              <w:pStyle w:val="Title"/>
              <w:spacing w:before="0" w:after="0"/>
              <w:jc w:val="both"/>
              <w:outlineLvl w:val="0"/>
              <w:rPr>
                <w:rFonts w:asciiTheme="minorHAnsi" w:hAnsiTheme="minorHAnsi" w:cstheme="minorHAnsi"/>
                <w:iCs/>
                <w:color w:val="002060"/>
                <w:sz w:val="24"/>
              </w:rPr>
            </w:pPr>
          </w:p>
        </w:tc>
      </w:tr>
    </w:tbl>
    <w:p w14:paraId="774E375D" w14:textId="77777777" w:rsidR="00922C05" w:rsidRPr="00DB1C31" w:rsidRDefault="00922C05" w:rsidP="00FE5F7E">
      <w:pPr>
        <w:spacing w:before="0" w:after="0"/>
        <w:jc w:val="both"/>
        <w:rPr>
          <w:rFonts w:asciiTheme="minorHAnsi" w:hAnsiTheme="minorHAnsi" w:cstheme="minorHAnsi"/>
          <w:b/>
          <w:color w:val="002060"/>
          <w:sz w:val="24"/>
        </w:rPr>
      </w:pPr>
    </w:p>
    <w:tbl>
      <w:tblPr>
        <w:tblStyle w:val="GridTable2-Accent31"/>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DB1C31" w14:paraId="26F6FF48"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0EAEDF87"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Cerința/ Criteriul</w:t>
            </w:r>
          </w:p>
        </w:tc>
        <w:tc>
          <w:tcPr>
            <w:tcW w:w="258" w:type="pct"/>
            <w:shd w:val="clear" w:color="auto" w:fill="DAEEF3" w:themeFill="accent5" w:themeFillTint="33"/>
          </w:tcPr>
          <w:p w14:paraId="65C1F184"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5C5B4CFD"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NU</w:t>
            </w:r>
          </w:p>
        </w:tc>
        <w:tc>
          <w:tcPr>
            <w:tcW w:w="226" w:type="pct"/>
            <w:shd w:val="clear" w:color="auto" w:fill="DAEEF3" w:themeFill="accent5" w:themeFillTint="33"/>
          </w:tcPr>
          <w:p w14:paraId="35A55F4D" w14:textId="77777777" w:rsidR="00922C05" w:rsidRPr="00DB1C31"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445DB33" w14:textId="77777777" w:rsidR="00922C05" w:rsidRPr="00DB1C31" w:rsidRDefault="00922C05" w:rsidP="00FE5F7E">
            <w:pPr>
              <w:pStyle w:val="Body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Observații</w:t>
            </w:r>
          </w:p>
        </w:tc>
      </w:tr>
      <w:tr w:rsidR="00922C05" w:rsidRPr="00DB1C31" w14:paraId="7CD25028"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CAC3922"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 Forma de constituire a solicitantului/lider de parteneriat/parteneri</w:t>
            </w:r>
          </w:p>
          <w:p w14:paraId="2618AE3C" w14:textId="436408D6"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DB1C31">
              <w:rPr>
                <w:rFonts w:asciiTheme="minorHAnsi" w:hAnsiTheme="minorHAnsi" w:cstheme="minorHAnsi"/>
                <w:color w:val="002060"/>
                <w:sz w:val="24"/>
              </w:rPr>
              <w:t>5.1.1-pct.1. și .</w:t>
            </w:r>
            <w:r w:rsidRPr="00DB1C31">
              <w:rPr>
                <w:rFonts w:asciiTheme="minorHAnsi" w:hAnsiTheme="minorHAnsi" w:cstheme="minorHAnsi"/>
                <w:color w:val="002060"/>
                <w:sz w:val="24"/>
              </w:rPr>
              <w:t>5.1.2</w:t>
            </w:r>
            <w:r w:rsidR="004C53B1" w:rsidRPr="00DB1C31">
              <w:rPr>
                <w:rFonts w:asciiTheme="minorHAnsi" w:hAnsiTheme="minorHAnsi" w:cstheme="minorHAnsi"/>
                <w:color w:val="002060"/>
                <w:sz w:val="24"/>
              </w:rPr>
              <w:t>)?</w:t>
            </w:r>
          </w:p>
          <w:p w14:paraId="1BE10865"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DB1C31">
              <w:rPr>
                <w:rFonts w:asciiTheme="minorHAnsi" w:hAnsiTheme="minorHAnsi" w:cstheme="minorHAnsi"/>
                <w:color w:val="002060"/>
                <w:sz w:val="24"/>
              </w:rPr>
              <w:t xml:space="preserve">5.1.1-pct.1. și </w:t>
            </w:r>
            <w:r w:rsidRPr="00DB1C31">
              <w:rPr>
                <w:rFonts w:asciiTheme="minorHAnsi" w:hAnsiTheme="minorHAnsi" w:cstheme="minorHAnsi"/>
                <w:color w:val="002060"/>
                <w:sz w:val="24"/>
              </w:rPr>
              <w:t>5.1.3</w:t>
            </w:r>
            <w:r w:rsidR="004C53B1" w:rsidRPr="00DB1C31">
              <w:rPr>
                <w:rFonts w:asciiTheme="minorHAnsi" w:hAnsiTheme="minorHAnsi" w:cstheme="minorHAnsi"/>
                <w:color w:val="002060"/>
                <w:sz w:val="24"/>
              </w:rPr>
              <w:t>.)?</w:t>
            </w:r>
          </w:p>
          <w:p w14:paraId="230BC0F1" w14:textId="77777777" w:rsidR="008C4B92"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Solicitanții și partenerii sunt exclusiv din categoria entități publice</w:t>
            </w:r>
            <w:r w:rsidR="004C53B1" w:rsidRPr="00DB1C31">
              <w:rPr>
                <w:rFonts w:asciiTheme="minorHAnsi" w:hAnsiTheme="minorHAnsi" w:cstheme="minorHAnsi"/>
                <w:color w:val="002060"/>
                <w:sz w:val="24"/>
              </w:rPr>
              <w:t>?</w:t>
            </w:r>
          </w:p>
          <w:p w14:paraId="14F5A483" w14:textId="77777777" w:rsidR="00922C05" w:rsidRPr="00DB1C31" w:rsidRDefault="00922C05">
            <w:pPr>
              <w:pStyle w:val="Header"/>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Sunt respectate regulile și cerințele privind parteneriatul (secțiunea 5.1.4.)</w:t>
            </w:r>
            <w:r w:rsidR="004C53B1" w:rsidRPr="00DB1C31">
              <w:rPr>
                <w:rFonts w:asciiTheme="minorHAnsi" w:hAnsiTheme="minorHAnsi" w:cstheme="minorHAnsi"/>
                <w:color w:val="002060"/>
                <w:sz w:val="24"/>
              </w:rPr>
              <w:t>?</w:t>
            </w:r>
          </w:p>
        </w:tc>
        <w:tc>
          <w:tcPr>
            <w:tcW w:w="258" w:type="pct"/>
            <w:shd w:val="clear" w:color="auto" w:fill="auto"/>
          </w:tcPr>
          <w:p w14:paraId="2EB4E9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D7221F1"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E8CFD7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E4425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04A2F204"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B5A0A17"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 Documentele statutare ale solicitantului</w:t>
            </w:r>
          </w:p>
          <w:p w14:paraId="3841DC10" w14:textId="77777777" w:rsidR="008C4B92" w:rsidRPr="00DB1C31" w:rsidRDefault="00922C05">
            <w:pPr>
              <w:pStyle w:val="Header"/>
              <w:numPr>
                <w:ilvl w:val="0"/>
                <w:numId w:val="21"/>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DB1C31">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DB1C31">
              <w:rPr>
                <w:rFonts w:asciiTheme="minorHAnsi" w:hAnsiTheme="minorHAnsi" w:cstheme="minorHAnsi"/>
                <w:color w:val="002060"/>
                <w:sz w:val="24"/>
              </w:rPr>
              <w:t>.</w:t>
            </w:r>
            <w:r w:rsidRPr="00DB1C31">
              <w:rPr>
                <w:rFonts w:asciiTheme="minorHAnsi" w:hAnsiTheme="minorHAnsi" w:cstheme="minorHAnsi"/>
                <w:color w:val="002060"/>
                <w:sz w:val="24"/>
              </w:rPr>
              <w:t>?</w:t>
            </w:r>
          </w:p>
        </w:tc>
        <w:tc>
          <w:tcPr>
            <w:tcW w:w="258" w:type="pct"/>
            <w:shd w:val="clear" w:color="auto" w:fill="auto"/>
          </w:tcPr>
          <w:p w14:paraId="51A4252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131629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EA02181"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324C38"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DCD52A"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2B259E"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44F1801"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lastRenderedPageBreak/>
              <w:t>Sunt atașate documente privind identificarea reprezentantului legal al solicitantului și</w:t>
            </w:r>
            <w:r w:rsidR="008C4B92" w:rsidRPr="00DB1C31">
              <w:rPr>
                <w:rFonts w:asciiTheme="minorHAnsi" w:hAnsiTheme="minorHAnsi" w:cstheme="minorHAnsi"/>
                <w:bCs/>
                <w:color w:val="002060"/>
                <w:szCs w:val="24"/>
              </w:rPr>
              <w:t xml:space="preserve">, </w:t>
            </w:r>
            <w:r w:rsidRPr="00DB1C31">
              <w:rPr>
                <w:rFonts w:asciiTheme="minorHAnsi" w:hAnsiTheme="minorHAnsi" w:cstheme="minorHAnsi"/>
                <w:bCs/>
                <w:color w:val="002060"/>
                <w:szCs w:val="24"/>
              </w:rPr>
              <w:t>dacă este cazul, al partenerilor</w:t>
            </w:r>
            <w:r w:rsidR="00710A16" w:rsidRPr="00DB1C31">
              <w:rPr>
                <w:rFonts w:asciiTheme="minorHAnsi" w:hAnsiTheme="minorHAnsi" w:cstheme="minorHAnsi"/>
                <w:bCs/>
                <w:color w:val="002060"/>
                <w:szCs w:val="24"/>
              </w:rPr>
              <w:t>?</w:t>
            </w:r>
          </w:p>
          <w:p w14:paraId="4958D713" w14:textId="77777777" w:rsidR="004C53B1" w:rsidRPr="00DB1C31" w:rsidRDefault="00922C05">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03FBF47" w14:textId="77777777" w:rsidR="000D23C9" w:rsidRPr="00DB1C31" w:rsidRDefault="00922C05" w:rsidP="00F428F6">
            <w:pPr>
              <w:pStyle w:val="ListParagraph"/>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Este atașat mandatul special/</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DB1C31">
              <w:rPr>
                <w:rFonts w:asciiTheme="minorHAnsi" w:hAnsiTheme="minorHAnsi" w:cstheme="minorHAnsi"/>
                <w:color w:val="002060"/>
                <w:szCs w:val="24"/>
              </w:rPr>
              <w:t>?</w:t>
            </w:r>
          </w:p>
        </w:tc>
        <w:tc>
          <w:tcPr>
            <w:tcW w:w="258" w:type="pct"/>
            <w:shd w:val="clear" w:color="auto" w:fill="auto"/>
          </w:tcPr>
          <w:p w14:paraId="5899FCA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7E883B"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F3D190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5F6C47D"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F23DC0"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EA795D"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IV. Acordul de parteneriat, dacă este cazul</w:t>
            </w:r>
          </w:p>
          <w:p w14:paraId="3E3E94BD" w14:textId="77777777" w:rsidR="008C4B92" w:rsidRPr="00DB1C31" w:rsidRDefault="00922C05">
            <w:pPr>
              <w:pStyle w:val="ListParagraph"/>
              <w:numPr>
                <w:ilvl w:val="0"/>
                <w:numId w:val="32"/>
              </w:numPr>
              <w:spacing w:after="0"/>
              <w:rPr>
                <w:rFonts w:asciiTheme="minorHAnsi" w:hAnsiTheme="minorHAnsi" w:cstheme="minorHAnsi"/>
                <w:color w:val="002060"/>
                <w:szCs w:val="24"/>
              </w:rPr>
            </w:pPr>
            <w:r w:rsidRPr="00DB1C31">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DB1C31">
              <w:rPr>
                <w:rFonts w:asciiTheme="minorHAnsi" w:hAnsiTheme="minorHAnsi" w:cstheme="minorHAnsi"/>
                <w:bCs/>
                <w:color w:val="002060"/>
                <w:szCs w:val="24"/>
              </w:rPr>
              <w:t>5</w:t>
            </w:r>
            <w:r w:rsidRPr="00DB1C31">
              <w:rPr>
                <w:rFonts w:asciiTheme="minorHAnsi" w:hAnsiTheme="minorHAnsi" w:cstheme="minorHAnsi"/>
                <w:bCs/>
                <w:color w:val="002060"/>
                <w:szCs w:val="24"/>
              </w:rPr>
              <w:t xml:space="preserve"> la ghidul solicitantului</w:t>
            </w:r>
            <w:r w:rsidR="004C53B1" w:rsidRPr="00DB1C31">
              <w:rPr>
                <w:rFonts w:asciiTheme="minorHAnsi" w:hAnsiTheme="minorHAnsi" w:cstheme="minorHAnsi"/>
                <w:bCs/>
                <w:color w:val="002060"/>
                <w:szCs w:val="24"/>
              </w:rPr>
              <w:t>?</w:t>
            </w:r>
          </w:p>
        </w:tc>
        <w:tc>
          <w:tcPr>
            <w:tcW w:w="258" w:type="pct"/>
            <w:shd w:val="clear" w:color="auto" w:fill="auto"/>
          </w:tcPr>
          <w:p w14:paraId="01DCFA1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DB1C31">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5732B16"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E489F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31F685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3A2F080"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435931" w14:textId="488F22E9" w:rsidR="00922C05" w:rsidRPr="00DB1C31"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Pr="00DB1C31">
              <w:rPr>
                <w:rFonts w:asciiTheme="minorHAnsi" w:hAnsiTheme="minorHAnsi" w:cstheme="minorHAnsi"/>
                <w:color w:val="002060"/>
                <w:sz w:val="24"/>
              </w:rPr>
              <w:t xml:space="preserve"> </w:t>
            </w:r>
            <w:r w:rsidRPr="00DB1C31">
              <w:rPr>
                <w:rFonts w:asciiTheme="minorHAnsi" w:hAnsiTheme="minorHAnsi" w:cstheme="minorHAnsi"/>
                <w:b/>
                <w:color w:val="002060"/>
                <w:sz w:val="24"/>
              </w:rPr>
              <w:t>în cadrul secțiunii B din Declarația Unică</w:t>
            </w:r>
          </w:p>
          <w:p w14:paraId="16C18AEA" w14:textId="77777777" w:rsidR="008C4B92" w:rsidRPr="00DB1C31" w:rsidRDefault="00922C05">
            <w:pPr>
              <w:pStyle w:val="Header"/>
              <w:numPr>
                <w:ilvl w:val="0"/>
                <w:numId w:val="8"/>
              </w:numPr>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Solicitantul și partenerul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dacă este cazul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19FAEBE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A37EB6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E4ED8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CF2AA0"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4054DDEC"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CF13711" w14:textId="056C8A9E"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 Documente de proprietate/</w:t>
            </w:r>
            <w:r w:rsidR="004C53B1" w:rsidRPr="00DB1C31">
              <w:rPr>
                <w:rFonts w:asciiTheme="minorHAnsi" w:hAnsiTheme="minorHAnsi" w:cstheme="minorHAnsi"/>
                <w:b/>
                <w:color w:val="002060"/>
                <w:sz w:val="24"/>
              </w:rPr>
              <w:t xml:space="preserve"> </w:t>
            </w:r>
            <w:r w:rsidRPr="00DB1C31">
              <w:rPr>
                <w:rFonts w:asciiTheme="minorHAnsi" w:hAnsiTheme="minorHAnsi" w:cstheme="minorHAnsi"/>
                <w:b/>
                <w:color w:val="002060"/>
                <w:sz w:val="24"/>
              </w:rPr>
              <w:t>administrare</w:t>
            </w:r>
          </w:p>
          <w:p w14:paraId="3CDA557A" w14:textId="46461BF7" w:rsidR="00922C05" w:rsidRPr="00DB1C31" w:rsidRDefault="00922C05">
            <w:pPr>
              <w:pStyle w:val="ListParagraph"/>
              <w:numPr>
                <w:ilvl w:val="0"/>
                <w:numId w:val="23"/>
              </w:numPr>
              <w:spacing w:after="0"/>
              <w:rPr>
                <w:rFonts w:asciiTheme="minorHAnsi" w:hAnsiTheme="minorHAnsi" w:cstheme="minorHAnsi"/>
                <w:color w:val="002060"/>
                <w:szCs w:val="24"/>
              </w:rPr>
            </w:pPr>
            <w:r w:rsidRPr="00DB1C31">
              <w:rPr>
                <w:rFonts w:asciiTheme="minorHAnsi" w:hAnsiTheme="minorHAnsi" w:cstheme="minorHAnsi"/>
                <w:color w:val="002060"/>
                <w:szCs w:val="24"/>
              </w:rPr>
              <w:t>Sunt</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anexate documentele aplicabile care dovedesc dreptul de proprietate </w:t>
            </w:r>
            <w:r w:rsidR="000C2D8A" w:rsidRPr="00DB1C31">
              <w:rPr>
                <w:rFonts w:asciiTheme="minorHAnsi" w:hAnsiTheme="minorHAnsi" w:cstheme="minorHAnsi"/>
                <w:color w:val="002060"/>
                <w:szCs w:val="24"/>
              </w:rPr>
              <w:t>publică/</w:t>
            </w:r>
            <w:r w:rsidR="008C4B92"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administrare, pentru imobilele/</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 bunurile mobile obiect al proiectului, drepturi menționate în Ghidul solicitantului?</w:t>
            </w:r>
          </w:p>
          <w:p w14:paraId="1F0DFC0B" w14:textId="6B81E30C"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Sunt anexate extrase de carte funciară</w:t>
            </w:r>
            <w:r w:rsidR="00047F79">
              <w:rPr>
                <w:rFonts w:asciiTheme="minorHAnsi" w:hAnsiTheme="minorHAnsi" w:cstheme="minorHAnsi"/>
                <w:color w:val="002060"/>
                <w:sz w:val="24"/>
                <w:lang w:eastAsia="ro-RO"/>
              </w:rPr>
              <w:t>, în termen de valabilitate,</w:t>
            </w:r>
            <w:r w:rsidRPr="00DB1C31">
              <w:rPr>
                <w:rFonts w:asciiTheme="minorHAnsi" w:hAnsiTheme="minorHAnsi" w:cstheme="minorHAnsi"/>
                <w:color w:val="002060"/>
                <w:sz w:val="24"/>
                <w:lang w:eastAsia="ro-RO"/>
              </w:rPr>
              <w:t xml:space="preserve"> din care să rezulte intabularea, precum și încheierea? </w:t>
            </w:r>
          </w:p>
          <w:p w14:paraId="768AF9D9"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4CA00174" w14:textId="77777777" w:rsidR="00922C05" w:rsidRPr="00DB1C31" w:rsidRDefault="00922C05">
            <w:pPr>
              <w:pStyle w:val="Header"/>
              <w:numPr>
                <w:ilvl w:val="0"/>
                <w:numId w:val="23"/>
              </w:numPr>
              <w:tabs>
                <w:tab w:val="clear" w:pos="4320"/>
                <w:tab w:val="center" w:pos="460"/>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164904A" w14:textId="77777777" w:rsidR="00ED483A" w:rsidRPr="00DB1C31" w:rsidRDefault="00ED483A">
            <w:pPr>
              <w:pStyle w:val="ListParagraph"/>
              <w:numPr>
                <w:ilvl w:val="0"/>
                <w:numId w:val="23"/>
              </w:numPr>
              <w:tabs>
                <w:tab w:val="center" w:pos="460"/>
              </w:tabs>
              <w:spacing w:after="0"/>
              <w:rPr>
                <w:rFonts w:asciiTheme="minorHAnsi" w:hAnsiTheme="minorHAnsi" w:cstheme="minorHAnsi"/>
                <w:color w:val="002060"/>
                <w:szCs w:val="24"/>
              </w:rPr>
            </w:pPr>
            <w:r w:rsidRPr="00DB1C31">
              <w:rPr>
                <w:rFonts w:asciiTheme="minorHAnsi" w:hAnsiTheme="minorHAnsi" w:cstheme="minorHAnsi"/>
                <w:color w:val="002060"/>
                <w:szCs w:val="24"/>
              </w:rPr>
              <w:t>Este anexat Certificatul de urbanism?</w:t>
            </w:r>
          </w:p>
          <w:p w14:paraId="7A0035DB" w14:textId="77777777" w:rsidR="000C2D8A" w:rsidRPr="00DB1C31" w:rsidRDefault="000C2D8A" w:rsidP="00D537BD">
            <w:pPr>
              <w:pStyle w:val="Header"/>
              <w:tabs>
                <w:tab w:val="clear" w:pos="4320"/>
                <w:tab w:val="center" w:pos="460"/>
              </w:tabs>
              <w:spacing w:before="0" w:after="0"/>
              <w:jc w:val="both"/>
              <w:rPr>
                <w:rFonts w:asciiTheme="minorHAnsi" w:hAnsiTheme="minorHAnsi" w:cstheme="minorHAnsi"/>
                <w:color w:val="002060"/>
                <w:sz w:val="24"/>
                <w:lang w:eastAsia="ro-RO"/>
              </w:rPr>
            </w:pPr>
          </w:p>
          <w:p w14:paraId="751EFDA1" w14:textId="77777777" w:rsidR="00922C05" w:rsidRPr="00DB1C31" w:rsidRDefault="00922C05">
            <w:pPr>
              <w:pStyle w:val="Header"/>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lastRenderedPageBreak/>
              <w:t>Infrastructura (Clădirile și/sau terenul) care face obiectul proiectului îndeplinește cumulativ următoarele condiții, conform prevederilor din ghidul solicitantului:</w:t>
            </w:r>
          </w:p>
          <w:p w14:paraId="40F4F90F"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fie libere de orice sarcini sau interdicții ce afectează implementarea operațiunii</w:t>
            </w:r>
            <w:r w:rsidR="008C4B92" w:rsidRPr="00DB1C31">
              <w:rPr>
                <w:rFonts w:asciiTheme="minorHAnsi" w:hAnsiTheme="minorHAnsi" w:cstheme="minorHAnsi"/>
                <w:color w:val="002060"/>
                <w:szCs w:val="24"/>
              </w:rPr>
              <w:t>;</w:t>
            </w:r>
          </w:p>
          <w:p w14:paraId="110379C3"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DB1C31">
              <w:rPr>
                <w:rFonts w:asciiTheme="minorHAnsi" w:hAnsiTheme="minorHAnsi" w:cstheme="minorHAnsi"/>
                <w:color w:val="002060"/>
                <w:szCs w:val="24"/>
              </w:rPr>
              <w:t>;</w:t>
            </w:r>
          </w:p>
          <w:p w14:paraId="4D62E1FD" w14:textId="77777777" w:rsidR="00922C05" w:rsidRPr="00DB1C31" w:rsidRDefault="00922C05">
            <w:pPr>
              <w:pStyle w:val="ListParagraph"/>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revendicărilor potrivit unor legi speciale în materie sau dreptului comun</w:t>
            </w:r>
            <w:r w:rsidR="008C4B92" w:rsidRPr="00DB1C31">
              <w:rPr>
                <w:rFonts w:asciiTheme="minorHAnsi" w:hAnsiTheme="minorHAnsi" w:cstheme="minorHAnsi"/>
                <w:color w:val="002060"/>
                <w:szCs w:val="24"/>
              </w:rPr>
              <w:t>;</w:t>
            </w:r>
          </w:p>
          <w:p w14:paraId="658490EF" w14:textId="77777777" w:rsidR="00AA7614" w:rsidRPr="00DB1C31" w:rsidRDefault="00922C05">
            <w:pPr>
              <w:pStyle w:val="ListParagraph"/>
              <w:numPr>
                <w:ilvl w:val="0"/>
                <w:numId w:val="19"/>
              </w:numPr>
              <w:spacing w:after="0"/>
              <w:rPr>
                <w:color w:val="002060"/>
              </w:rPr>
            </w:pPr>
            <w:r w:rsidRPr="00DB1C31">
              <w:rPr>
                <w:rFonts w:asciiTheme="minorHAnsi" w:hAnsiTheme="minorHAnsi" w:cstheme="minorHAnsi"/>
                <w:color w:val="002060"/>
                <w:szCs w:val="24"/>
              </w:rPr>
              <w:t>să nu fie afectate de dezmembrăminte ale dreptului de proprietate</w:t>
            </w:r>
            <w:r w:rsidR="008C4B92" w:rsidRPr="00DB1C31">
              <w:rPr>
                <w:rFonts w:asciiTheme="minorHAnsi" w:hAnsiTheme="minorHAnsi" w:cstheme="minorHAnsi"/>
                <w:color w:val="002060"/>
                <w:szCs w:val="24"/>
              </w:rPr>
              <w:t>;</w:t>
            </w:r>
          </w:p>
          <w:p w14:paraId="29B8FB7D" w14:textId="77777777" w:rsidR="000A3BE6" w:rsidRPr="00DB1C31" w:rsidRDefault="000A3BE6" w:rsidP="00AA3930">
            <w:pPr>
              <w:spacing w:after="0"/>
              <w:rPr>
                <w:color w:val="002060"/>
              </w:rPr>
            </w:pPr>
          </w:p>
          <w:p w14:paraId="3894BC02" w14:textId="77777777" w:rsidR="00057871" w:rsidRPr="00DB1C31" w:rsidRDefault="00057871" w:rsidP="00057871">
            <w:pPr>
              <w:spacing w:before="0" w:after="0"/>
              <w:rPr>
                <w:rFonts w:asciiTheme="minorHAnsi" w:hAnsiTheme="minorHAnsi" w:cstheme="minorHAnsi"/>
                <w:b/>
                <w:color w:val="17365D" w:themeColor="text2" w:themeShade="BF"/>
                <w:sz w:val="24"/>
              </w:rPr>
            </w:pPr>
            <w:r w:rsidRPr="00DB1C31">
              <w:rPr>
                <w:rFonts w:asciiTheme="minorHAnsi" w:hAnsiTheme="minorHAnsi" w:cstheme="minorHAnsi"/>
                <w:b/>
                <w:color w:val="17365D" w:themeColor="text2" w:themeShade="BF"/>
                <w:sz w:val="24"/>
              </w:rPr>
              <w:t xml:space="preserve">sau </w:t>
            </w:r>
          </w:p>
          <w:p w14:paraId="3CFD6B26" w14:textId="77777777" w:rsidR="000A3BE6" w:rsidRPr="00DB1C31" w:rsidRDefault="000A3BE6" w:rsidP="00057871">
            <w:pPr>
              <w:pStyle w:val="Header"/>
              <w:tabs>
                <w:tab w:val="clear" w:pos="4320"/>
                <w:tab w:val="center" w:pos="639"/>
              </w:tabs>
              <w:spacing w:before="0" w:after="0"/>
              <w:jc w:val="both"/>
              <w:rPr>
                <w:rFonts w:asciiTheme="minorHAnsi" w:hAnsiTheme="minorHAnsi" w:cstheme="minorHAnsi"/>
                <w:b/>
                <w:color w:val="17365D" w:themeColor="text2" w:themeShade="BF"/>
                <w:sz w:val="24"/>
              </w:rPr>
            </w:pPr>
          </w:p>
          <w:p w14:paraId="61046326" w14:textId="77777777" w:rsidR="00057871" w:rsidRPr="00DB1C31" w:rsidRDefault="00057871" w:rsidP="00057871">
            <w:pPr>
              <w:pStyle w:val="Heade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b/>
                <w:color w:val="17365D" w:themeColor="text2" w:themeShade="BF"/>
                <w:sz w:val="24"/>
              </w:rPr>
              <w:t>Autorizația de construire a fost depusă</w:t>
            </w:r>
          </w:p>
          <w:p w14:paraId="005C9A8D" w14:textId="77777777" w:rsidR="00057871" w:rsidRPr="00DB1C31" w:rsidRDefault="00057871" w:rsidP="00057871">
            <w:pPr>
              <w:spacing w:after="0"/>
              <w:rPr>
                <w:color w:val="002060"/>
              </w:rPr>
            </w:pPr>
          </w:p>
        </w:tc>
        <w:tc>
          <w:tcPr>
            <w:tcW w:w="258" w:type="pct"/>
            <w:shd w:val="clear" w:color="auto" w:fill="auto"/>
          </w:tcPr>
          <w:p w14:paraId="7BA1BC5B"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6C3E48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2423AFE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81FA04A"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AF1A5B7" w14:textId="77777777" w:rsidTr="000014AC">
        <w:trPr>
          <w:trHeight w:val="6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2D27291" w14:textId="300E72D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VII. Corelarea documentelor de proprietate/administrare, după caz, cu Cererea de finanțare (inclusiv anexele la aceasta)</w:t>
            </w:r>
          </w:p>
          <w:p w14:paraId="2E81D142" w14:textId="6078B643" w:rsidR="008C4B92"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Suprafețele din documentele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 anexate sunt acoperitoare pentru suprafața</w:t>
            </w:r>
            <w:r w:rsidR="008C4B92" w:rsidRPr="00DB1C31">
              <w:rPr>
                <w:rFonts w:asciiTheme="minorHAnsi" w:hAnsiTheme="minorHAnsi" w:cstheme="minorHAnsi"/>
                <w:color w:val="002060"/>
                <w:sz w:val="24"/>
                <w:lang w:eastAsia="ro-RO"/>
              </w:rPr>
              <w:t xml:space="preserve"> menționată</w:t>
            </w:r>
            <w:r w:rsidRPr="00DB1C31">
              <w:rPr>
                <w:rFonts w:asciiTheme="minorHAnsi" w:hAnsiTheme="minorHAnsi" w:cstheme="minorHAnsi"/>
                <w:color w:val="002060"/>
                <w:sz w:val="24"/>
                <w:lang w:eastAsia="ro-RO"/>
              </w:rPr>
              <w:t>/</w:t>
            </w:r>
            <w:r w:rsidR="008C4B92"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amplasamentul</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 xml:space="preserve">menționat în cadrul documentației </w:t>
            </w:r>
            <w:proofErr w:type="spellStart"/>
            <w:r w:rsidRPr="00DB1C31">
              <w:rPr>
                <w:rFonts w:asciiTheme="minorHAnsi" w:hAnsiTheme="minorHAnsi" w:cstheme="minorHAnsi"/>
                <w:color w:val="002060"/>
                <w:sz w:val="24"/>
                <w:lang w:eastAsia="ro-RO"/>
              </w:rPr>
              <w:t>tehnico</w:t>
            </w:r>
            <w:proofErr w:type="spellEnd"/>
            <w:r w:rsidRPr="00DB1C31">
              <w:rPr>
                <w:rFonts w:asciiTheme="minorHAnsi" w:hAnsiTheme="minorHAnsi" w:cstheme="minorHAnsi"/>
                <w:color w:val="002060"/>
                <w:sz w:val="24"/>
                <w:lang w:eastAsia="ro-RO"/>
              </w:rPr>
              <w:t>-economice pentru imobilele aferente investiției proiectului, iar informațiile se corelează cu cele menționate în cadrul cererii de finanțare / Certificatului de urbanism</w:t>
            </w:r>
            <w:r w:rsidR="004C53B1" w:rsidRPr="00DB1C31">
              <w:rPr>
                <w:rFonts w:asciiTheme="minorHAnsi" w:hAnsiTheme="minorHAnsi" w:cstheme="minorHAnsi"/>
                <w:color w:val="002060"/>
                <w:sz w:val="24"/>
                <w:lang w:eastAsia="ro-RO"/>
              </w:rPr>
              <w:t xml:space="preserve"> -  </w:t>
            </w:r>
            <w:r w:rsidRPr="00DB1C31">
              <w:rPr>
                <w:rFonts w:asciiTheme="minorHAnsi" w:hAnsiTheme="minorHAnsi" w:cstheme="minorHAnsi"/>
                <w:color w:val="002060"/>
                <w:sz w:val="24"/>
                <w:lang w:eastAsia="ro-RO"/>
              </w:rPr>
              <w:t xml:space="preserve">Anexa </w:t>
            </w:r>
            <w:r w:rsidR="009B4A0B" w:rsidRPr="00DB1C31">
              <w:rPr>
                <w:rFonts w:asciiTheme="minorHAnsi" w:hAnsiTheme="minorHAnsi" w:cstheme="minorHAnsi"/>
                <w:color w:val="002060"/>
                <w:sz w:val="24"/>
                <w:lang w:eastAsia="ro-RO"/>
              </w:rPr>
              <w:t>6</w:t>
            </w:r>
            <w:r w:rsidR="008C4B92" w:rsidRPr="00DB1C31">
              <w:rPr>
                <w:rFonts w:asciiTheme="minorHAnsi" w:hAnsiTheme="minorHAnsi" w:cstheme="minorHAnsi"/>
                <w:color w:val="002060"/>
                <w:sz w:val="24"/>
                <w:lang w:eastAsia="ro-RO"/>
              </w:rPr>
              <w:t>:</w:t>
            </w:r>
            <w:r w:rsidRPr="00DB1C31">
              <w:rPr>
                <w:rFonts w:asciiTheme="minorHAnsi" w:hAnsiTheme="minorHAnsi" w:cstheme="minorHAnsi"/>
                <w:color w:val="002060"/>
                <w:sz w:val="24"/>
                <w:lang w:eastAsia="ro-RO"/>
              </w:rPr>
              <w:t xml:space="preserve"> Tabelul centralizator pentru documente ce dovedesc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w:t>
            </w:r>
          </w:p>
          <w:p w14:paraId="4545ADBD" w14:textId="77777777" w:rsidR="00922C05" w:rsidRPr="00DB1C31" w:rsidRDefault="00922C05">
            <w:pPr>
              <w:pStyle w:val="Header"/>
              <w:numPr>
                <w:ilvl w:val="0"/>
                <w:numId w:val="9"/>
              </w:numPr>
              <w:tabs>
                <w:tab w:val="clear" w:pos="4320"/>
                <w:tab w:val="center" w:pos="426"/>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Numărul cărților funciare și numerele cadastrale corespund cu informațiile incluse în cadrul documentației-</w:t>
            </w:r>
            <w:proofErr w:type="spellStart"/>
            <w:r w:rsidRPr="00DB1C31">
              <w:rPr>
                <w:rFonts w:asciiTheme="minorHAnsi" w:hAnsiTheme="minorHAnsi" w:cstheme="minorHAnsi"/>
                <w:color w:val="002060"/>
                <w:sz w:val="24"/>
                <w:lang w:eastAsia="ro-RO"/>
              </w:rPr>
              <w:t>tehnico</w:t>
            </w:r>
            <w:proofErr w:type="spellEnd"/>
            <w:r w:rsidRPr="00DB1C31">
              <w:rPr>
                <w:rFonts w:asciiTheme="minorHAnsi" w:hAnsiTheme="minorHAnsi" w:cstheme="minorHAnsi"/>
                <w:color w:val="002060"/>
                <w:sz w:val="24"/>
                <w:lang w:eastAsia="ro-RO"/>
              </w:rPr>
              <w:t xml:space="preserve"> economice, cererii de finanțare și Certificatului de urbanism anexat?</w:t>
            </w:r>
          </w:p>
        </w:tc>
        <w:tc>
          <w:tcPr>
            <w:tcW w:w="258" w:type="pct"/>
            <w:shd w:val="clear" w:color="auto" w:fill="auto"/>
          </w:tcPr>
          <w:p w14:paraId="1D27008E"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C4D19B4"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4E011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30FA9C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56C8DB6"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36F3693" w14:textId="51ABB067"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VIII</w:t>
            </w:r>
            <w:r w:rsidR="00922C05" w:rsidRPr="00DB1C31">
              <w:rPr>
                <w:rFonts w:asciiTheme="minorHAnsi" w:hAnsiTheme="minorHAnsi" w:cstheme="minorHAnsi"/>
                <w:b/>
                <w:color w:val="002060"/>
                <w:sz w:val="24"/>
              </w:rPr>
              <w:t>. Caracterul durabil al investiției în conformitate cu art. 65 din Regulamentul  (UE) 2021/1060 al  Parlamentului European și al Consiliului</w:t>
            </w:r>
          </w:p>
          <w:p w14:paraId="5C8D57C1" w14:textId="77777777" w:rsidR="00922C05" w:rsidRPr="00DB1C31" w:rsidRDefault="00922C05">
            <w:pPr>
              <w:pStyle w:val="Header"/>
              <w:numPr>
                <w:ilvl w:val="0"/>
                <w:numId w:val="24"/>
              </w:numPr>
              <w:tabs>
                <w:tab w:val="clear" w:pos="4320"/>
                <w:tab w:val="center" w:pos="426"/>
              </w:tabs>
              <w:spacing w:before="0" w:after="0"/>
              <w:jc w:val="both"/>
              <w:rPr>
                <w:rFonts w:asciiTheme="minorHAnsi" w:hAnsiTheme="minorHAnsi" w:cstheme="minorHAnsi"/>
                <w:b/>
                <w:color w:val="002060"/>
                <w:sz w:val="24"/>
              </w:rPr>
            </w:pPr>
            <w:r w:rsidRPr="00DB1C31">
              <w:rPr>
                <w:rFonts w:asciiTheme="minorHAnsi" w:hAnsiTheme="minorHAnsi" w:cstheme="minorHAnsi"/>
                <w:color w:val="002060"/>
                <w:sz w:val="24"/>
                <w:lang w:eastAsia="ro-RO"/>
              </w:rPr>
              <w:t>Perioada pentru care este conferit dreptul de proprietate/</w:t>
            </w:r>
            <w:r w:rsidR="004C53B1" w:rsidRPr="00DB1C31">
              <w:rPr>
                <w:rFonts w:asciiTheme="minorHAnsi" w:hAnsiTheme="minorHAnsi" w:cstheme="minorHAnsi"/>
                <w:color w:val="002060"/>
                <w:sz w:val="24"/>
                <w:lang w:eastAsia="ro-RO"/>
              </w:rPr>
              <w:t xml:space="preserve"> </w:t>
            </w:r>
            <w:r w:rsidRPr="00DB1C31">
              <w:rPr>
                <w:rFonts w:asciiTheme="minorHAnsi" w:hAnsiTheme="minorHAnsi" w:cstheme="minorHAnsi"/>
                <w:color w:val="002060"/>
                <w:sz w:val="24"/>
                <w:lang w:eastAsia="ro-RO"/>
              </w:rPr>
              <w:t>administrare este acoperitoare pentru durat</w:t>
            </w:r>
            <w:r w:rsidR="004C53B1" w:rsidRPr="00DB1C31">
              <w:rPr>
                <w:rFonts w:asciiTheme="minorHAnsi" w:hAnsiTheme="minorHAnsi" w:cstheme="minorHAnsi"/>
                <w:color w:val="002060"/>
                <w:sz w:val="24"/>
                <w:lang w:eastAsia="ro-RO"/>
              </w:rPr>
              <w:t>a</w:t>
            </w:r>
            <w:r w:rsidRPr="00DB1C31">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356C635A"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A2C3E2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2E5A0CF4"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FAFC6D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F2B3150"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8543E7" w14:textId="429B2F11"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922C05" w:rsidRPr="00DB1C31">
              <w:rPr>
                <w:rFonts w:asciiTheme="minorHAnsi" w:hAnsiTheme="minorHAnsi" w:cstheme="minorHAnsi"/>
                <w:b/>
                <w:color w:val="002060"/>
                <w:sz w:val="24"/>
              </w:rPr>
              <w:t>X. Solicitantul, inclusiv partenerii dacă este cazul, fac dovada capacității financiare</w:t>
            </w:r>
          </w:p>
          <w:p w14:paraId="2E6E253E" w14:textId="77777777" w:rsidR="00F45F36"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lastRenderedPageBreak/>
              <w:t>Sumele menționate în hotărâre sunt acoperitoare pentru cheltuielile aferente investiției (cheltuieli neeligibile și contribuția la cheltuielile eligibile), conform bugetului, acordului de parteneriat și devizului, dacă e cazul?</w:t>
            </w:r>
          </w:p>
          <w:p w14:paraId="45725768" w14:textId="529778E4" w:rsidR="00922C05" w:rsidRPr="00DB1C31" w:rsidRDefault="00F45F36" w:rsidP="00F45F36">
            <w:pPr>
              <w:pStyle w:val="ListParagraph"/>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Solicitantul își asumă prin Declarația unică, faptul că pe o perioadă de 5 ani de la data efectuării plății finale, în conformitate cu prevederile art. 65 din Regulamentul (UE) nr. 2021/ 1060, să mențină investiția realizată, asigurând costurile de funcționare, întreținere și serviciile asociate necesare, în vederea asigurării sustenabilității financiare a acesteia?</w:t>
            </w:r>
          </w:p>
        </w:tc>
        <w:tc>
          <w:tcPr>
            <w:tcW w:w="258" w:type="pct"/>
            <w:shd w:val="clear" w:color="auto" w:fill="auto"/>
          </w:tcPr>
          <w:p w14:paraId="4E901B0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969CB1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AA1DCC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E9F451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10725C"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70FCADD" w14:textId="56697C3C" w:rsidR="00922C05" w:rsidRPr="00DB1C31" w:rsidRDefault="00922C05" w:rsidP="00FE5F7E">
            <w:pPr>
              <w:spacing w:before="0" w:after="0"/>
              <w:jc w:val="both"/>
              <w:rPr>
                <w:rFonts w:asciiTheme="minorHAnsi" w:hAnsiTheme="minorHAnsi" w:cstheme="minorHAnsi"/>
                <w:b/>
                <w:bCs/>
                <w:color w:val="002060"/>
                <w:sz w:val="24"/>
                <w:lang w:eastAsia="ro-RO"/>
              </w:rPr>
            </w:pPr>
            <w:r w:rsidRPr="00DB1C31">
              <w:rPr>
                <w:rFonts w:asciiTheme="minorHAnsi" w:hAnsiTheme="minorHAnsi" w:cstheme="minorHAnsi"/>
                <w:b/>
                <w:bCs/>
                <w:color w:val="002060"/>
                <w:sz w:val="24"/>
                <w:lang w:eastAsia="ro-RO"/>
              </w:rPr>
              <w:t xml:space="preserve">X. Încadrarea proiectului și a activităților sale privind investițiile în acțiunile specifice sprijinite în cadrul Obiectivului Specific  </w:t>
            </w:r>
          </w:p>
          <w:p w14:paraId="63E6636A" w14:textId="77777777" w:rsidR="00922C05" w:rsidRPr="00DB1C31" w:rsidRDefault="00DF3AF6" w:rsidP="007C4206">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w:t>
            </w:r>
            <w:r w:rsidR="00922C05" w:rsidRPr="00DB1C31">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1880BF43" w14:textId="77777777" w:rsidR="002E1184" w:rsidRPr="00DB1C31" w:rsidRDefault="002E1184" w:rsidP="007C4206">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proiectul vizează exclusiv o singură unitate sanitară din grupul țintă eligibil; </w:t>
            </w:r>
          </w:p>
          <w:p w14:paraId="78F69EAB" w14:textId="77777777" w:rsidR="00C7406B" w:rsidRPr="00C7406B" w:rsidRDefault="00C7406B" w:rsidP="00C7406B">
            <w:pPr>
              <w:pStyle w:val="ListParagraph"/>
              <w:numPr>
                <w:ilvl w:val="0"/>
                <w:numId w:val="28"/>
              </w:numPr>
              <w:rPr>
                <w:rFonts w:asciiTheme="minorHAnsi" w:hAnsiTheme="minorHAnsi" w:cstheme="minorHAnsi"/>
                <w:color w:val="002060"/>
                <w:szCs w:val="24"/>
              </w:rPr>
            </w:pPr>
            <w:bookmarkStart w:id="1" w:name="_Hlk140511757"/>
            <w:r w:rsidRPr="00C7406B">
              <w:rPr>
                <w:rFonts w:asciiTheme="minorHAnsi" w:hAnsiTheme="minorHAnsi" w:cstheme="minorHAnsi"/>
                <w:color w:val="002060"/>
                <w:szCs w:val="24"/>
              </w:rPr>
              <w:t xml:space="preserve">proiectul prevede investiții de tipul investiții de tipul extindere/ modernizare/ reabilitare și dotare (dacă este cazul) în infrastructura unităților sanitare publice care tratează pacienți critici - </w:t>
            </w:r>
            <w:proofErr w:type="spellStart"/>
            <w:r w:rsidRPr="00C7406B">
              <w:rPr>
                <w:rFonts w:asciiTheme="minorHAnsi" w:hAnsiTheme="minorHAnsi" w:cstheme="minorHAnsi"/>
                <w:color w:val="002060"/>
                <w:szCs w:val="24"/>
              </w:rPr>
              <w:t>politraumă</w:t>
            </w:r>
            <w:proofErr w:type="spellEnd"/>
            <w:r w:rsidRPr="00C7406B">
              <w:rPr>
                <w:rFonts w:asciiTheme="minorHAnsi" w:hAnsiTheme="minorHAnsi" w:cstheme="minorHAnsi"/>
                <w:color w:val="002060"/>
                <w:szCs w:val="24"/>
              </w:rPr>
              <w:t>, respectiv în unitățile sanitare publice de urgență care dețin în structură compartiment/unitate de primiri urgențe (CPU/UPU), blocuri operatorii, secție/compartiment Anestezie și Terapie Intensivă (ATI), precum și o echipă complexă pluridisciplinară care să poată furniza o varietate de servicii medicale;</w:t>
            </w:r>
          </w:p>
          <w:bookmarkEnd w:id="1"/>
          <w:p w14:paraId="216CD75F" w14:textId="0AAC5CAD" w:rsidR="0031130B" w:rsidRPr="00C7406B" w:rsidRDefault="0031130B" w:rsidP="007C4206">
            <w:pPr>
              <w:pStyle w:val="ListParagraph"/>
              <w:numPr>
                <w:ilvl w:val="0"/>
                <w:numId w:val="28"/>
              </w:numPr>
              <w:spacing w:after="0"/>
              <w:rPr>
                <w:rFonts w:asciiTheme="minorHAnsi" w:hAnsiTheme="minorHAnsi" w:cstheme="minorHAnsi"/>
                <w:color w:val="002060"/>
                <w:szCs w:val="24"/>
              </w:rPr>
            </w:pPr>
            <w:r w:rsidRPr="00C7406B">
              <w:rPr>
                <w:rFonts w:asciiTheme="minorHAnsi" w:hAnsiTheme="minorHAnsi" w:cstheme="minorHAnsi"/>
                <w:color w:val="002060"/>
                <w:szCs w:val="24"/>
              </w:rPr>
              <w:t xml:space="preserve">proiectul a obținut </w:t>
            </w:r>
            <w:r w:rsidRPr="00C7406B">
              <w:rPr>
                <w:rFonts w:asciiTheme="minorHAnsi" w:hAnsiTheme="minorHAnsi" w:cstheme="minorHAnsi"/>
                <w:b/>
                <w:bCs/>
                <w:color w:val="002060"/>
                <w:szCs w:val="24"/>
              </w:rPr>
              <w:t>aviz de oportunitate</w:t>
            </w:r>
            <w:r w:rsidRPr="00C7406B">
              <w:rPr>
                <w:rFonts w:asciiTheme="minorHAnsi" w:hAnsiTheme="minorHAnsi" w:cstheme="minorHAnsi"/>
                <w:color w:val="002060"/>
                <w:szCs w:val="24"/>
              </w:rPr>
              <w:t xml:space="preserve"> emis de Ministerul Sănătății din punct de vedere cartografierii furnizării acestor servicii.</w:t>
            </w:r>
          </w:p>
          <w:p w14:paraId="77154D06" w14:textId="7AA4C832" w:rsidR="002E1184" w:rsidRPr="00DB1C31" w:rsidRDefault="002E1184" w:rsidP="007C4206">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valoarea eligibilă finanțată din Programul Sănătate a proiectului este în limitele prevăzute la secțiunea 5.4;</w:t>
            </w:r>
          </w:p>
          <w:p w14:paraId="0738E887" w14:textId="77777777" w:rsidR="002E1184" w:rsidRPr="00DB1C31" w:rsidRDefault="002E1184" w:rsidP="007C4206">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proiectul NU cuprinde activități de tip FSE+ (cu excepția celor menționate la punctul  5.2.4. Activități neeligibile);</w:t>
            </w:r>
          </w:p>
          <w:p w14:paraId="2D3D3492" w14:textId="77777777" w:rsidR="002E1184" w:rsidRPr="00DB1C31" w:rsidRDefault="002E1184" w:rsidP="007C4206">
            <w:pPr>
              <w:pStyle w:val="ListParagraph"/>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pentru unitatea sanitară vizată de proiect, solicitantul a depus o singură cerere de finanțare în cadrul prezentului apel. În situația în care se vor depune mai multe cereri de finanțare pentru aceiași unitate sanitară, toate proiectele </w:t>
            </w:r>
            <w:r w:rsidR="00AA3930" w:rsidRPr="00DB1C31">
              <w:rPr>
                <w:rFonts w:asciiTheme="minorHAnsi" w:hAnsiTheme="minorHAnsi" w:cstheme="minorHAnsi"/>
                <w:color w:val="002060"/>
                <w:szCs w:val="24"/>
              </w:rPr>
              <w:t>pot</w:t>
            </w:r>
            <w:r w:rsidRPr="00DB1C31">
              <w:rPr>
                <w:rFonts w:asciiTheme="minorHAnsi" w:hAnsiTheme="minorHAnsi" w:cstheme="minorHAnsi"/>
                <w:color w:val="002060"/>
                <w:szCs w:val="24"/>
              </w:rPr>
              <w:t xml:space="preserve"> fi respinse;</w:t>
            </w:r>
          </w:p>
          <w:p w14:paraId="551834C0" w14:textId="6769003C" w:rsidR="00027BC3" w:rsidRDefault="00027BC3" w:rsidP="007C4206">
            <w:pPr>
              <w:pStyle w:val="ListParagraph"/>
              <w:numPr>
                <w:ilvl w:val="0"/>
                <w:numId w:val="28"/>
              </w:numPr>
              <w:spacing w:after="0"/>
              <w:rPr>
                <w:rFonts w:asciiTheme="minorHAnsi" w:hAnsiTheme="minorHAnsi" w:cstheme="minorHAnsi"/>
                <w:color w:val="002060"/>
                <w:szCs w:val="24"/>
              </w:rPr>
            </w:pPr>
            <w:r w:rsidRPr="00027BC3">
              <w:rPr>
                <w:rFonts w:asciiTheme="minorHAnsi" w:hAnsiTheme="minorHAnsi" w:cstheme="minorHAnsi"/>
                <w:color w:val="002060"/>
                <w:szCs w:val="24"/>
              </w:rPr>
              <w:lastRenderedPageBreak/>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p>
          <w:p w14:paraId="6B664D60" w14:textId="655F8507" w:rsidR="00027BC3" w:rsidRDefault="00027BC3" w:rsidP="003F5436">
            <w:pPr>
              <w:pStyle w:val="ListParagraph"/>
              <w:numPr>
                <w:ilvl w:val="0"/>
                <w:numId w:val="44"/>
              </w:numPr>
              <w:spacing w:after="0"/>
              <w:rPr>
                <w:rFonts w:asciiTheme="minorHAnsi" w:hAnsiTheme="minorHAnsi" w:cstheme="minorHAnsi"/>
                <w:color w:val="002060"/>
                <w:szCs w:val="24"/>
              </w:rPr>
            </w:pPr>
            <w:r w:rsidRPr="00027BC3">
              <w:rPr>
                <w:rFonts w:asciiTheme="minorHAnsi" w:hAnsiTheme="minorHAnsi" w:cstheme="minorHAnsi"/>
                <w:color w:val="002060"/>
                <w:szCs w:val="24"/>
              </w:rPr>
              <w:t>Cu derogare de la punctul anterior, se accept</w:t>
            </w:r>
            <w:r w:rsidR="003A2B64">
              <w:rPr>
                <w:rFonts w:asciiTheme="minorHAnsi" w:hAnsiTheme="minorHAnsi" w:cstheme="minorHAnsi"/>
                <w:color w:val="002060"/>
                <w:szCs w:val="24"/>
              </w:rPr>
              <w:t>ă</w:t>
            </w:r>
            <w:r w:rsidRPr="00027BC3">
              <w:rPr>
                <w:rFonts w:asciiTheme="minorHAnsi" w:hAnsiTheme="minorHAnsi" w:cstheme="minorHAnsi"/>
                <w:color w:val="002060"/>
                <w:szCs w:val="24"/>
              </w:rPr>
              <w:t xml:space="preserve"> extinderea pe orizontală doar pentru clădirile care sunt expertizate tehnic și încadrate în clasa II de risc seismic prin raport de expertiză tehnică, în măsura în care sunt întrunite următoarele condiții:</w:t>
            </w:r>
          </w:p>
          <w:p w14:paraId="70F6A375" w14:textId="64EBDFAB" w:rsidR="00027BC3" w:rsidRPr="00027BC3" w:rsidRDefault="00027BC3" w:rsidP="003F5436">
            <w:pPr>
              <w:pStyle w:val="ListParagraph"/>
              <w:numPr>
                <w:ilvl w:val="0"/>
                <w:numId w:val="45"/>
              </w:numPr>
              <w:spacing w:after="0"/>
              <w:rPr>
                <w:rFonts w:asciiTheme="minorHAnsi" w:hAnsiTheme="minorHAnsi" w:cstheme="minorHAnsi"/>
                <w:color w:val="002060"/>
              </w:rPr>
            </w:pPr>
            <w:r w:rsidRPr="00027BC3">
              <w:rPr>
                <w:rFonts w:asciiTheme="minorHAnsi" w:hAnsiTheme="minorHAnsi" w:cstheme="minorHAnsi"/>
                <w:color w:val="002060"/>
              </w:rPr>
              <w:t>Noul corp de clădire se află la o distanța suficientă (minim 10m</w:t>
            </w:r>
            <w:r w:rsidR="003A2B64">
              <w:rPr>
                <w:rFonts w:asciiTheme="minorHAnsi" w:hAnsiTheme="minorHAnsi" w:cstheme="minorHAnsi"/>
                <w:color w:val="002060"/>
              </w:rPr>
              <w:t xml:space="preserve"> </w:t>
            </w:r>
            <w:r w:rsidR="003A2B64" w:rsidRPr="003A2B64">
              <w:rPr>
                <w:rFonts w:asciiTheme="minorHAnsi" w:hAnsiTheme="minorHAnsi" w:cstheme="minorHAnsi"/>
                <w:color w:val="002060"/>
              </w:rPr>
              <w:t>față de clădirea expertizată</w:t>
            </w:r>
            <w:r w:rsidRPr="00027BC3">
              <w:rPr>
                <w:rFonts w:asciiTheme="minorHAnsi" w:hAnsiTheme="minorHAnsi" w:cstheme="minorHAnsi"/>
                <w:color w:val="002060"/>
              </w:rPr>
              <w:t>) care să permită o viitoare reabilitare a corpului de clădire încadrat în clasa II de risc seismic;</w:t>
            </w:r>
          </w:p>
          <w:p w14:paraId="40E9A1F6" w14:textId="77777777" w:rsidR="00027BC3" w:rsidRPr="00027BC3" w:rsidRDefault="00027BC3" w:rsidP="003F5436">
            <w:pPr>
              <w:pStyle w:val="ListParagraph"/>
              <w:numPr>
                <w:ilvl w:val="0"/>
                <w:numId w:val="45"/>
              </w:numPr>
              <w:spacing w:after="0"/>
              <w:rPr>
                <w:rFonts w:asciiTheme="minorHAnsi" w:hAnsiTheme="minorHAnsi" w:cstheme="minorHAnsi"/>
                <w:color w:val="002060"/>
              </w:rPr>
            </w:pPr>
            <w:r w:rsidRPr="00027BC3">
              <w:rPr>
                <w:rFonts w:asciiTheme="minorHAnsi" w:hAnsiTheme="minorHAnsi" w:cstheme="minorHAnsi"/>
                <w:color w:val="002060"/>
              </w:rPr>
              <w:t>Raportul de expertiză tehnică trebuie să evidențieze faptul că tehnologia de execuție a noului corp de clădire nu afectează/influențează fundația/structura corpului de clădire încadrat în clasa II de risc seismic;</w:t>
            </w:r>
          </w:p>
          <w:p w14:paraId="5DF727EB" w14:textId="77777777" w:rsidR="00027BC3" w:rsidRPr="00027BC3" w:rsidRDefault="00027BC3" w:rsidP="003F5436">
            <w:pPr>
              <w:pStyle w:val="ListParagraph"/>
              <w:numPr>
                <w:ilvl w:val="0"/>
                <w:numId w:val="45"/>
              </w:numPr>
              <w:spacing w:after="0"/>
              <w:rPr>
                <w:rFonts w:asciiTheme="minorHAnsi" w:hAnsiTheme="minorHAnsi" w:cstheme="minorHAnsi"/>
                <w:color w:val="002060"/>
              </w:rPr>
            </w:pPr>
            <w:r w:rsidRPr="00027BC3">
              <w:rPr>
                <w:rFonts w:asciiTheme="minorHAnsi" w:hAnsiTheme="minorHAnsi" w:cstheme="minorHAnsi"/>
                <w:color w:val="002060"/>
              </w:rPr>
              <w:t>Raportul de expertiză tehnică trebuie să evidențieze faptul că structura pasarelei/pasajului de legătură nu afectează/influențează  fundația/structura corpului de clădire încadrat în clasa II de risc seismic;</w:t>
            </w:r>
          </w:p>
          <w:p w14:paraId="6DC33C22" w14:textId="77777777" w:rsidR="00027BC3" w:rsidRPr="00027BC3" w:rsidRDefault="00027BC3" w:rsidP="003F5436">
            <w:pPr>
              <w:pStyle w:val="ListParagraph"/>
              <w:numPr>
                <w:ilvl w:val="0"/>
                <w:numId w:val="45"/>
              </w:numPr>
              <w:spacing w:after="0"/>
              <w:rPr>
                <w:rFonts w:asciiTheme="minorHAnsi" w:hAnsiTheme="minorHAnsi" w:cstheme="minorHAnsi"/>
                <w:color w:val="002060"/>
              </w:rPr>
            </w:pPr>
            <w:r w:rsidRPr="00027BC3">
              <w:rPr>
                <w:rFonts w:asciiTheme="minorHAnsi" w:hAnsiTheme="minorHAnsi" w:cstheme="minorHAnsi"/>
                <w:color w:val="002060"/>
              </w:rPr>
              <w:t>Raportul de expertiză tehnică trebuie să evidențieze că execuția pasarelei/pasajului de legătură nu împiedică o viitoare reabilitare a corpului de clădire încadrat în clasa II de risc seismic;</w:t>
            </w:r>
          </w:p>
          <w:p w14:paraId="2016A15A" w14:textId="6915D25E" w:rsidR="002E1184" w:rsidRPr="003F5436" w:rsidRDefault="00027BC3" w:rsidP="003F5436">
            <w:pPr>
              <w:pStyle w:val="ListParagraph"/>
              <w:numPr>
                <w:ilvl w:val="0"/>
                <w:numId w:val="45"/>
              </w:numPr>
              <w:spacing w:after="0"/>
              <w:rPr>
                <w:rFonts w:asciiTheme="minorHAnsi" w:hAnsiTheme="minorHAnsi" w:cstheme="minorHAnsi"/>
                <w:color w:val="002060"/>
                <w:szCs w:val="24"/>
              </w:rPr>
            </w:pPr>
            <w:r w:rsidRPr="00027BC3">
              <w:rPr>
                <w:rFonts w:asciiTheme="minorHAnsi" w:hAnsiTheme="minorHAnsi" w:cstheme="minorHAnsi"/>
                <w:color w:val="002060"/>
              </w:rPr>
              <w:t xml:space="preserve">Raportul de expertiză tehnică </w:t>
            </w:r>
            <w:r w:rsidR="003A2B64">
              <w:rPr>
                <w:rFonts w:asciiTheme="minorHAnsi" w:hAnsiTheme="minorHAnsi" w:cstheme="minorHAnsi"/>
                <w:color w:val="002060"/>
              </w:rPr>
              <w:t xml:space="preserve">trebuie </w:t>
            </w:r>
            <w:r w:rsidRPr="00027BC3">
              <w:rPr>
                <w:rFonts w:asciiTheme="minorHAnsi" w:hAnsiTheme="minorHAnsi" w:cstheme="minorHAnsi"/>
                <w:color w:val="002060"/>
              </w:rPr>
              <w:t>să evidențieze faptul că crearea deschiderii/golului de trecere aferent corpului de clădire încadrat în clasa II de risc seismic, care să faciliteze conexiunea cu noul corp de clădire, nu afectează structura de rezisten</w:t>
            </w:r>
            <w:r w:rsidR="003A2B64">
              <w:rPr>
                <w:rFonts w:asciiTheme="minorHAnsi" w:hAnsiTheme="minorHAnsi" w:cstheme="minorHAnsi"/>
                <w:color w:val="002060"/>
              </w:rPr>
              <w:t>ță</w:t>
            </w:r>
            <w:r w:rsidRPr="00027BC3">
              <w:rPr>
                <w:rFonts w:asciiTheme="minorHAnsi" w:hAnsiTheme="minorHAnsi" w:cstheme="minorHAnsi"/>
                <w:color w:val="002060"/>
              </w:rPr>
              <w:t xml:space="preserve"> a acestuia</w:t>
            </w:r>
            <w:r w:rsidR="001C38DD">
              <w:rPr>
                <w:rFonts w:asciiTheme="minorHAnsi" w:hAnsiTheme="minorHAnsi" w:cstheme="minorHAnsi"/>
                <w:color w:val="002060"/>
              </w:rPr>
              <w:t>;</w:t>
            </w:r>
          </w:p>
          <w:p w14:paraId="0F0774B0" w14:textId="2DCE9807" w:rsidR="002E1184" w:rsidRPr="00DB1C31" w:rsidRDefault="00C77CF3" w:rsidP="00027BC3">
            <w:pPr>
              <w:pStyle w:val="ListParagraph"/>
              <w:numPr>
                <w:ilvl w:val="0"/>
                <w:numId w:val="28"/>
              </w:numPr>
              <w:spacing w:after="0"/>
              <w:rPr>
                <w:rFonts w:asciiTheme="minorHAnsi" w:hAnsiTheme="minorHAnsi" w:cstheme="minorHAnsi"/>
                <w:color w:val="002060"/>
                <w:szCs w:val="24"/>
              </w:rPr>
            </w:pPr>
            <w:proofErr w:type="spellStart"/>
            <w:r>
              <w:rPr>
                <w:rFonts w:asciiTheme="minorHAnsi" w:hAnsiTheme="minorHAnsi" w:cstheme="minorHAnsi"/>
                <w:color w:val="002060"/>
                <w:szCs w:val="24"/>
              </w:rPr>
              <w:t>e</w:t>
            </w:r>
            <w:r w:rsidR="002E1184" w:rsidRPr="00DB1C31">
              <w:rPr>
                <w:rFonts w:asciiTheme="minorHAnsi" w:hAnsiTheme="minorHAnsi" w:cstheme="minorHAnsi"/>
                <w:color w:val="002060"/>
                <w:szCs w:val="24"/>
              </w:rPr>
              <w:t>Proiectul</w:t>
            </w:r>
            <w:proofErr w:type="spellEnd"/>
            <w:r w:rsidR="002E1184" w:rsidRPr="00DB1C31">
              <w:rPr>
                <w:rFonts w:asciiTheme="minorHAnsi" w:hAnsiTheme="minorHAnsi" w:cstheme="minorHAnsi"/>
                <w:color w:val="002060"/>
                <w:szCs w:val="24"/>
              </w:rPr>
              <w:t xml:space="preserve"> va respecta suplimentar și următoarele cerințe: </w:t>
            </w:r>
          </w:p>
          <w:p w14:paraId="725C6573" w14:textId="77777777" w:rsidR="007C4206" w:rsidRPr="007C4206" w:rsidRDefault="007C4206" w:rsidP="00027BC3">
            <w:pPr>
              <w:pStyle w:val="ListParagraph"/>
              <w:numPr>
                <w:ilvl w:val="0"/>
                <w:numId w:val="43"/>
              </w:numPr>
              <w:spacing w:after="0"/>
              <w:rPr>
                <w:rFonts w:asciiTheme="minorHAnsi" w:hAnsiTheme="minorHAnsi" w:cstheme="minorHAnsi"/>
                <w:color w:val="002060"/>
              </w:rPr>
            </w:pPr>
            <w:r w:rsidRPr="007C4206">
              <w:rPr>
                <w:rFonts w:asciiTheme="minorHAnsi" w:hAnsiTheme="minorHAnsi" w:cstheme="minorHAnsi"/>
                <w:color w:val="002060"/>
              </w:rPr>
              <w:t>trebuie să aibă finalizat la data depunerii cererii de finanțare, cel puțin studiul de fezabilitate /documentația de avizare a lucrărilor de intervenții;</w:t>
            </w:r>
          </w:p>
          <w:p w14:paraId="5DACD1DB" w14:textId="77777777" w:rsidR="007C4206" w:rsidRPr="007C4206" w:rsidRDefault="007C4206" w:rsidP="007C4206">
            <w:pPr>
              <w:pStyle w:val="ListParagraph"/>
              <w:numPr>
                <w:ilvl w:val="0"/>
                <w:numId w:val="43"/>
              </w:numPr>
              <w:spacing w:after="0"/>
              <w:rPr>
                <w:rFonts w:asciiTheme="minorHAnsi" w:hAnsiTheme="minorHAnsi" w:cstheme="minorHAnsi"/>
                <w:color w:val="002060"/>
              </w:rPr>
            </w:pPr>
            <w:r w:rsidRPr="007C4206">
              <w:rPr>
                <w:rFonts w:asciiTheme="minorHAnsi" w:hAnsiTheme="minorHAnsi" w:cstheme="minorHAnsi"/>
                <w:color w:val="002060"/>
              </w:rPr>
              <w:t xml:space="preserve">în situația în care sunt vizate construcții noi/extinderi, acestea respectă standardul </w:t>
            </w:r>
            <w:proofErr w:type="spellStart"/>
            <w:r w:rsidRPr="007C4206">
              <w:rPr>
                <w:rFonts w:asciiTheme="minorHAnsi" w:hAnsiTheme="minorHAnsi" w:cstheme="minorHAnsi"/>
                <w:color w:val="002060"/>
              </w:rPr>
              <w:t>nZEB</w:t>
            </w:r>
            <w:proofErr w:type="spellEnd"/>
            <w:r w:rsidRPr="007C4206">
              <w:rPr>
                <w:rFonts w:asciiTheme="minorHAnsi" w:hAnsiTheme="minorHAnsi" w:cstheme="minorHAnsi"/>
                <w:color w:val="002060"/>
              </w:rPr>
              <w:t>;</w:t>
            </w:r>
          </w:p>
          <w:p w14:paraId="49FB99BF" w14:textId="77777777" w:rsidR="007C4206" w:rsidRPr="007C4206" w:rsidRDefault="007C4206" w:rsidP="007C4206">
            <w:pPr>
              <w:pStyle w:val="ListParagraph"/>
              <w:numPr>
                <w:ilvl w:val="0"/>
                <w:numId w:val="43"/>
              </w:numPr>
              <w:spacing w:after="0"/>
              <w:rPr>
                <w:rFonts w:asciiTheme="minorHAnsi" w:hAnsiTheme="minorHAnsi" w:cstheme="minorHAnsi"/>
                <w:color w:val="002060"/>
              </w:rPr>
            </w:pPr>
            <w:r w:rsidRPr="007C4206">
              <w:rPr>
                <w:rFonts w:asciiTheme="minorHAnsi" w:hAnsiTheme="minorHAnsi" w:cstheme="minorHAnsi"/>
                <w:color w:val="002060"/>
              </w:rPr>
              <w:t>NU se limitează doar la dotarea cu echipamente;</w:t>
            </w:r>
          </w:p>
          <w:p w14:paraId="54461066" w14:textId="77777777" w:rsidR="007C4206" w:rsidRPr="007C4206" w:rsidRDefault="007C4206" w:rsidP="007C4206">
            <w:pPr>
              <w:pStyle w:val="ListParagraph"/>
              <w:numPr>
                <w:ilvl w:val="0"/>
                <w:numId w:val="43"/>
              </w:numPr>
              <w:spacing w:after="0"/>
              <w:rPr>
                <w:rFonts w:asciiTheme="minorHAnsi" w:hAnsiTheme="minorHAnsi" w:cstheme="minorHAnsi"/>
                <w:color w:val="002060"/>
              </w:rPr>
            </w:pPr>
            <w:r w:rsidRPr="007C4206">
              <w:rPr>
                <w:rFonts w:asciiTheme="minorHAnsi" w:hAnsiTheme="minorHAnsi" w:cstheme="minorHAnsi"/>
                <w:color w:val="002060"/>
              </w:rPr>
              <w:t xml:space="preserve">Nu se limitează doar la eficiența energetică și are în vedere eficiența resurselor; </w:t>
            </w:r>
          </w:p>
          <w:p w14:paraId="7C3FDC39" w14:textId="1EEFF4FE" w:rsidR="00922C05" w:rsidRPr="00DB1C31" w:rsidRDefault="007C4206" w:rsidP="007C4206">
            <w:pPr>
              <w:pStyle w:val="ListParagraph"/>
              <w:numPr>
                <w:ilvl w:val="0"/>
                <w:numId w:val="43"/>
              </w:numPr>
              <w:spacing w:after="0"/>
              <w:rPr>
                <w:rFonts w:asciiTheme="minorHAnsi" w:hAnsiTheme="minorHAnsi" w:cstheme="minorHAnsi"/>
                <w:color w:val="002060"/>
                <w:szCs w:val="24"/>
              </w:rPr>
            </w:pPr>
            <w:r w:rsidRPr="007C4206">
              <w:rPr>
                <w:rFonts w:asciiTheme="minorHAnsi" w:hAnsiTheme="minorHAnsi" w:cstheme="minorHAnsi"/>
                <w:color w:val="002060"/>
                <w:szCs w:val="24"/>
              </w:rPr>
              <w:lastRenderedPageBreak/>
              <w:t>Nu se limitează doar la extinderea/reabilitarea/modernizarea/construcție nouă și dotarea infrastructurilor conexe (ex. cămine, cantine, spații de recreere etc.) și a spațiilor în care se desfășoară activități administrative (birouri, cabinete etc.);</w:t>
            </w:r>
          </w:p>
        </w:tc>
        <w:tc>
          <w:tcPr>
            <w:tcW w:w="258" w:type="pct"/>
            <w:shd w:val="clear" w:color="auto" w:fill="auto"/>
          </w:tcPr>
          <w:p w14:paraId="38F08153"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D9E287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7842D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CCF64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20F3ABA"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FFFFD3A" w14:textId="64F18A91" w:rsidR="00922C05" w:rsidRPr="00DB1C31" w:rsidRDefault="00922C05" w:rsidP="00FE5F7E">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lastRenderedPageBreak/>
              <w:t xml:space="preserve">XI. Grupul țintă al proiectului trebuie să se încadreze în categoriile eligibile menționate în  prezentul Ghid, respectiv </w:t>
            </w:r>
          </w:p>
          <w:p w14:paraId="7AA270AF" w14:textId="366DAA84" w:rsidR="00DF3AF6" w:rsidRPr="00DB1C31" w:rsidRDefault="0065225C" w:rsidP="002047E3">
            <w:pPr>
              <w:pStyle w:val="ListParagraph"/>
              <w:numPr>
                <w:ilvl w:val="0"/>
                <w:numId w:val="29"/>
              </w:numPr>
              <w:spacing w:after="0"/>
              <w:rPr>
                <w:rFonts w:asciiTheme="minorHAnsi" w:hAnsiTheme="minorHAnsi" w:cstheme="minorHAnsi"/>
                <w:color w:val="002060"/>
                <w:szCs w:val="24"/>
              </w:rPr>
            </w:pPr>
            <w:r w:rsidRPr="00DB1C31">
              <w:rPr>
                <w:rFonts w:asciiTheme="minorHAnsi" w:hAnsiTheme="minorHAnsi" w:cstheme="minorHAnsi"/>
                <w:color w:val="002060"/>
                <w:szCs w:val="24"/>
              </w:rPr>
              <w:t>P</w:t>
            </w:r>
            <w:r w:rsidR="00A63151" w:rsidRPr="00DB1C31">
              <w:rPr>
                <w:rFonts w:asciiTheme="minorHAnsi" w:hAnsiTheme="minorHAnsi" w:cstheme="minorHAnsi"/>
                <w:color w:val="002060"/>
                <w:szCs w:val="24"/>
              </w:rPr>
              <w:t>roiectul vizează investiții de tipul extindere/ reabilitare/ modernizare</w:t>
            </w:r>
            <w:r w:rsidR="00DF3AF6" w:rsidRPr="00DB1C31">
              <w:rPr>
                <w:rFonts w:asciiTheme="minorHAnsi" w:hAnsiTheme="minorHAnsi" w:cstheme="minorHAnsi"/>
                <w:color w:val="002060"/>
                <w:szCs w:val="24"/>
              </w:rPr>
              <w:t xml:space="preserve"> și dotare (dacă este cazul)</w:t>
            </w:r>
            <w:r w:rsidR="00A63151" w:rsidRPr="00DB1C31">
              <w:rPr>
                <w:rFonts w:asciiTheme="minorHAnsi" w:hAnsiTheme="minorHAnsi" w:cstheme="minorHAnsi"/>
                <w:color w:val="002060"/>
                <w:szCs w:val="24"/>
              </w:rPr>
              <w:t xml:space="preserve"> </w:t>
            </w:r>
            <w:r w:rsidR="00C942EC" w:rsidRPr="00DB1C31">
              <w:rPr>
                <w:rFonts w:asciiTheme="minorHAnsi" w:hAnsiTheme="minorHAnsi" w:cstheme="minorHAnsi"/>
                <w:color w:val="002060"/>
                <w:szCs w:val="24"/>
              </w:rPr>
              <w:t xml:space="preserve">dedicate exclusiv </w:t>
            </w:r>
            <w:r w:rsidR="000901D3" w:rsidRPr="00DB1C31">
              <w:rPr>
                <w:rFonts w:asciiTheme="minorHAnsi" w:hAnsiTheme="minorHAnsi" w:cstheme="minorHAnsi"/>
                <w:color w:val="002060"/>
                <w:szCs w:val="24"/>
              </w:rPr>
              <w:t xml:space="preserve">unităților sanitare publice care tratează pacienți critici </w:t>
            </w:r>
            <w:r w:rsidR="00537B72">
              <w:rPr>
                <w:rFonts w:asciiTheme="minorHAnsi" w:hAnsiTheme="minorHAnsi" w:cstheme="minorHAnsi"/>
                <w:color w:val="002060"/>
                <w:szCs w:val="24"/>
              </w:rPr>
              <w:t xml:space="preserve">– </w:t>
            </w:r>
            <w:proofErr w:type="spellStart"/>
            <w:r w:rsidR="00537B72">
              <w:rPr>
                <w:rFonts w:asciiTheme="minorHAnsi" w:hAnsiTheme="minorHAnsi" w:cstheme="minorHAnsi"/>
                <w:color w:val="002060"/>
                <w:szCs w:val="24"/>
              </w:rPr>
              <w:t>politraumă</w:t>
            </w:r>
            <w:proofErr w:type="spellEnd"/>
            <w:r w:rsidR="00C942EC" w:rsidRPr="00DB1C31">
              <w:rPr>
                <w:rFonts w:asciiTheme="minorHAnsi" w:hAnsiTheme="minorHAnsi" w:cstheme="minorHAnsi"/>
                <w:iCs/>
                <w:color w:val="002060"/>
                <w:szCs w:val="24"/>
              </w:rPr>
              <w:t xml:space="preserve">, conform </w:t>
            </w:r>
            <w:r w:rsidR="00C942EC" w:rsidRPr="00DB1C31">
              <w:rPr>
                <w:rFonts w:asciiTheme="minorHAnsi" w:hAnsiTheme="minorHAnsi" w:cstheme="minorHAnsi"/>
                <w:b/>
                <w:bCs/>
                <w:iCs/>
                <w:color w:val="002060"/>
                <w:szCs w:val="24"/>
              </w:rPr>
              <w:t>Grup țintă vizat de apelul de proiecte</w:t>
            </w:r>
          </w:p>
          <w:p w14:paraId="44C9E8E1" w14:textId="64BE9D81" w:rsidR="00DF3AF6" w:rsidRPr="00DB1C31" w:rsidRDefault="00DF3AF6" w:rsidP="00FE5F7E">
            <w:pPr>
              <w:spacing w:before="0" w:after="0"/>
              <w:rPr>
                <w:rFonts w:asciiTheme="minorHAnsi" w:hAnsiTheme="minorHAnsi" w:cstheme="minorHAnsi"/>
                <w:color w:val="002060"/>
                <w:sz w:val="24"/>
              </w:rPr>
            </w:pPr>
            <w:r w:rsidRPr="00DB1C31">
              <w:rPr>
                <w:rFonts w:asciiTheme="minorHAnsi" w:hAnsiTheme="minorHAnsi" w:cstheme="minorHAnsi"/>
                <w:color w:val="002060"/>
                <w:sz w:val="24"/>
                <w:lang w:eastAsia="ro-RO"/>
              </w:rPr>
              <w:t xml:space="preserve">Selectarea regiunii de dezvoltare (regiunea mai dezvoltată sau regiuni mai puțin dezvoltate) se va realiza funcție de localizarea unității sanitare publice/ structurii publice care beneficiază de investiții în </w:t>
            </w:r>
            <w:r w:rsidR="000901D3" w:rsidRPr="00DB1C31">
              <w:rPr>
                <w:rFonts w:asciiTheme="minorHAnsi" w:hAnsiTheme="minorHAnsi" w:cstheme="minorHAnsi"/>
                <w:color w:val="002060"/>
                <w:sz w:val="24"/>
                <w:lang w:eastAsia="ro-RO"/>
              </w:rPr>
              <w:t xml:space="preserve">unități sanitare publice care tratează pacienți critici </w:t>
            </w:r>
            <w:r w:rsidR="00537B72">
              <w:rPr>
                <w:rFonts w:asciiTheme="minorHAnsi" w:hAnsiTheme="minorHAnsi" w:cstheme="minorHAnsi"/>
                <w:color w:val="002060"/>
                <w:sz w:val="24"/>
                <w:lang w:eastAsia="ro-RO"/>
              </w:rPr>
              <w:t xml:space="preserve">- </w:t>
            </w:r>
            <w:proofErr w:type="spellStart"/>
            <w:r w:rsidR="00537B72">
              <w:rPr>
                <w:rFonts w:asciiTheme="minorHAnsi" w:hAnsiTheme="minorHAnsi" w:cstheme="minorHAnsi"/>
                <w:color w:val="002060"/>
                <w:sz w:val="24"/>
                <w:lang w:eastAsia="ro-RO"/>
              </w:rPr>
              <w:t>politraumă</w:t>
            </w:r>
            <w:proofErr w:type="spellEnd"/>
            <w:r w:rsidRPr="00DB1C31">
              <w:rPr>
                <w:rFonts w:asciiTheme="minorHAnsi" w:hAnsiTheme="minorHAnsi" w:cstheme="minorHAnsi"/>
                <w:color w:val="002060"/>
                <w:sz w:val="24"/>
                <w:lang w:eastAsia="ro-RO"/>
              </w:rPr>
              <w:t>.</w:t>
            </w:r>
          </w:p>
        </w:tc>
        <w:tc>
          <w:tcPr>
            <w:tcW w:w="258" w:type="pct"/>
            <w:shd w:val="clear" w:color="auto" w:fill="auto"/>
          </w:tcPr>
          <w:p w14:paraId="10F7CA9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D23EE4E"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679EBF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E5D72EF" w14:textId="77777777" w:rsidR="00922C05" w:rsidRPr="00DB1C31" w:rsidRDefault="00922C05" w:rsidP="00FE5F7E">
            <w:pPr>
              <w:spacing w:before="0" w:after="0"/>
              <w:jc w:val="both"/>
              <w:rPr>
                <w:rFonts w:asciiTheme="minorHAnsi" w:hAnsiTheme="minorHAnsi" w:cstheme="minorHAnsi"/>
                <w:color w:val="002060"/>
                <w:sz w:val="24"/>
              </w:rPr>
            </w:pPr>
          </w:p>
        </w:tc>
      </w:tr>
      <w:tr w:rsidR="004633F6" w:rsidRPr="00DB1C31" w14:paraId="1A71618E"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D4CCDCE" w14:textId="7FAD4795" w:rsidR="004633F6" w:rsidRPr="00DB1C31" w:rsidRDefault="004633F6" w:rsidP="004633F6">
            <w:pPr>
              <w:spacing w:before="6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XII. Proiectul respectă țintele minime ale indicatorilor de realizare imediată și de rezultat  - conform secțiunilor 3.8.1 </w:t>
            </w:r>
            <w:bookmarkStart w:id="2" w:name="_Toc141691626"/>
            <w:r w:rsidRPr="00DB1C31">
              <w:rPr>
                <w:rFonts w:asciiTheme="minorHAnsi" w:hAnsiTheme="minorHAnsi" w:cstheme="minorHAnsi"/>
                <w:b/>
                <w:bCs/>
                <w:color w:val="002060"/>
                <w:sz w:val="24"/>
              </w:rPr>
              <w:t>Indicatori de realizare</w:t>
            </w:r>
            <w:bookmarkEnd w:id="2"/>
            <w:r w:rsidRPr="00DB1C31">
              <w:rPr>
                <w:rFonts w:asciiTheme="minorHAnsi" w:hAnsiTheme="minorHAnsi" w:cstheme="minorHAnsi"/>
                <w:b/>
                <w:bCs/>
                <w:color w:val="002060"/>
                <w:sz w:val="24"/>
              </w:rPr>
              <w:t xml:space="preserve"> și 3.8.2. Indicatori de rezultat/ Anexa 2.1: Planificare țintă indicatori</w:t>
            </w:r>
          </w:p>
          <w:p w14:paraId="068048AF" w14:textId="7777777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17365D" w:themeColor="text2" w:themeShade="BF"/>
                <w:sz w:val="24"/>
              </w:rPr>
              <w:t>Proiectul include indicatorii suplimentari</w:t>
            </w:r>
            <w:r w:rsidRPr="00DB1C31">
              <w:rPr>
                <w:rFonts w:asciiTheme="minorHAnsi" w:hAnsiTheme="minorHAnsi" w:cstheme="minorHAnsi"/>
                <w:b/>
                <w:bCs/>
                <w:iCs/>
                <w:color w:val="17365D" w:themeColor="text2" w:themeShade="BF"/>
                <w:sz w:val="24"/>
              </w:rPr>
              <w:t xml:space="preserve"> </w:t>
            </w:r>
            <w:r w:rsidRPr="00DB1C31">
              <w:rPr>
                <w:rFonts w:asciiTheme="minorHAnsi" w:hAnsiTheme="minorHAnsi" w:cstheme="minorHAnsi"/>
                <w:i/>
                <w:color w:val="002060"/>
                <w:sz w:val="24"/>
              </w:rPr>
              <w:t>menționați în</w:t>
            </w:r>
            <w:r w:rsidRPr="00DB1C31">
              <w:rPr>
                <w:rFonts w:asciiTheme="minorHAnsi" w:hAnsiTheme="minorHAnsi" w:cstheme="minorHAnsi"/>
                <w:b/>
                <w:bCs/>
                <w:iCs/>
                <w:color w:val="17365D" w:themeColor="text2" w:themeShade="BF"/>
                <w:sz w:val="24"/>
              </w:rPr>
              <w:t xml:space="preserve"> </w:t>
            </w:r>
            <w:bookmarkStart w:id="3" w:name="_Hlk134973342"/>
            <w:r w:rsidRPr="00DB1C31">
              <w:rPr>
                <w:rFonts w:asciiTheme="minorHAnsi" w:hAnsiTheme="minorHAnsi" w:cstheme="minorHAnsi"/>
                <w:i/>
                <w:color w:val="002060"/>
                <w:sz w:val="24"/>
              </w:rPr>
              <w:t>secțiunea 3.17.</w:t>
            </w:r>
            <w:r w:rsidR="00ED483A" w:rsidRPr="00DB1C31">
              <w:rPr>
                <w:rFonts w:asciiTheme="minorHAnsi" w:hAnsiTheme="minorHAnsi" w:cstheme="minorHAnsi"/>
                <w:i/>
                <w:color w:val="002060"/>
                <w:sz w:val="24"/>
              </w:rPr>
              <w:t xml:space="preserve">5 </w:t>
            </w:r>
            <w:r w:rsidRPr="00DB1C31">
              <w:rPr>
                <w:rFonts w:asciiTheme="minorHAnsi" w:hAnsiTheme="minorHAnsi" w:cstheme="minorHAnsi"/>
                <w:i/>
                <w:color w:val="002060"/>
                <w:sz w:val="24"/>
              </w:rPr>
              <w:t>Indicatori de monitorizare a efectelor asupra mediului.</w:t>
            </w:r>
            <w:r w:rsidRPr="00DB1C31">
              <w:rPr>
                <w:rFonts w:asciiTheme="minorHAnsi" w:hAnsiTheme="minorHAnsi" w:cstheme="minorHAnsi"/>
                <w:color w:val="002060"/>
                <w:sz w:val="24"/>
              </w:rPr>
              <w:t xml:space="preserve"> Aceștia vor fi avuți în vedere în mod obligatoriu </w:t>
            </w:r>
            <w:bookmarkStart w:id="4" w:name="_Hlk136432951"/>
            <w:r w:rsidRPr="00DB1C31">
              <w:rPr>
                <w:rFonts w:asciiTheme="minorHAnsi" w:hAnsiTheme="minorHAnsi" w:cstheme="minorHAnsi"/>
                <w:color w:val="002060"/>
                <w:sz w:val="24"/>
              </w:rPr>
              <w:t xml:space="preserve">exclusiv </w:t>
            </w:r>
            <w:bookmarkEnd w:id="4"/>
            <w:r w:rsidRPr="00DB1C31">
              <w:rPr>
                <w:rFonts w:asciiTheme="minorHAnsi" w:hAnsiTheme="minorHAnsi" w:cstheme="minorHAnsi"/>
                <w:color w:val="002060"/>
                <w:sz w:val="24"/>
              </w:rPr>
              <w:t>în procesul de monitorizare fiind prevăzuți în rapoartele de monitorizare la nivel de proiect.</w:t>
            </w:r>
            <w:bookmarkEnd w:id="3"/>
          </w:p>
        </w:tc>
        <w:tc>
          <w:tcPr>
            <w:tcW w:w="258" w:type="pct"/>
            <w:shd w:val="clear" w:color="auto" w:fill="auto"/>
          </w:tcPr>
          <w:p w14:paraId="027103F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4B202E1"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C255E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09475A0"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F9B498E"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B843AE" w14:textId="3CA81CD8"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XI</w:t>
            </w:r>
            <w:r w:rsidR="00537B72">
              <w:rPr>
                <w:rFonts w:asciiTheme="minorHAnsi" w:hAnsiTheme="minorHAnsi" w:cstheme="minorHAnsi"/>
                <w:b/>
                <w:bCs/>
                <w:color w:val="002060"/>
                <w:sz w:val="24"/>
              </w:rPr>
              <w:t>II</w:t>
            </w:r>
            <w:r w:rsidRPr="00DB1C31">
              <w:rPr>
                <w:rFonts w:asciiTheme="minorHAnsi" w:hAnsiTheme="minorHAnsi" w:cstheme="minorHAnsi"/>
                <w:b/>
                <w:bCs/>
                <w:color w:val="002060"/>
                <w:sz w:val="24"/>
              </w:rPr>
              <w:t xml:space="preserve">. Cheltuielile bugetului </w:t>
            </w:r>
          </w:p>
          <w:p w14:paraId="5A091B70" w14:textId="77777777" w:rsidR="004633F6" w:rsidRPr="00DB1C31" w:rsidRDefault="004633F6">
            <w:pPr>
              <w:pStyle w:val="ListParagraph"/>
              <w:numPr>
                <w:ilvl w:val="0"/>
                <w:numId w:val="34"/>
              </w:numPr>
              <w:spacing w:after="0"/>
              <w:rPr>
                <w:rFonts w:asciiTheme="minorHAnsi" w:hAnsiTheme="minorHAnsi" w:cstheme="minorHAnsi"/>
                <w:b/>
                <w:bCs/>
                <w:color w:val="002060"/>
                <w:szCs w:val="24"/>
              </w:rPr>
            </w:pPr>
            <w:r w:rsidRPr="00DB1C31">
              <w:rPr>
                <w:rFonts w:asciiTheme="minorHAnsi" w:hAnsiTheme="minorHAnsi" w:cstheme="minorHAnsi"/>
                <w:color w:val="002060"/>
                <w:szCs w:val="24"/>
              </w:rPr>
              <w:t>Cheltuielile prevăzute respectă prevederile legale privind eligibilitatea</w:t>
            </w:r>
          </w:p>
          <w:p w14:paraId="2A6E7E7E" w14:textId="321661AD" w:rsidR="004633F6" w:rsidRPr="00DB1C31" w:rsidRDefault="004633F6">
            <w:pPr>
              <w:pStyle w:val="ListParagraph"/>
              <w:numPr>
                <w:ilvl w:val="0"/>
                <w:numId w:val="34"/>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Cheltuielile indirecte </w:t>
            </w:r>
            <w:r w:rsidR="008945F9">
              <w:rPr>
                <w:rFonts w:asciiTheme="minorHAnsi" w:hAnsiTheme="minorHAnsi" w:cstheme="minorHAnsi"/>
                <w:color w:val="002060"/>
                <w:szCs w:val="24"/>
              </w:rPr>
              <w:t>sunt de</w:t>
            </w:r>
            <w:r w:rsidRPr="00DB1C31">
              <w:rPr>
                <w:rFonts w:asciiTheme="minorHAnsi" w:hAnsiTheme="minorHAnsi" w:cstheme="minorHAnsi"/>
                <w:color w:val="002060"/>
                <w:szCs w:val="24"/>
              </w:rPr>
              <w:t xml:space="preserve"> 7% din valoarea totală a cheltuielilor eligibile directe</w:t>
            </w:r>
          </w:p>
          <w:p w14:paraId="6BF76357" w14:textId="6D1E4D5D" w:rsidR="004633F6" w:rsidRPr="00DB1C31" w:rsidRDefault="002C15D4" w:rsidP="00D52BC3">
            <w:pPr>
              <w:pStyle w:val="ListParagraph"/>
              <w:numPr>
                <w:ilvl w:val="0"/>
                <w:numId w:val="34"/>
              </w:numPr>
              <w:spacing w:after="0"/>
              <w:ind w:right="120"/>
              <w:rPr>
                <w:rFonts w:asciiTheme="minorHAnsi" w:hAnsiTheme="minorHAnsi" w:cstheme="minorHAnsi"/>
                <w:bCs/>
                <w:color w:val="002060"/>
              </w:rPr>
            </w:pPr>
            <w:r w:rsidRPr="00DB1C31">
              <w:rPr>
                <w:rFonts w:asciiTheme="minorHAnsi" w:hAnsiTheme="minorHAnsi" w:cstheme="minorHAnsi"/>
                <w:color w:val="002060"/>
                <w:szCs w:val="24"/>
              </w:rPr>
              <w:t>Sunt prevăzute cheltuieli pentru cel puțin una din următoarele a</w:t>
            </w:r>
            <w:r w:rsidR="004633F6" w:rsidRPr="00DB1C31">
              <w:rPr>
                <w:rFonts w:asciiTheme="minorHAnsi" w:hAnsiTheme="minorHAnsi" w:cstheme="minorHAnsi"/>
                <w:color w:val="002060"/>
                <w:szCs w:val="24"/>
              </w:rPr>
              <w:t>ctivități</w:t>
            </w:r>
            <w:r w:rsidRPr="00DB1C31">
              <w:rPr>
                <w:rFonts w:asciiTheme="minorHAnsi" w:hAnsiTheme="minorHAnsi" w:cstheme="minorHAnsi"/>
                <w:color w:val="002060"/>
                <w:szCs w:val="24"/>
              </w:rPr>
              <w:t>:</w:t>
            </w:r>
            <w:r w:rsidR="004633F6" w:rsidRPr="00DB1C31">
              <w:rPr>
                <w:rFonts w:asciiTheme="minorHAnsi" w:hAnsiTheme="minorHAnsi" w:cstheme="minorHAnsi"/>
                <w:color w:val="002060"/>
                <w:szCs w:val="24"/>
              </w:rPr>
              <w:t xml:space="preserve"> </w:t>
            </w:r>
            <w:r w:rsidR="004633F6" w:rsidRPr="00DB1C31">
              <w:rPr>
                <w:rFonts w:asciiTheme="minorHAnsi" w:hAnsiTheme="minorHAnsi" w:cstheme="minorHAnsi"/>
                <w:i/>
                <w:color w:val="002060"/>
                <w:szCs w:val="24"/>
              </w:rPr>
              <w:t xml:space="preserve">modernizare/reabilitare, extindere la construcțiile existente </w:t>
            </w:r>
            <w:r w:rsidR="004633F6" w:rsidRPr="00DB1C31">
              <w:rPr>
                <w:rFonts w:asciiTheme="minorHAnsi" w:hAnsiTheme="minorHAnsi" w:cstheme="minorHAnsi"/>
                <w:color w:val="002060"/>
                <w:szCs w:val="24"/>
              </w:rPr>
              <w:t xml:space="preserve"> prevăzute în prezentul Ghid - secțiunea </w:t>
            </w:r>
            <w:r w:rsidR="00FB163B">
              <w:rPr>
                <w:rFonts w:asciiTheme="minorHAnsi" w:hAnsiTheme="minorHAnsi" w:cstheme="minorHAnsi"/>
                <w:color w:val="002060"/>
                <w:szCs w:val="24"/>
              </w:rPr>
              <w:t>5.2.2</w:t>
            </w:r>
            <w:r w:rsidR="004633F6" w:rsidRPr="00DB1C31">
              <w:rPr>
                <w:rFonts w:asciiTheme="minorHAnsi" w:hAnsiTheme="minorHAnsi" w:cstheme="minorHAnsi"/>
                <w:color w:val="002060"/>
                <w:szCs w:val="24"/>
              </w:rPr>
              <w:t xml:space="preserve"> </w:t>
            </w:r>
          </w:p>
        </w:tc>
        <w:tc>
          <w:tcPr>
            <w:tcW w:w="258" w:type="pct"/>
            <w:shd w:val="clear" w:color="auto" w:fill="auto"/>
          </w:tcPr>
          <w:p w14:paraId="0CAAE9F5"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3DE1E7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43997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B643D9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B610895"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361B0EB" w14:textId="186762A9"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w:t>
            </w:r>
            <w:r w:rsidR="00537B72">
              <w:rPr>
                <w:rFonts w:asciiTheme="minorHAnsi" w:hAnsiTheme="minorHAnsi" w:cstheme="minorHAnsi"/>
                <w:b/>
                <w:bCs/>
                <w:color w:val="002060"/>
                <w:sz w:val="24"/>
              </w:rPr>
              <w:t>I</w:t>
            </w:r>
            <w:r w:rsidRPr="00DB1C31">
              <w:rPr>
                <w:rFonts w:asciiTheme="minorHAnsi" w:hAnsiTheme="minorHAnsi" w:cstheme="minorHAnsi"/>
                <w:b/>
                <w:bCs/>
                <w:color w:val="002060"/>
                <w:sz w:val="24"/>
              </w:rPr>
              <w:t>V: Bugetul proiectului</w:t>
            </w:r>
          </w:p>
          <w:p w14:paraId="25CCE32A" w14:textId="77777777" w:rsidR="004633F6" w:rsidRPr="00DB1C31" w:rsidRDefault="004633F6">
            <w:pPr>
              <w:pStyle w:val="ListParagraph"/>
              <w:numPr>
                <w:ilvl w:val="0"/>
                <w:numId w:val="30"/>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Bugetul proiectului respectă formatul potrivit Ordinului ministrului investițiilor și proiectelor europene nr. 1777/2023 privind aprobarea conținutului/modelului/formatului/structurii-cadru pentru documentele prevăzute la art. 4 </w:t>
            </w:r>
            <w:r w:rsidRPr="00DB1C31">
              <w:rPr>
                <w:rFonts w:asciiTheme="minorHAnsi" w:hAnsiTheme="minorHAnsi" w:cstheme="minorHAnsi"/>
                <w:color w:val="002060"/>
                <w:szCs w:val="24"/>
              </w:rPr>
              <w:lastRenderedPageBreak/>
              <w:t>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0339A26" w14:textId="77777777" w:rsidR="004633F6" w:rsidRPr="00DB1C31" w:rsidRDefault="004633F6">
            <w:pPr>
              <w:pStyle w:val="ListParagraph"/>
              <w:numPr>
                <w:ilvl w:val="0"/>
                <w:numId w:val="30"/>
              </w:numPr>
              <w:tabs>
                <w:tab w:val="num" w:pos="2160"/>
              </w:tabs>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6AD801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918D05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7FDAAD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EEE85"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659CF6DE"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9312AB" w14:textId="5140BF37"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XV. Proiectul cuprinde măsurile minime de informare și publicitate?</w:t>
            </w:r>
          </w:p>
          <w:p w14:paraId="79402274" w14:textId="77777777" w:rsidR="004633F6" w:rsidRPr="00DB1C31" w:rsidRDefault="004633F6">
            <w:pPr>
              <w:pStyle w:val="ListParagraph"/>
              <w:numPr>
                <w:ilvl w:val="0"/>
                <w:numId w:val="7"/>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În cererea de finanțare sunt descrise activitățile obligatorii de informare și publicitate proiect prevăzute în </w:t>
            </w:r>
            <w:r w:rsidRPr="00DB1C31">
              <w:rPr>
                <w:rFonts w:asciiTheme="minorHAnsi" w:hAnsiTheme="minorHAnsi" w:cstheme="minorHAnsi"/>
                <w:iCs/>
                <w:color w:val="002060"/>
                <w:szCs w:val="24"/>
              </w:rPr>
              <w:t>ghidul solicitantului secțiune 3.21</w:t>
            </w:r>
          </w:p>
        </w:tc>
        <w:tc>
          <w:tcPr>
            <w:tcW w:w="258" w:type="pct"/>
            <w:shd w:val="clear" w:color="auto" w:fill="auto"/>
          </w:tcPr>
          <w:p w14:paraId="2C76B16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80A09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19DE1C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EC559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6DF8CC2"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1B7A180" w14:textId="3BF4884F" w:rsidR="004633F6" w:rsidRPr="00DB1C31" w:rsidRDefault="004633F6" w:rsidP="004633F6">
            <w:pPr>
              <w:spacing w:before="0" w:after="0"/>
              <w:jc w:val="both"/>
              <w:rPr>
                <w:rFonts w:asciiTheme="minorHAnsi" w:hAnsiTheme="minorHAnsi" w:cstheme="minorHAnsi"/>
                <w:b/>
                <w:iCs/>
                <w:color w:val="002060"/>
                <w:sz w:val="24"/>
              </w:rPr>
            </w:pPr>
            <w:r w:rsidRPr="00DB1C31">
              <w:rPr>
                <w:rFonts w:asciiTheme="minorHAnsi" w:hAnsiTheme="minorHAnsi" w:cstheme="minorHAnsi"/>
                <w:b/>
                <w:color w:val="002060"/>
                <w:sz w:val="24"/>
              </w:rPr>
              <w:t xml:space="preserve">XVI. </w:t>
            </w:r>
            <w:r w:rsidRPr="00DB1C31">
              <w:rPr>
                <w:rFonts w:asciiTheme="minorHAnsi" w:hAnsiTheme="minorHAnsi" w:cstheme="minorHAnsi"/>
                <w:b/>
                <w:iCs/>
                <w:color w:val="002060"/>
                <w:sz w:val="24"/>
              </w:rPr>
              <w:t>Conformitatea cu art. 63 alin.6  din Regulamentul al Parlamentului European și al Consiliului nr. 2021/1060</w:t>
            </w:r>
          </w:p>
          <w:p w14:paraId="0CBB9933" w14:textId="77777777" w:rsidR="004633F6" w:rsidRPr="00DB1C31" w:rsidRDefault="004633F6">
            <w:pPr>
              <w:pStyle w:val="ListParagraph"/>
              <w:numPr>
                <w:ilvl w:val="0"/>
                <w:numId w:val="26"/>
              </w:numPr>
              <w:spacing w:after="0"/>
              <w:rPr>
                <w:rFonts w:asciiTheme="minorHAnsi" w:hAnsiTheme="minorHAnsi" w:cstheme="minorHAnsi"/>
                <w:b/>
                <w:color w:val="002060"/>
                <w:szCs w:val="24"/>
              </w:rPr>
            </w:pPr>
            <w:r w:rsidRPr="00DB1C31">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13F0EA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C4E1636"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AB6D40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2F11C82"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FE6AC8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927A6AC" w14:textId="2F1E04AF" w:rsidR="004633F6" w:rsidRPr="00DB1C31" w:rsidRDefault="004633F6" w:rsidP="00D537BD">
            <w:pPr>
              <w:spacing w:after="0"/>
              <w:rPr>
                <w:rFonts w:asciiTheme="minorHAnsi" w:hAnsiTheme="minorHAnsi" w:cstheme="minorHAnsi"/>
                <w:b/>
                <w:color w:val="002060"/>
                <w:sz w:val="24"/>
              </w:rPr>
            </w:pPr>
            <w:r w:rsidRPr="00DB1C31">
              <w:rPr>
                <w:rFonts w:asciiTheme="minorHAnsi" w:hAnsiTheme="minorHAnsi" w:cstheme="minorHAnsi"/>
                <w:b/>
                <w:color w:val="002060"/>
                <w:sz w:val="24"/>
              </w:rPr>
              <w:t>XVII. Încadrarea sprijinului public solicitat în limitele valorilor minime și maxime nerambursabile în conformitate cu prevederile ghidului solicitantului</w:t>
            </w:r>
          </w:p>
          <w:p w14:paraId="1131F72B" w14:textId="77777777" w:rsidR="004633F6" w:rsidRPr="00DB1C31" w:rsidRDefault="004633F6">
            <w:pPr>
              <w:pStyle w:val="ListParagraph"/>
              <w:numPr>
                <w:ilvl w:val="0"/>
                <w:numId w:val="36"/>
              </w:numPr>
              <w:spacing w:after="0"/>
              <w:rPr>
                <w:rFonts w:asciiTheme="minorHAnsi" w:eastAsia="SimSun" w:hAnsiTheme="minorHAnsi" w:cstheme="minorHAnsi"/>
                <w:color w:val="002060"/>
              </w:rPr>
            </w:pPr>
            <w:r w:rsidRPr="00DB1C31">
              <w:rPr>
                <w:rFonts w:asciiTheme="minorHAnsi" w:eastAsia="SimSun" w:hAnsiTheme="minorHAnsi" w:cstheme="minorHAnsi"/>
                <w:color w:val="002060"/>
              </w:rPr>
              <w:t>Valoarea totală eligibilă a cererii de finanțare se încadrează în limitele minime și maxime?</w:t>
            </w:r>
          </w:p>
          <w:p w14:paraId="44E3E890" w14:textId="0CDABB4C" w:rsidR="004633F6" w:rsidRPr="00DB1C31" w:rsidRDefault="004633F6">
            <w:pPr>
              <w:pStyle w:val="bullet"/>
              <w:numPr>
                <w:ilvl w:val="0"/>
                <w:numId w:val="36"/>
              </w:numPr>
              <w:spacing w:before="0" w:after="0"/>
              <w:rPr>
                <w:rFonts w:asciiTheme="minorHAnsi" w:hAnsiTheme="minorHAnsi" w:cstheme="minorHAnsi"/>
                <w:color w:val="002060"/>
                <w:sz w:val="24"/>
                <w:lang w:eastAsia="sk-SK"/>
              </w:rPr>
            </w:pPr>
            <w:r w:rsidRPr="00DB1C3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765DC223" w14:textId="6558E80E" w:rsidR="00D70F96" w:rsidRPr="00DB1C31" w:rsidRDefault="004633F6" w:rsidP="000014AC">
            <w:pPr>
              <w:pStyle w:val="bullet"/>
              <w:numPr>
                <w:ilvl w:val="0"/>
                <w:numId w:val="0"/>
              </w:numPr>
              <w:suppressAutoHyphens/>
              <w:spacing w:before="0" w:after="0"/>
              <w:rPr>
                <w:rFonts w:asciiTheme="minorHAnsi" w:hAnsiTheme="minorHAnsi" w:cstheme="minorHAnsi"/>
                <w:color w:val="002060"/>
                <w:sz w:val="24"/>
                <w:lang w:eastAsia="sk-SK"/>
              </w:rPr>
            </w:pPr>
            <w:r w:rsidRPr="00DB1C31">
              <w:rPr>
                <w:rFonts w:asciiTheme="minorHAnsi" w:hAnsiTheme="minorHAnsi" w:cstheme="minorHAnsi"/>
                <w:color w:val="002060"/>
                <w:sz w:val="24"/>
                <w:lang w:eastAsia="sk-SK"/>
              </w:rPr>
              <w:t>minim 20</w:t>
            </w:r>
            <w:r w:rsidR="00441783">
              <w:rPr>
                <w:rFonts w:asciiTheme="minorHAnsi" w:hAnsiTheme="minorHAnsi" w:cstheme="minorHAnsi"/>
                <w:color w:val="002060"/>
                <w:sz w:val="24"/>
                <w:lang w:eastAsia="sk-SK"/>
              </w:rPr>
              <w:t>0</w:t>
            </w:r>
            <w:r w:rsidRPr="00DB1C31">
              <w:rPr>
                <w:rFonts w:asciiTheme="minorHAnsi" w:hAnsiTheme="minorHAnsi" w:cstheme="minorHAnsi"/>
                <w:color w:val="002060"/>
                <w:sz w:val="24"/>
                <w:lang w:eastAsia="sk-SK"/>
              </w:rPr>
              <w:t>.00</w:t>
            </w:r>
            <w:r w:rsidR="00441783">
              <w:rPr>
                <w:rFonts w:asciiTheme="minorHAnsi" w:hAnsiTheme="minorHAnsi" w:cstheme="minorHAnsi"/>
                <w:color w:val="002060"/>
                <w:sz w:val="24"/>
                <w:lang w:eastAsia="sk-SK"/>
              </w:rPr>
              <w:t>1</w:t>
            </w:r>
            <w:r w:rsidRPr="00DB1C31">
              <w:rPr>
                <w:rFonts w:asciiTheme="minorHAnsi" w:hAnsiTheme="minorHAnsi" w:cstheme="minorHAnsi"/>
                <w:color w:val="002060"/>
                <w:sz w:val="24"/>
                <w:lang w:eastAsia="sk-SK"/>
              </w:rPr>
              <w:t xml:space="preserve"> euro, maxim </w:t>
            </w:r>
            <w:r w:rsidR="00441783" w:rsidRPr="00441783">
              <w:rPr>
                <w:rFonts w:asciiTheme="minorHAnsi" w:hAnsiTheme="minorHAnsi" w:cstheme="minorHAnsi"/>
                <w:color w:val="002060"/>
                <w:sz w:val="24"/>
                <w:lang w:eastAsia="sk-SK"/>
              </w:rPr>
              <w:t xml:space="preserve">5.348.194,28 </w:t>
            </w:r>
            <w:r w:rsidRPr="00DB1C31">
              <w:rPr>
                <w:rFonts w:asciiTheme="minorHAnsi" w:hAnsiTheme="minorHAnsi" w:cstheme="minorHAnsi"/>
                <w:color w:val="002060"/>
                <w:sz w:val="24"/>
                <w:lang w:eastAsia="sk-SK"/>
              </w:rPr>
              <w:t>euro</w:t>
            </w:r>
            <w:r w:rsidR="00714682" w:rsidRPr="00DB1C31">
              <w:rPr>
                <w:rFonts w:asciiTheme="minorHAnsi" w:hAnsiTheme="minorHAnsi" w:cstheme="minorHAnsi"/>
                <w:color w:val="002060"/>
                <w:sz w:val="24"/>
                <w:lang w:eastAsia="sk-SK"/>
              </w:rPr>
              <w:t>?</w:t>
            </w:r>
          </w:p>
        </w:tc>
        <w:tc>
          <w:tcPr>
            <w:tcW w:w="258" w:type="pct"/>
            <w:shd w:val="clear" w:color="auto" w:fill="auto"/>
          </w:tcPr>
          <w:p w14:paraId="05EDB32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AFE8B2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22D228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893245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9294AE6"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764982" w14:textId="08EAA4CB" w:rsidR="004633F6" w:rsidRPr="00DB1C31" w:rsidRDefault="004633F6" w:rsidP="004633F6">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VIII</w:t>
            </w:r>
            <w:r w:rsidRPr="00DB1C31">
              <w:rPr>
                <w:rFonts w:asciiTheme="minorHAnsi" w:hAnsiTheme="minorHAnsi" w:cstheme="minorHAnsi"/>
                <w:b/>
                <w:color w:val="002060"/>
                <w:sz w:val="24"/>
              </w:rPr>
              <w:t>. Perioada de implementare a activităților proiectului</w:t>
            </w:r>
          </w:p>
          <w:p w14:paraId="47EEC11D" w14:textId="3E8AE70A" w:rsidR="004633F6" w:rsidRPr="00DB1C31" w:rsidRDefault="007E4BC1">
            <w:pPr>
              <w:pStyle w:val="ListParagraph"/>
              <w:numPr>
                <w:ilvl w:val="0"/>
                <w:numId w:val="10"/>
              </w:numPr>
              <w:spacing w:after="0"/>
              <w:rPr>
                <w:rFonts w:asciiTheme="minorHAnsi" w:hAnsiTheme="minorHAnsi" w:cstheme="minorHAnsi"/>
                <w:b/>
                <w:color w:val="002060"/>
                <w:szCs w:val="24"/>
              </w:rPr>
            </w:pPr>
            <w:r w:rsidRPr="00DB1C31">
              <w:rPr>
                <w:rFonts w:asciiTheme="minorHAnsi" w:hAnsiTheme="minorHAnsi" w:cstheme="minorHAnsi"/>
                <w:color w:val="002060"/>
                <w:szCs w:val="24"/>
              </w:rPr>
              <w:t>Pentru care vizează investiții de tipul extindere/modernizare/reabilitare</w:t>
            </w:r>
            <w:r w:rsidR="00974DB2" w:rsidRPr="00DB1C31">
              <w:rPr>
                <w:rFonts w:asciiTheme="minorHAnsi" w:hAnsiTheme="minorHAnsi" w:cstheme="minorHAnsi"/>
                <w:color w:val="002060"/>
                <w:szCs w:val="24"/>
              </w:rPr>
              <w:t>/ dotare</w:t>
            </w:r>
            <w:r w:rsidRPr="00DB1C31">
              <w:rPr>
                <w:rFonts w:asciiTheme="minorHAnsi" w:hAnsiTheme="minorHAnsi" w:cstheme="minorHAnsi"/>
                <w:color w:val="002060"/>
                <w:szCs w:val="24"/>
              </w:rPr>
              <w:t xml:space="preserve">, perioada de implementare a activităților proiectului nu va depăși </w:t>
            </w:r>
            <w:r w:rsidR="00361FAB" w:rsidRPr="00DB1C31">
              <w:rPr>
                <w:rFonts w:asciiTheme="minorHAnsi" w:hAnsiTheme="minorHAnsi" w:cstheme="minorHAnsi"/>
                <w:color w:val="002060"/>
                <w:szCs w:val="24"/>
              </w:rPr>
              <w:t>3</w:t>
            </w:r>
            <w:r w:rsidR="00361FAB">
              <w:rPr>
                <w:rFonts w:asciiTheme="minorHAnsi" w:hAnsiTheme="minorHAnsi" w:cstheme="minorHAnsi"/>
                <w:color w:val="002060"/>
                <w:szCs w:val="24"/>
              </w:rPr>
              <w:t>0</w:t>
            </w:r>
            <w:r w:rsidR="00361FAB" w:rsidRPr="00DB1C31">
              <w:rPr>
                <w:rFonts w:asciiTheme="minorHAnsi" w:hAnsiTheme="minorHAnsi" w:cstheme="minorHAnsi"/>
                <w:color w:val="002060"/>
                <w:szCs w:val="24"/>
              </w:rPr>
              <w:t xml:space="preserve"> </w:t>
            </w:r>
            <w:r w:rsidR="00297772" w:rsidRPr="00DB1C31">
              <w:rPr>
                <w:rFonts w:asciiTheme="minorHAnsi" w:hAnsiTheme="minorHAnsi" w:cstheme="minorHAnsi"/>
                <w:color w:val="002060"/>
                <w:szCs w:val="24"/>
              </w:rPr>
              <w:t xml:space="preserve">iunie </w:t>
            </w:r>
            <w:r w:rsidRPr="00DB1C31">
              <w:rPr>
                <w:rFonts w:asciiTheme="minorHAnsi" w:hAnsiTheme="minorHAnsi" w:cstheme="minorHAnsi"/>
                <w:color w:val="002060"/>
                <w:szCs w:val="24"/>
              </w:rPr>
              <w:t>202</w:t>
            </w:r>
            <w:r w:rsidR="00297772" w:rsidRPr="00DB1C31">
              <w:rPr>
                <w:rFonts w:asciiTheme="minorHAnsi" w:hAnsiTheme="minorHAnsi" w:cstheme="minorHAnsi"/>
                <w:color w:val="002060"/>
                <w:szCs w:val="24"/>
              </w:rPr>
              <w:t>9</w:t>
            </w:r>
            <w:r w:rsidRPr="00DB1C31">
              <w:rPr>
                <w:rFonts w:asciiTheme="minorHAnsi" w:hAnsiTheme="minorHAnsi" w:cstheme="minorHAnsi"/>
                <w:color w:val="002060"/>
                <w:szCs w:val="24"/>
              </w:rPr>
              <w:t>.</w:t>
            </w:r>
          </w:p>
        </w:tc>
        <w:tc>
          <w:tcPr>
            <w:tcW w:w="258" w:type="pct"/>
            <w:shd w:val="clear" w:color="auto" w:fill="auto"/>
          </w:tcPr>
          <w:p w14:paraId="2D735A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D7393A2"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5F3726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77907B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D178471" w14:textId="77777777" w:rsidTr="00CA4627">
        <w:trPr>
          <w:trHeight w:val="7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2B307A" w14:textId="2CC0C61B" w:rsidR="004633F6" w:rsidRPr="00DB1C31" w:rsidRDefault="004633F6" w:rsidP="004633F6">
            <w:pPr>
              <w:pStyle w:val="Header"/>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I</w:t>
            </w:r>
            <w:r w:rsidRPr="00DB1C31">
              <w:rPr>
                <w:rFonts w:asciiTheme="minorHAnsi" w:hAnsiTheme="minorHAnsi" w:cstheme="minorHAnsi"/>
                <w:b/>
                <w:color w:val="002060"/>
                <w:sz w:val="24"/>
              </w:rPr>
              <w:t xml:space="preserve">X. Certificatul de urbanism și Autorizația de construire, după caz, dacă a fost obținută </w:t>
            </w:r>
          </w:p>
          <w:p w14:paraId="13EF6069" w14:textId="77777777" w:rsidR="004633F6" w:rsidRPr="00DB1C31" w:rsidRDefault="004633F6" w:rsidP="00D61F2F">
            <w:pPr>
              <w:pStyle w:val="ListParagraph"/>
              <w:numPr>
                <w:ilvl w:val="0"/>
                <w:numId w:val="11"/>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Certificatul de urbanism </w:t>
            </w:r>
            <w:r w:rsidR="00D61F2F" w:rsidRPr="00DB1C31">
              <w:rPr>
                <w:rFonts w:asciiTheme="minorHAnsi" w:hAnsiTheme="minorHAnsi" w:cstheme="minorHAnsi"/>
                <w:color w:val="002060"/>
                <w:szCs w:val="24"/>
              </w:rPr>
              <w:t>și</w:t>
            </w:r>
            <w:r w:rsidR="004037E2" w:rsidRPr="00DB1C31">
              <w:rPr>
                <w:rFonts w:asciiTheme="minorHAnsi" w:hAnsiTheme="minorHAnsi" w:cstheme="minorHAnsi"/>
                <w:color w:val="002060"/>
                <w:szCs w:val="24"/>
              </w:rPr>
              <w:t>/sau</w:t>
            </w:r>
            <w:r w:rsidR="00D61F2F" w:rsidRPr="00DB1C31">
              <w:rPr>
                <w:rFonts w:asciiTheme="minorHAnsi" w:hAnsiTheme="minorHAnsi" w:cstheme="minorHAnsi"/>
                <w:color w:val="002060"/>
                <w:szCs w:val="24"/>
              </w:rPr>
              <w:t xml:space="preserve"> Autorizația de construire după caz </w:t>
            </w:r>
            <w:r w:rsidRPr="00DB1C31">
              <w:rPr>
                <w:rFonts w:asciiTheme="minorHAnsi" w:hAnsiTheme="minorHAnsi" w:cstheme="minorHAnsi"/>
                <w:color w:val="002060"/>
                <w:szCs w:val="24"/>
              </w:rPr>
              <w:t>este emis</w:t>
            </w:r>
            <w:r w:rsidR="00D61F2F" w:rsidRPr="00DB1C31">
              <w:rPr>
                <w:rFonts w:asciiTheme="minorHAnsi" w:hAnsiTheme="minorHAnsi" w:cstheme="minorHAnsi"/>
                <w:color w:val="002060"/>
                <w:szCs w:val="24"/>
              </w:rPr>
              <w:t>/a</w:t>
            </w:r>
            <w:r w:rsidRPr="00DB1C31">
              <w:rPr>
                <w:rFonts w:asciiTheme="minorHAnsi" w:hAnsiTheme="minorHAnsi" w:cstheme="minorHAnsi"/>
                <w:color w:val="002060"/>
                <w:szCs w:val="24"/>
              </w:rPr>
              <w:t xml:space="preserve"> în scopul realizării lucrărilor aferente cererii de finanțare depuse și este în termenul de valabilitate.</w:t>
            </w:r>
          </w:p>
        </w:tc>
        <w:tc>
          <w:tcPr>
            <w:tcW w:w="258" w:type="pct"/>
            <w:shd w:val="clear" w:color="auto" w:fill="auto"/>
          </w:tcPr>
          <w:p w14:paraId="6152567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CAFB0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C0D46FC"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690CA8"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CED8F9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409CBE" w14:textId="7A7CC2C9"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 xml:space="preserve">XX. Locul de implementare a proiectului </w:t>
            </w:r>
          </w:p>
          <w:p w14:paraId="1BCA1FFC" w14:textId="77777777" w:rsidR="004633F6" w:rsidRPr="00DB1C31" w:rsidRDefault="004633F6">
            <w:pPr>
              <w:pStyle w:val="ListParagraph"/>
              <w:numPr>
                <w:ilvl w:val="0"/>
                <w:numId w:val="12"/>
              </w:numPr>
              <w:spacing w:after="0"/>
              <w:rPr>
                <w:rFonts w:asciiTheme="minorHAnsi" w:hAnsiTheme="minorHAnsi" w:cstheme="minorHAnsi"/>
                <w:color w:val="002060"/>
                <w:szCs w:val="24"/>
              </w:rPr>
            </w:pPr>
            <w:r w:rsidRPr="00DB1C31">
              <w:rPr>
                <w:rFonts w:asciiTheme="minorHAnsi" w:hAnsiTheme="minorHAnsi" w:cstheme="minorHAnsi"/>
                <w:color w:val="002060"/>
                <w:szCs w:val="24"/>
              </w:rPr>
              <w:t>Locul de implementare a proiectului este situat în regiunea de dezvoltare care face obiectul investiției  - regiune mai puțin dezvoltată sau regiune dezvoltată?</w:t>
            </w:r>
          </w:p>
        </w:tc>
        <w:tc>
          <w:tcPr>
            <w:tcW w:w="258" w:type="pct"/>
            <w:shd w:val="clear" w:color="auto" w:fill="auto"/>
          </w:tcPr>
          <w:p w14:paraId="3439BCD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0F84F0"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C6BC16E"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CE8756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3137F8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AB8301" w14:textId="1F499614"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17365D" w:themeColor="text2" w:themeShade="BF"/>
                <w:sz w:val="24"/>
              </w:rPr>
              <w:t>XXI.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5ECD98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067F4F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F2DEE8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02413AC"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8C57DB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FE8557" w14:textId="71CE4704" w:rsidR="004633F6" w:rsidRPr="00DB1C31"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DB1C31">
              <w:rPr>
                <w:rFonts w:asciiTheme="minorHAnsi" w:hAnsiTheme="minorHAnsi" w:cstheme="minorHAnsi"/>
                <w:b/>
                <w:color w:val="002060"/>
                <w:sz w:val="24"/>
              </w:rPr>
              <w:t>XXI</w:t>
            </w:r>
            <w:r w:rsidR="00537B72">
              <w:rPr>
                <w:rFonts w:asciiTheme="minorHAnsi" w:hAnsiTheme="minorHAnsi" w:cstheme="minorHAnsi"/>
                <w:b/>
                <w:color w:val="002060"/>
                <w:sz w:val="24"/>
              </w:rPr>
              <w:t>I.</w:t>
            </w:r>
            <w:r w:rsidRPr="00DB1C31">
              <w:rPr>
                <w:rFonts w:asciiTheme="minorHAnsi" w:hAnsiTheme="minorHAnsi" w:cstheme="minorHAnsi"/>
                <w:b/>
                <w:color w:val="002060"/>
                <w:sz w:val="24"/>
              </w:rPr>
              <w:t xml:space="preserve"> Evitarea dublei finanțări</w:t>
            </w:r>
          </w:p>
          <w:p w14:paraId="6181139F" w14:textId="77777777"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Activitățile proiectului prezent nu au fost finanțate în ultimii 5 ani </w:t>
            </w:r>
            <w:proofErr w:type="spellStart"/>
            <w:r w:rsidRPr="00DB1C31">
              <w:rPr>
                <w:rFonts w:asciiTheme="minorHAnsi" w:hAnsiTheme="minorHAnsi" w:cstheme="minorHAnsi"/>
                <w:bCs/>
                <w:color w:val="002060"/>
                <w:sz w:val="24"/>
              </w:rPr>
              <w:t>şi</w:t>
            </w:r>
            <w:proofErr w:type="spellEnd"/>
            <w:r w:rsidRPr="00DB1C31">
              <w:rPr>
                <w:rFonts w:asciiTheme="minorHAnsi" w:hAnsiTheme="minorHAnsi" w:cstheme="minorHAnsi"/>
                <w:bCs/>
                <w:color w:val="002060"/>
                <w:sz w:val="24"/>
              </w:rPr>
              <w:t xml:space="preserve"> nu sunt finanțate în prezent din alte fonduri publice, altele decât ale solicitantului;</w:t>
            </w:r>
          </w:p>
          <w:p w14:paraId="2FDA9799" w14:textId="77777777" w:rsidR="004633F6" w:rsidRPr="00DB1C31" w:rsidRDefault="004633F6">
            <w:pPr>
              <w:pStyle w:val="Header"/>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6FF6A471"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40F776A"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064FAC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CF61D0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A8C62E4"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7501BE" w14:textId="1187633C"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537B72">
              <w:rPr>
                <w:rFonts w:asciiTheme="minorHAnsi" w:hAnsiTheme="minorHAnsi" w:cstheme="minorHAnsi"/>
                <w:b/>
                <w:color w:val="002060"/>
                <w:sz w:val="24"/>
              </w:rPr>
              <w:t>I</w:t>
            </w:r>
            <w:r w:rsidR="001F7612">
              <w:rPr>
                <w:rFonts w:asciiTheme="minorHAnsi" w:hAnsiTheme="minorHAnsi" w:cstheme="minorHAnsi"/>
                <w:b/>
                <w:color w:val="002060"/>
                <w:sz w:val="24"/>
              </w:rPr>
              <w:t>II</w:t>
            </w:r>
            <w:r w:rsidRPr="00DB1C31">
              <w:rPr>
                <w:rFonts w:asciiTheme="minorHAnsi" w:hAnsiTheme="minorHAnsi" w:cstheme="minorHAnsi"/>
                <w:b/>
                <w:color w:val="002060"/>
                <w:sz w:val="24"/>
              </w:rPr>
              <w:t xml:space="preserve">. Proiectul asigura respectarea principiilor orizontale - egalitatea de șanse, egalitatea de gen, accesibilitatea pentru persoanele cu dizabilități </w:t>
            </w:r>
            <w:r w:rsidRPr="00DB1C31">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72D0A03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89EBDF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CEB575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B81B869"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3D7A1F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BAC15B" w14:textId="34E156E6" w:rsidR="004633F6" w:rsidRPr="00DB1C31" w:rsidRDefault="004633F6" w:rsidP="004633F6">
            <w:pPr>
              <w:pStyle w:val="Header"/>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1F7612">
              <w:rPr>
                <w:rFonts w:asciiTheme="minorHAnsi" w:hAnsiTheme="minorHAnsi" w:cstheme="minorHAnsi"/>
                <w:b/>
                <w:color w:val="002060"/>
                <w:sz w:val="24"/>
              </w:rPr>
              <w:t>I</w:t>
            </w:r>
            <w:r w:rsidRPr="00DB1C31">
              <w:rPr>
                <w:rFonts w:asciiTheme="minorHAnsi" w:hAnsiTheme="minorHAnsi" w:cstheme="minorHAnsi"/>
                <w:b/>
                <w:color w:val="002060"/>
                <w:sz w:val="24"/>
              </w:rPr>
              <w:t>V</w:t>
            </w:r>
            <w:r w:rsidR="00537B72">
              <w:rPr>
                <w:rFonts w:asciiTheme="minorHAnsi" w:hAnsiTheme="minorHAnsi" w:cstheme="minorHAnsi"/>
                <w:b/>
                <w:color w:val="002060"/>
                <w:sz w:val="24"/>
              </w:rPr>
              <w:t>.</w:t>
            </w:r>
            <w:r w:rsidRPr="00DB1C31">
              <w:rPr>
                <w:rFonts w:asciiTheme="minorHAnsi" w:hAnsiTheme="minorHAnsi" w:cstheme="minorHAnsi"/>
                <w:b/>
                <w:color w:val="002060"/>
                <w:sz w:val="24"/>
              </w:rPr>
              <w:t xml:space="preserve"> Cererea de finanțare respectă formatul solicitat și conține toate anexele și documentele solicitate</w:t>
            </w:r>
            <w:r w:rsidR="00121C1F" w:rsidRPr="00DB1C31">
              <w:rPr>
                <w:rStyle w:val="FootnoteReference"/>
                <w:rFonts w:asciiTheme="minorHAnsi" w:hAnsiTheme="minorHAnsi" w:cstheme="minorHAnsi"/>
                <w:b/>
                <w:color w:val="002060"/>
                <w:sz w:val="24"/>
              </w:rPr>
              <w:footnoteReference w:id="1"/>
            </w:r>
            <w:r w:rsidRPr="00DB1C31">
              <w:rPr>
                <w:rFonts w:asciiTheme="minorHAnsi" w:hAnsiTheme="minorHAnsi" w:cstheme="minorHAnsi"/>
                <w:b/>
                <w:color w:val="002060"/>
                <w:sz w:val="24"/>
              </w:rPr>
              <w:t>.</w:t>
            </w:r>
          </w:p>
          <w:p w14:paraId="7598BC10"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F73A353" w14:textId="77777777" w:rsidR="004633F6" w:rsidRPr="00DB1C31" w:rsidRDefault="004633F6">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a fost redactată în limba romană, textul nu a fost scris fără spații. </w:t>
            </w:r>
          </w:p>
          <w:p w14:paraId="492E1364" w14:textId="4DDFA144" w:rsidR="00F428F6" w:rsidRPr="00FB163B" w:rsidRDefault="004633F6" w:rsidP="00FB163B">
            <w:pPr>
              <w:pStyle w:val="Header"/>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este însoțită </w:t>
            </w:r>
            <w:r w:rsidRPr="00DB1C31">
              <w:rPr>
                <w:rFonts w:asciiTheme="minorHAnsi" w:hAnsiTheme="minorHAnsi" w:cstheme="minorHAnsi"/>
                <w:b/>
                <w:color w:val="002060"/>
                <w:sz w:val="24"/>
              </w:rPr>
              <w:t>de toate anexele si documentele</w:t>
            </w:r>
            <w:r w:rsidRPr="00DB1C31">
              <w:rPr>
                <w:rFonts w:asciiTheme="minorHAnsi" w:hAnsiTheme="minorHAnsi" w:cstheme="minorHAnsi"/>
                <w:bCs/>
                <w:color w:val="002060"/>
                <w:sz w:val="24"/>
              </w:rPr>
              <w:t xml:space="preserve"> solicitate prin ghidul solicitantului (conform secțiunii 7.4 Anexe și documente obligatorii la depunerea cererii </w:t>
            </w:r>
            <w:r w:rsidRPr="00DB1C31">
              <w:rPr>
                <w:rFonts w:asciiTheme="minorHAnsi" w:hAnsiTheme="minorHAnsi" w:cstheme="minorHAnsi"/>
                <w:bCs/>
                <w:color w:val="002060"/>
                <w:sz w:val="24"/>
              </w:rPr>
              <w:lastRenderedPageBreak/>
              <w:t>din ghidul solicitantului).Pentru documentele redactate în altă limbă, au fost trimise traduceri autorizate ale acestora).</w:t>
            </w:r>
          </w:p>
        </w:tc>
        <w:tc>
          <w:tcPr>
            <w:tcW w:w="258" w:type="pct"/>
            <w:shd w:val="clear" w:color="auto" w:fill="auto"/>
          </w:tcPr>
          <w:p w14:paraId="07AAB7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B5615B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08CA09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DFAA6A3"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5E51037" w14:textId="77777777" w:rsidTr="00714682">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326C7584"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Criterii de verificare a documentelor necesare întocmirii contractului de finanțare </w:t>
            </w:r>
          </w:p>
        </w:tc>
      </w:tr>
      <w:tr w:rsidR="004633F6" w:rsidRPr="00DB1C31" w14:paraId="7DA80A52"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FABB77E" w14:textId="173A7B1B"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w:t>
            </w:r>
            <w:r w:rsidR="00537B72">
              <w:rPr>
                <w:rFonts w:asciiTheme="minorHAnsi" w:hAnsiTheme="minorHAnsi" w:cstheme="minorHAnsi"/>
                <w:b/>
                <w:color w:val="002060"/>
                <w:sz w:val="24"/>
              </w:rPr>
              <w:t>:</w:t>
            </w:r>
            <w:r w:rsidRPr="00DB1C31" w:rsidDel="00146D39">
              <w:rPr>
                <w:rFonts w:asciiTheme="minorHAnsi" w:hAnsiTheme="minorHAnsi" w:cstheme="minorHAnsi"/>
                <w:b/>
                <w:color w:val="002060"/>
                <w:sz w:val="24"/>
              </w:rPr>
              <w:t xml:space="preserve"> </w:t>
            </w:r>
            <w:r w:rsidRPr="00DB1C31">
              <w:rPr>
                <w:rFonts w:asciiTheme="minorHAnsi" w:hAnsiTheme="minorHAnsi" w:cstheme="minorHAnsi"/>
                <w:b/>
                <w:color w:val="002060"/>
                <w:sz w:val="24"/>
              </w:rPr>
              <w:t xml:space="preserve">Certificatele de atestare fiscală, referitor la obligațiile de plată la bugetul local și la bugetul de stat </w:t>
            </w:r>
          </w:p>
          <w:p w14:paraId="39AB2860"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638CF47" w14:textId="77777777" w:rsidR="004633F6" w:rsidRPr="00DB1C31" w:rsidRDefault="004633F6">
            <w:pPr>
              <w:pStyle w:val="ListParagraph"/>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Certificatele sunt în termen de valabilitate?</w:t>
            </w:r>
          </w:p>
        </w:tc>
        <w:tc>
          <w:tcPr>
            <w:tcW w:w="258" w:type="pct"/>
            <w:shd w:val="clear" w:color="auto" w:fill="auto"/>
          </w:tcPr>
          <w:p w14:paraId="7C74BF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F36E3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6D817B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B1271E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98930C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2A0EB78" w14:textId="399186A3"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XXVI. Certificatul de cazier fiscal al solicitantului</w:t>
            </w:r>
          </w:p>
          <w:p w14:paraId="627621D9"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Este anexat certificatul de cazier fiscal al solicitantului? </w:t>
            </w:r>
            <w:r w:rsidR="000F4053" w:rsidRPr="00DB1C31">
              <w:rPr>
                <w:rFonts w:asciiTheme="minorHAnsi" w:hAnsiTheme="minorHAnsi" w:cstheme="minorHAnsi"/>
                <w:color w:val="002060"/>
                <w:szCs w:val="24"/>
              </w:rPr>
              <w:t>(</w:t>
            </w:r>
            <w:r w:rsidRPr="00DB1C31">
              <w:rPr>
                <w:rFonts w:asciiTheme="minorHAnsi" w:hAnsiTheme="minorHAnsi" w:cstheme="minorHAnsi"/>
                <w:color w:val="002060"/>
                <w:szCs w:val="24"/>
              </w:rPr>
              <w:t>În cazul parteneriatelor este obligatorie depunerea certificatului de către toți membrii parteneriatului</w:t>
            </w:r>
            <w:r w:rsidR="000F4053" w:rsidRPr="00DB1C31">
              <w:rPr>
                <w:rFonts w:asciiTheme="minorHAnsi" w:hAnsiTheme="minorHAnsi" w:cstheme="minorHAnsi"/>
                <w:color w:val="002060"/>
                <w:szCs w:val="24"/>
              </w:rPr>
              <w:t>)</w:t>
            </w:r>
          </w:p>
          <w:p w14:paraId="68FD7811" w14:textId="77777777" w:rsidR="004633F6" w:rsidRPr="00DB1C31" w:rsidRDefault="004633F6">
            <w:pPr>
              <w:pStyle w:val="ListParagraph"/>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Certificatul de cazier fiscal este în termen de valabilitate?</w:t>
            </w:r>
          </w:p>
        </w:tc>
        <w:tc>
          <w:tcPr>
            <w:tcW w:w="258" w:type="pct"/>
            <w:shd w:val="clear" w:color="auto" w:fill="auto"/>
          </w:tcPr>
          <w:p w14:paraId="5EF41624"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502477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37D22C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2AD32F9" w14:textId="77777777" w:rsidR="004633F6" w:rsidRPr="00DB1C31" w:rsidRDefault="004633F6" w:rsidP="004633F6">
            <w:pPr>
              <w:spacing w:before="0" w:after="0"/>
              <w:jc w:val="both"/>
              <w:rPr>
                <w:rFonts w:asciiTheme="minorHAnsi" w:hAnsiTheme="minorHAnsi" w:cstheme="minorHAnsi"/>
                <w:color w:val="002060"/>
                <w:sz w:val="24"/>
              </w:rPr>
            </w:pPr>
          </w:p>
        </w:tc>
      </w:tr>
      <w:tr w:rsidR="00D61F2F" w:rsidRPr="00DB1C31" w14:paraId="704612A9"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837DF60" w14:textId="74471301" w:rsidR="00D61F2F" w:rsidRPr="00DB1C31" w:rsidRDefault="00442AEA" w:rsidP="00441783">
            <w:pPr>
              <w:pStyle w:val="ListParagraph"/>
              <w:numPr>
                <w:ilvl w:val="0"/>
                <w:numId w:val="16"/>
              </w:numPr>
              <w:spacing w:after="0"/>
              <w:rPr>
                <w:b/>
              </w:rPr>
            </w:pPr>
            <w:r w:rsidRPr="00441783">
              <w:rPr>
                <w:rFonts w:asciiTheme="minorHAnsi" w:hAnsiTheme="minorHAnsi" w:cstheme="minorHAnsi"/>
                <w:color w:val="002060"/>
                <w:szCs w:val="24"/>
              </w:rPr>
              <w:t xml:space="preserve">A fost anexat </w:t>
            </w:r>
            <w:r w:rsidR="00FA2ABA" w:rsidRPr="00441783">
              <w:rPr>
                <w:rFonts w:asciiTheme="minorHAnsi" w:hAnsiTheme="minorHAnsi" w:cstheme="minorHAnsi"/>
                <w:color w:val="002060"/>
                <w:szCs w:val="24"/>
              </w:rPr>
              <w:t>Formularul Fisa de fundamentare</w:t>
            </w:r>
            <w:r w:rsidR="00CF64CD">
              <w:rPr>
                <w:rFonts w:asciiTheme="minorHAnsi" w:hAnsiTheme="minorHAnsi" w:cstheme="minorHAnsi"/>
                <w:color w:val="002060"/>
                <w:szCs w:val="24"/>
              </w:rPr>
              <w:t xml:space="preserve">, </w:t>
            </w:r>
            <w:proofErr w:type="spellStart"/>
            <w:r w:rsidR="00CF64CD">
              <w:rPr>
                <w:rFonts w:asciiTheme="minorHAnsi" w:hAnsiTheme="minorHAnsi" w:cstheme="minorHAnsi"/>
                <w:color w:val="002060"/>
                <w:szCs w:val="24"/>
              </w:rPr>
              <w:t>c</w:t>
            </w:r>
            <w:r w:rsidR="00CF64CD" w:rsidRPr="00441783">
              <w:rPr>
                <w:rFonts w:asciiTheme="minorHAnsi" w:hAnsiTheme="minorHAnsi" w:cstheme="minorHAnsi"/>
                <w:color w:val="002060"/>
                <w:szCs w:val="24"/>
              </w:rPr>
              <w:t>onfrom</w:t>
            </w:r>
            <w:proofErr w:type="spellEnd"/>
            <w:r w:rsidR="00CF64CD" w:rsidRPr="00441783">
              <w:rPr>
                <w:rFonts w:asciiTheme="minorHAnsi" w:hAnsiTheme="minorHAnsi" w:cstheme="minorHAnsi"/>
                <w:color w:val="002060"/>
                <w:szCs w:val="24"/>
              </w:rPr>
              <w:t xml:space="preserve"> prevederilor HG 829/2022 cu </w:t>
            </w:r>
            <w:proofErr w:type="spellStart"/>
            <w:r w:rsidR="00CF64CD" w:rsidRPr="00441783">
              <w:rPr>
                <w:rFonts w:asciiTheme="minorHAnsi" w:hAnsiTheme="minorHAnsi" w:cstheme="minorHAnsi"/>
                <w:color w:val="002060"/>
                <w:szCs w:val="24"/>
              </w:rPr>
              <w:t>modificarile</w:t>
            </w:r>
            <w:proofErr w:type="spellEnd"/>
            <w:r w:rsidR="00CF64CD" w:rsidRPr="00441783">
              <w:rPr>
                <w:rFonts w:asciiTheme="minorHAnsi" w:hAnsiTheme="minorHAnsi" w:cstheme="minorHAnsi"/>
                <w:color w:val="002060"/>
                <w:szCs w:val="24"/>
              </w:rPr>
              <w:t xml:space="preserve"> si </w:t>
            </w:r>
            <w:proofErr w:type="spellStart"/>
            <w:r w:rsidR="00CF64CD" w:rsidRPr="00441783">
              <w:rPr>
                <w:rFonts w:asciiTheme="minorHAnsi" w:hAnsiTheme="minorHAnsi" w:cstheme="minorHAnsi"/>
                <w:color w:val="002060"/>
                <w:szCs w:val="24"/>
              </w:rPr>
              <w:t>completarile</w:t>
            </w:r>
            <w:proofErr w:type="spellEnd"/>
            <w:r w:rsidR="00CF64CD" w:rsidRPr="00441783">
              <w:rPr>
                <w:rFonts w:asciiTheme="minorHAnsi" w:hAnsiTheme="minorHAnsi" w:cstheme="minorHAnsi"/>
                <w:color w:val="002060"/>
                <w:szCs w:val="24"/>
              </w:rPr>
              <w:t xml:space="preserve"> ulterioare</w:t>
            </w:r>
            <w:r w:rsidR="00CF64CD">
              <w:rPr>
                <w:rFonts w:asciiTheme="minorHAnsi" w:hAnsiTheme="minorHAnsi" w:cstheme="minorHAnsi"/>
                <w:color w:val="002060"/>
                <w:szCs w:val="24"/>
              </w:rPr>
              <w:t>, daca este cazul.</w:t>
            </w:r>
          </w:p>
        </w:tc>
        <w:tc>
          <w:tcPr>
            <w:tcW w:w="258" w:type="pct"/>
            <w:shd w:val="clear" w:color="auto" w:fill="auto"/>
          </w:tcPr>
          <w:p w14:paraId="0281394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27EEC47" w14:textId="77777777" w:rsidR="00D61F2F" w:rsidRPr="00DB1C31" w:rsidRDefault="00D61F2F" w:rsidP="004633F6">
            <w:pPr>
              <w:spacing w:before="0" w:after="0"/>
              <w:jc w:val="both"/>
              <w:rPr>
                <w:rFonts w:asciiTheme="minorHAnsi" w:hAnsiTheme="minorHAnsi" w:cstheme="minorHAnsi"/>
                <w:color w:val="002060"/>
                <w:sz w:val="24"/>
              </w:rPr>
            </w:pPr>
          </w:p>
        </w:tc>
        <w:tc>
          <w:tcPr>
            <w:tcW w:w="226" w:type="pct"/>
            <w:shd w:val="clear" w:color="auto" w:fill="auto"/>
          </w:tcPr>
          <w:p w14:paraId="4A3B1BF6" w14:textId="77777777" w:rsidR="00D61F2F" w:rsidRPr="00DB1C31" w:rsidRDefault="00D61F2F"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8AC97BD" w14:textId="77777777" w:rsidR="00D61F2F" w:rsidRPr="00DB1C31" w:rsidRDefault="00D61F2F" w:rsidP="004633F6">
            <w:pPr>
              <w:spacing w:before="0" w:after="0"/>
              <w:jc w:val="both"/>
              <w:rPr>
                <w:rFonts w:asciiTheme="minorHAnsi" w:hAnsiTheme="minorHAnsi" w:cstheme="minorHAnsi"/>
                <w:color w:val="002060"/>
                <w:sz w:val="24"/>
              </w:rPr>
            </w:pPr>
          </w:p>
        </w:tc>
      </w:tr>
      <w:tr w:rsidR="004633F6" w:rsidRPr="00DB1C31" w14:paraId="77D59228" w14:textId="77777777" w:rsidTr="00714682">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4B46D7E7" w14:textId="77777777" w:rsidR="004633F6" w:rsidRPr="00DB1C31" w:rsidRDefault="004633F6" w:rsidP="004633F6">
            <w:pPr>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PROIECTUL ESTE DECLARAT ELIGIBIL ȘI CONȚINE DOCUMENTELE OBLIGATORII LA CONTRACTARE</w:t>
            </w:r>
          </w:p>
        </w:tc>
      </w:tr>
    </w:tbl>
    <w:p w14:paraId="5754EF2F" w14:textId="77777777" w:rsidR="00E775B2" w:rsidRPr="00DB1C31" w:rsidRDefault="00E471EB" w:rsidP="00FE5F7E">
      <w:pPr>
        <w:spacing w:before="0" w:after="0"/>
        <w:ind w:left="567" w:hanging="141"/>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   </w:t>
      </w:r>
      <w:r w:rsidR="00E775B2" w:rsidRPr="00DB1C31">
        <w:rPr>
          <w:rFonts w:asciiTheme="minorHAnsi" w:hAnsiTheme="minorHAnsi" w:cstheme="minorHAnsi"/>
          <w:b/>
          <w:color w:val="002060"/>
          <w:sz w:val="24"/>
        </w:rPr>
        <w:t>OBSERVA</w:t>
      </w:r>
      <w:r w:rsidR="00D347A3" w:rsidRPr="00DB1C31">
        <w:rPr>
          <w:rFonts w:asciiTheme="minorHAnsi" w:hAnsiTheme="minorHAnsi" w:cstheme="minorHAnsi"/>
          <w:b/>
          <w:color w:val="002060"/>
          <w:sz w:val="24"/>
        </w:rPr>
        <w:t>Ț</w:t>
      </w:r>
      <w:r w:rsidR="00E775B2" w:rsidRPr="00DB1C31">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34BB5B10" w14:textId="77777777" w:rsidTr="00E471EB">
        <w:trPr>
          <w:trHeight w:val="20"/>
          <w:tblHeader/>
        </w:trPr>
        <w:tc>
          <w:tcPr>
            <w:tcW w:w="14175" w:type="dxa"/>
            <w:shd w:val="clear" w:color="auto" w:fill="auto"/>
          </w:tcPr>
          <w:p w14:paraId="7068B237" w14:textId="77777777" w:rsidR="00D13100" w:rsidRPr="00DB1C31" w:rsidRDefault="00D13100">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data începerii etapei</w:t>
            </w:r>
            <w:r w:rsidR="00922C05" w:rsidRPr="00DB1C31">
              <w:rPr>
                <w:rFonts w:asciiTheme="minorHAnsi" w:hAnsiTheme="minorHAnsi" w:cstheme="minorHAnsi"/>
                <w:color w:val="002060"/>
                <w:szCs w:val="24"/>
              </w:rPr>
              <w:t>;</w:t>
            </w:r>
          </w:p>
          <w:p w14:paraId="7B89E781" w14:textId="77777777" w:rsidR="00E775B2" w:rsidRPr="00DB1C31" w:rsidRDefault="00A6196A">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menț</w:t>
            </w:r>
            <w:r w:rsidR="00E775B2" w:rsidRPr="00DB1C31">
              <w:rPr>
                <w:rFonts w:asciiTheme="minorHAnsi" w:hAnsiTheme="minorHAnsi" w:cstheme="minorHAnsi"/>
                <w:color w:val="002060"/>
                <w:szCs w:val="24"/>
              </w:rPr>
              <w:t>iona solicit</w:t>
            </w:r>
            <w:r w:rsidR="00D347A3" w:rsidRPr="00DB1C31">
              <w:rPr>
                <w:rFonts w:asciiTheme="minorHAnsi" w:hAnsiTheme="minorHAnsi" w:cstheme="minorHAnsi"/>
                <w:color w:val="002060"/>
                <w:szCs w:val="24"/>
              </w:rPr>
              <w:t>ările de clarificări ș</w:t>
            </w:r>
            <w:r w:rsidR="00E775B2" w:rsidRPr="00DB1C31">
              <w:rPr>
                <w:rFonts w:asciiTheme="minorHAnsi" w:hAnsiTheme="minorHAnsi" w:cstheme="minorHAnsi"/>
                <w:color w:val="002060"/>
                <w:szCs w:val="24"/>
              </w:rPr>
              <w:t xml:space="preserve">i </w:t>
            </w:r>
            <w:r w:rsidR="00D347A3" w:rsidRPr="00DB1C31">
              <w:rPr>
                <w:rFonts w:asciiTheme="minorHAnsi" w:hAnsiTheme="minorHAnsi" w:cstheme="minorHAnsi"/>
                <w:color w:val="002060"/>
                <w:szCs w:val="24"/>
              </w:rPr>
              <w:t>ră</w:t>
            </w:r>
            <w:r w:rsidR="00E775B2" w:rsidRPr="00DB1C31">
              <w:rPr>
                <w:rFonts w:asciiTheme="minorHAnsi" w:hAnsiTheme="minorHAnsi" w:cstheme="minorHAnsi"/>
                <w:color w:val="002060"/>
                <w:szCs w:val="24"/>
              </w:rPr>
              <w:t>spunsurile la acestea</w:t>
            </w:r>
            <w:r w:rsidR="00D13100" w:rsidRPr="00DB1C31">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DB1C31">
              <w:rPr>
                <w:rFonts w:asciiTheme="minorHAnsi" w:hAnsiTheme="minorHAnsi" w:cstheme="minorHAnsi"/>
                <w:color w:val="002060"/>
                <w:szCs w:val="24"/>
              </w:rPr>
              <w:t>AM</w:t>
            </w:r>
            <w:r w:rsidR="00922C05" w:rsidRPr="00DB1C31">
              <w:rPr>
                <w:rFonts w:asciiTheme="minorHAnsi" w:hAnsiTheme="minorHAnsi" w:cstheme="minorHAnsi"/>
                <w:color w:val="002060"/>
                <w:szCs w:val="24"/>
              </w:rPr>
              <w:t>;</w:t>
            </w:r>
          </w:p>
          <w:p w14:paraId="7483460F" w14:textId="77777777" w:rsidR="00E775B2" w:rsidRPr="00DB1C31" w:rsidRDefault="00E775B2">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w:t>
            </w:r>
            <w:r w:rsidR="00A6196A" w:rsidRPr="00DB1C31">
              <w:rPr>
                <w:rFonts w:asciiTheme="minorHAnsi" w:hAnsiTheme="minorHAnsi" w:cstheme="minorHAnsi"/>
                <w:color w:val="002060"/>
                <w:szCs w:val="24"/>
              </w:rPr>
              <w:t>ț</w:t>
            </w:r>
            <w:r w:rsidRPr="00DB1C31">
              <w:rPr>
                <w:rFonts w:asciiTheme="minorHAnsi" w:hAnsiTheme="minorHAnsi" w:cstheme="minorHAnsi"/>
                <w:color w:val="002060"/>
                <w:szCs w:val="24"/>
              </w:rPr>
              <w:t xml:space="preserve">iona problemele identificate </w:t>
            </w:r>
            <w:r w:rsidR="00D347A3" w:rsidRPr="00DB1C31">
              <w:rPr>
                <w:rFonts w:asciiTheme="minorHAnsi" w:hAnsiTheme="minorHAnsi" w:cstheme="minorHAnsi"/>
                <w:color w:val="002060"/>
                <w:szCs w:val="24"/>
              </w:rPr>
              <w:t>și observaț</w:t>
            </w:r>
            <w:r w:rsidR="00A6196A" w:rsidRPr="00DB1C31">
              <w:rPr>
                <w:rFonts w:asciiTheme="minorHAnsi" w:hAnsiTheme="minorHAnsi" w:cstheme="minorHAnsi"/>
                <w:color w:val="002060"/>
                <w:szCs w:val="24"/>
              </w:rPr>
              <w:t xml:space="preserve">iile </w:t>
            </w:r>
            <w:r w:rsidR="008330E2" w:rsidRPr="00DB1C31">
              <w:rPr>
                <w:rFonts w:asciiTheme="minorHAnsi" w:hAnsiTheme="minorHAnsi" w:cstheme="minorHAnsi"/>
                <w:color w:val="002060"/>
                <w:szCs w:val="24"/>
              </w:rPr>
              <w:t>OC</w:t>
            </w:r>
            <w:r w:rsidR="00922C05" w:rsidRPr="00DB1C31">
              <w:rPr>
                <w:rFonts w:asciiTheme="minorHAnsi" w:hAnsiTheme="minorHAnsi" w:cstheme="minorHAnsi"/>
                <w:color w:val="002060"/>
                <w:szCs w:val="24"/>
              </w:rPr>
              <w:t>;</w:t>
            </w:r>
          </w:p>
          <w:p w14:paraId="6B239393" w14:textId="77777777" w:rsidR="00E775B2" w:rsidRPr="00DB1C31" w:rsidRDefault="00D347A3">
            <w:pPr>
              <w:pStyle w:val="ListParagraph"/>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w:t>
            </w:r>
            <w:r w:rsidR="00E775B2" w:rsidRPr="00DB1C31">
              <w:rPr>
                <w:rFonts w:asciiTheme="minorHAnsi" w:hAnsiTheme="minorHAnsi" w:cstheme="minorHAnsi"/>
                <w:color w:val="002060"/>
                <w:szCs w:val="24"/>
              </w:rPr>
              <w:t xml:space="preserve"> justifica </w:t>
            </w:r>
            <w:r w:rsidRPr="00DB1C31">
              <w:rPr>
                <w:rFonts w:asciiTheme="minorHAnsi" w:hAnsiTheme="minorHAnsi" w:cstheme="minorHAnsi"/>
                <w:color w:val="002060"/>
                <w:szCs w:val="24"/>
              </w:rPr>
              <w:t>neî</w:t>
            </w:r>
            <w:r w:rsidR="00E775B2" w:rsidRPr="00DB1C31">
              <w:rPr>
                <w:rFonts w:asciiTheme="minorHAnsi" w:hAnsiTheme="minorHAnsi" w:cstheme="minorHAnsi"/>
                <w:color w:val="002060"/>
                <w:szCs w:val="24"/>
              </w:rPr>
              <w:t>nde</w:t>
            </w:r>
            <w:r w:rsidR="00A6196A" w:rsidRPr="00DB1C31">
              <w:rPr>
                <w:rFonts w:asciiTheme="minorHAnsi" w:hAnsiTheme="minorHAnsi" w:cstheme="minorHAnsi"/>
                <w:color w:val="002060"/>
                <w:szCs w:val="24"/>
              </w:rPr>
              <w:t>plinirea anumitor criterii, dacă</w:t>
            </w:r>
            <w:r w:rsidR="00E775B2" w:rsidRPr="00DB1C31">
              <w:rPr>
                <w:rFonts w:asciiTheme="minorHAnsi" w:hAnsiTheme="minorHAnsi" w:cstheme="minorHAnsi"/>
                <w:color w:val="002060"/>
                <w:szCs w:val="24"/>
              </w:rPr>
              <w:t xml:space="preserve"> este cazul</w:t>
            </w:r>
            <w:r w:rsidR="00922C05" w:rsidRPr="00DB1C31">
              <w:rPr>
                <w:rFonts w:asciiTheme="minorHAnsi" w:hAnsiTheme="minorHAnsi" w:cstheme="minorHAnsi"/>
                <w:color w:val="002060"/>
                <w:szCs w:val="24"/>
              </w:rPr>
              <w:t>;</w:t>
            </w:r>
          </w:p>
          <w:p w14:paraId="36F01DFE" w14:textId="2DE70F93" w:rsidR="00C8319A" w:rsidRPr="004D73DE" w:rsidRDefault="00D13100" w:rsidP="00FB163B">
            <w:pPr>
              <w:pStyle w:val="ListParagraph"/>
              <w:numPr>
                <w:ilvl w:val="0"/>
                <w:numId w:val="18"/>
              </w:numPr>
              <w:spacing w:after="0"/>
              <w:rPr>
                <w:rFonts w:asciiTheme="minorHAnsi" w:hAnsiTheme="minorHAnsi" w:cstheme="minorHAnsi"/>
                <w:color w:val="002060"/>
              </w:rPr>
            </w:pPr>
            <w:r w:rsidRPr="00DB1C31">
              <w:rPr>
                <w:rFonts w:asciiTheme="minorHAnsi" w:hAnsiTheme="minorHAnsi" w:cstheme="minorHAnsi"/>
                <w:color w:val="002060"/>
                <w:szCs w:val="24"/>
              </w:rPr>
              <w:t>Se va menționa dacă cererea de finanțare a fost respinsă</w:t>
            </w:r>
            <w:r w:rsidR="00922C05" w:rsidRPr="00DB1C31">
              <w:rPr>
                <w:rFonts w:asciiTheme="minorHAnsi" w:hAnsiTheme="minorHAnsi" w:cstheme="minorHAnsi"/>
                <w:color w:val="002060"/>
                <w:szCs w:val="24"/>
              </w:rPr>
              <w:t>;</w:t>
            </w:r>
          </w:p>
        </w:tc>
      </w:tr>
    </w:tbl>
    <w:p w14:paraId="4E5690BD"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0F55F" w14:textId="77777777" w:rsidR="00DF5974" w:rsidRDefault="00DF5974" w:rsidP="007275E1">
      <w:pPr>
        <w:spacing w:before="0" w:after="0"/>
      </w:pPr>
      <w:r>
        <w:separator/>
      </w:r>
    </w:p>
  </w:endnote>
  <w:endnote w:type="continuationSeparator" w:id="0">
    <w:p w14:paraId="2626313E" w14:textId="77777777" w:rsidR="00DF5974" w:rsidRDefault="00DF597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3E7A4291" w14:textId="77777777" w:rsidR="00195CE6" w:rsidRPr="00903959" w:rsidRDefault="00195CE6" w:rsidP="00195CE6">
        <w:pPr>
          <w:tabs>
            <w:tab w:val="center" w:pos="4513"/>
            <w:tab w:val="right" w:pos="9026"/>
          </w:tabs>
          <w:spacing w:after="0"/>
          <w:rPr>
            <w:rFonts w:ascii="Calibri" w:eastAsia="Calibri" w:hAnsi="Calibri"/>
          </w:rPr>
        </w:pPr>
      </w:p>
      <w:p w14:paraId="73588B5D" w14:textId="77777777" w:rsidR="00195CE6" w:rsidRPr="00903959" w:rsidRDefault="00195CE6" w:rsidP="00195CE6">
        <w:pPr>
          <w:tabs>
            <w:tab w:val="center" w:pos="4513"/>
            <w:tab w:val="right" w:pos="9026"/>
          </w:tabs>
          <w:spacing w:after="0"/>
          <w:rPr>
            <w:rFonts w:ascii="Calibri" w:eastAsia="Calibri" w:hAnsi="Calibri"/>
          </w:rPr>
        </w:pPr>
      </w:p>
      <w:p w14:paraId="26E7750F" w14:textId="77777777" w:rsidR="00195CE6" w:rsidRPr="005166A6" w:rsidRDefault="00195CE6" w:rsidP="00195CE6">
        <w:pPr>
          <w:tabs>
            <w:tab w:val="center" w:pos="4513"/>
            <w:tab w:val="right" w:pos="9026"/>
          </w:tabs>
          <w:spacing w:before="0" w:after="0"/>
          <w:rPr>
            <w:rFonts w:ascii="Calibri" w:eastAsia="Calibri" w:hAnsi="Calibri"/>
            <w:sz w:val="4"/>
          </w:rPr>
        </w:pPr>
      </w:p>
      <w:p w14:paraId="1882871C" w14:textId="77777777" w:rsidR="00510FF0" w:rsidRPr="00922C05" w:rsidRDefault="001F137E"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00510FF0"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B45CA1">
          <w:rPr>
            <w:rFonts w:asciiTheme="minorHAnsi" w:hAnsiTheme="minorHAnsi" w:cstheme="minorHAnsi"/>
            <w:noProof/>
            <w:color w:val="002060"/>
          </w:rPr>
          <w:t>1</w:t>
        </w:r>
        <w:r w:rsidR="00B45CA1">
          <w:rPr>
            <w:rFonts w:asciiTheme="minorHAnsi" w:hAnsiTheme="minorHAnsi" w:cstheme="minorHAnsi"/>
            <w:noProof/>
            <w:color w:val="002060"/>
          </w:rPr>
          <w:t>0</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53ED" w14:textId="77777777" w:rsidR="00DF5974" w:rsidRDefault="00DF5974" w:rsidP="007275E1">
      <w:pPr>
        <w:spacing w:before="0" w:after="0"/>
      </w:pPr>
      <w:r>
        <w:separator/>
      </w:r>
    </w:p>
  </w:footnote>
  <w:footnote w:type="continuationSeparator" w:id="0">
    <w:p w14:paraId="3651639A" w14:textId="77777777" w:rsidR="00DF5974" w:rsidRDefault="00DF5974" w:rsidP="007275E1">
      <w:pPr>
        <w:spacing w:before="0" w:after="0"/>
      </w:pPr>
      <w:r>
        <w:continuationSeparator/>
      </w:r>
    </w:p>
  </w:footnote>
  <w:footnote w:id="1">
    <w:p w14:paraId="2FF1DB23" w14:textId="77777777" w:rsidR="00121C1F" w:rsidRPr="00660FC3" w:rsidRDefault="00121C1F" w:rsidP="00121C1F">
      <w:pPr>
        <w:ind w:firstLine="708"/>
        <w:rPr>
          <w:rFonts w:asciiTheme="minorHAnsi" w:hAnsiTheme="minorHAnsi" w:cstheme="minorHAnsi"/>
          <w:sz w:val="24"/>
        </w:rPr>
      </w:pPr>
      <w:r>
        <w:rPr>
          <w:rStyle w:val="FootnoteReference"/>
        </w:rPr>
        <w:footnoteRef/>
      </w:r>
      <w:r>
        <w:t xml:space="preserve"> </w:t>
      </w:r>
      <w:r>
        <w:rPr>
          <w:rFonts w:asciiTheme="minorHAnsi" w:hAnsiTheme="minorHAnsi" w:cstheme="minorHAnsi"/>
          <w:sz w:val="24"/>
        </w:rPr>
        <w:t>Se va verifica daca solicitantul a completat</w:t>
      </w:r>
      <w:r w:rsidRPr="00660FC3">
        <w:rPr>
          <w:rFonts w:asciiTheme="minorHAnsi" w:hAnsiTheme="minorHAnsi" w:cstheme="minorHAnsi"/>
          <w:sz w:val="24"/>
        </w:rPr>
        <w:t xml:space="preserve"> inclusiv secțiunea „Atribute proiect” din cererea de finanțare</w:t>
      </w:r>
      <w:r>
        <w:rPr>
          <w:rFonts w:asciiTheme="minorHAnsi" w:hAnsiTheme="minorHAnsi" w:cstheme="minorHAnsi"/>
          <w:sz w:val="24"/>
        </w:rPr>
        <w:t xml:space="preserve"> conform </w:t>
      </w:r>
      <w:r w:rsidRPr="00660FC3">
        <w:rPr>
          <w:rFonts w:asciiTheme="minorHAnsi" w:hAnsiTheme="minorHAnsi" w:cstheme="minorHAnsi"/>
          <w:sz w:val="24"/>
        </w:rPr>
        <w:t>instrucțiuni</w:t>
      </w:r>
      <w:r>
        <w:rPr>
          <w:rFonts w:asciiTheme="minorHAnsi" w:hAnsiTheme="minorHAnsi" w:cstheme="minorHAnsi"/>
          <w:sz w:val="24"/>
        </w:rPr>
        <w:t>lor</w:t>
      </w:r>
      <w:r w:rsidRPr="00660FC3">
        <w:rPr>
          <w:rFonts w:asciiTheme="minorHAnsi" w:hAnsiTheme="minorHAnsi" w:cstheme="minorHAnsi"/>
          <w:sz w:val="24"/>
        </w:rPr>
        <w:t xml:space="preserve"> de completare </w:t>
      </w:r>
      <w:r>
        <w:rPr>
          <w:rFonts w:asciiTheme="minorHAnsi" w:hAnsiTheme="minorHAnsi" w:cstheme="minorHAnsi"/>
          <w:sz w:val="24"/>
        </w:rPr>
        <w:t xml:space="preserve">a cererii de finanțare disponibile la: </w:t>
      </w:r>
      <w:hyperlink r:id="rId1" w:history="1">
        <w:r w:rsidRPr="006C62A5">
          <w:rPr>
            <w:rStyle w:val="Hyperlink"/>
            <w:rFonts w:asciiTheme="minorHAnsi" w:hAnsiTheme="minorHAnsi" w:cstheme="minorHAnsi"/>
            <w:sz w:val="24"/>
          </w:rPr>
          <w:t>https://mfe.gov.ro/minister/perioade-de-programare/perioada-2021-2027/autoritatea-de-management-pentru-programul-sanatate/programare-ghiduri/</w:t>
        </w:r>
      </w:hyperlink>
      <w:r>
        <w:rPr>
          <w:rFonts w:asciiTheme="minorHAnsi" w:hAnsiTheme="minorHAnsi" w:cstheme="minorHAnsi"/>
          <w:sz w:val="24"/>
        </w:rPr>
        <w:t xml:space="preserve"> - secțiune instrucțiuni completare CF</w:t>
      </w:r>
      <w:r w:rsidRPr="00660FC3">
        <w:rPr>
          <w:rFonts w:asciiTheme="minorHAnsi" w:hAnsiTheme="minorHAnsi" w:cstheme="minorHAnsi"/>
          <w:sz w:val="24"/>
        </w:rPr>
        <w:t>.</w:t>
      </w:r>
    </w:p>
    <w:p w14:paraId="6C70ACA6" w14:textId="77777777" w:rsidR="00121C1F" w:rsidRDefault="00121C1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D7DDA" w14:textId="77777777" w:rsidR="004C53B1" w:rsidRPr="00E41CE7" w:rsidRDefault="00D330E0" w:rsidP="009E28CD">
    <w:pPr>
      <w:jc w:val="center"/>
      <w:rPr>
        <w:rFonts w:eastAsia="Calibri"/>
      </w:rPr>
    </w:pPr>
    <w:bookmarkStart w:id="5" w:name="_Hlk145417481"/>
    <w:r w:rsidRPr="009E28CD">
      <w:rPr>
        <w:rFonts w:asciiTheme="minorHAnsi" w:eastAsia="Calibri" w:hAnsiTheme="minorHAnsi" w:cstheme="minorHAnsi"/>
        <w:b/>
        <w:bCs/>
        <w:color w:val="002060"/>
        <w:sz w:val="22"/>
        <w:szCs w:val="22"/>
      </w:rPr>
      <w:t xml:space="preserve">Ghidul Solicitantului: </w:t>
    </w:r>
    <w:bookmarkEnd w:id="5"/>
    <w:r w:rsidR="00E974D5" w:rsidRPr="00AB5431">
      <w:rPr>
        <w:rFonts w:asciiTheme="minorHAnsi" w:eastAsia="Calibri" w:hAnsiTheme="minorHAnsi" w:cstheme="minorHAnsi"/>
        <w:b/>
        <w:bCs/>
        <w:i/>
        <w:iCs/>
        <w:color w:val="002060"/>
        <w:sz w:val="22"/>
        <w:szCs w:val="22"/>
      </w:rPr>
      <w:t xml:space="preserve">Investiții în infrastructura </w:t>
    </w:r>
    <w:bookmarkStart w:id="6" w:name="_Hlk174950104"/>
    <w:r w:rsidR="003C7AC5" w:rsidRPr="003C5080">
      <w:rPr>
        <w:rFonts w:asciiTheme="minorHAnsi" w:eastAsia="Calibri" w:hAnsiTheme="minorHAnsi" w:cstheme="minorHAnsi"/>
        <w:b/>
        <w:bCs/>
        <w:i/>
        <w:iCs/>
        <w:color w:val="002060"/>
        <w:sz w:val="22"/>
        <w:szCs w:val="22"/>
      </w:rPr>
      <w:t xml:space="preserve">unități sanitare care tratează: </w:t>
    </w:r>
    <w:r w:rsidR="009B21D8" w:rsidRPr="005D6648">
      <w:rPr>
        <w:rFonts w:asciiTheme="minorHAnsi" w:eastAsia="Calibri" w:hAnsiTheme="minorHAnsi" w:cstheme="minorHAnsi"/>
        <w:b/>
        <w:bCs/>
        <w:color w:val="002060"/>
        <w:sz w:val="24"/>
      </w:rPr>
      <w:t>pacienți critici -</w:t>
    </w:r>
    <w:r w:rsidR="00B45CA1">
      <w:rPr>
        <w:rFonts w:asciiTheme="minorHAnsi" w:eastAsia="Calibri" w:hAnsiTheme="minorHAnsi" w:cstheme="minorHAnsi"/>
        <w:b/>
        <w:bCs/>
        <w:color w:val="002060"/>
        <w:sz w:val="24"/>
      </w:rPr>
      <w:t xml:space="preserve"> </w:t>
    </w:r>
    <w:proofErr w:type="spellStart"/>
    <w:r w:rsidR="009B21D8" w:rsidRPr="005D6648">
      <w:rPr>
        <w:rFonts w:asciiTheme="minorHAnsi" w:eastAsia="Calibri" w:hAnsiTheme="minorHAnsi" w:cstheme="minorHAnsi"/>
        <w:b/>
        <w:bCs/>
        <w:color w:val="002060"/>
        <w:sz w:val="24"/>
      </w:rPr>
      <w:t>politraumă</w:t>
    </w:r>
    <w:bookmarkEnd w:id="6"/>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1E3247"/>
    <w:multiLevelType w:val="hybridMultilevel"/>
    <w:tmpl w:val="1E365C64"/>
    <w:lvl w:ilvl="0" w:tplc="645EC54E">
      <w:start w:val="1"/>
      <w:numFmt w:val="bullet"/>
      <w:lvlText w:val=""/>
      <w:lvlJc w:val="left"/>
      <w:pPr>
        <w:ind w:left="720" w:hanging="360"/>
      </w:pPr>
      <w:rPr>
        <w:rFonts w:ascii="Wingdings 3" w:hAnsi="Wingdings 3" w:hint="default"/>
        <w:color w:val="FFC00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1E1268"/>
    <w:multiLevelType w:val="hybridMultilevel"/>
    <w:tmpl w:val="ABA0861C"/>
    <w:lvl w:ilvl="0" w:tplc="645EC54E">
      <w:start w:val="1"/>
      <w:numFmt w:val="bullet"/>
      <w:lvlText w:val=""/>
      <w:lvlJc w:val="left"/>
      <w:pPr>
        <w:ind w:left="360" w:hanging="360"/>
      </w:pPr>
      <w:rPr>
        <w:rFonts w:ascii="Wingdings 3" w:hAnsi="Wingdings 3" w:hint="default"/>
        <w:strike w:val="0"/>
        <w:dstrike w:val="0"/>
        <w:color w:val="FFC000"/>
        <w:sz w:val="24"/>
        <w:szCs w:val="24"/>
        <w:u w:val="none"/>
        <w:effect w:val="no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10"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461C8D"/>
    <w:multiLevelType w:val="hybridMultilevel"/>
    <w:tmpl w:val="F280D84A"/>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F37D8C"/>
    <w:multiLevelType w:val="hybridMultilevel"/>
    <w:tmpl w:val="218C6F18"/>
    <w:lvl w:ilvl="0" w:tplc="2048BA4A">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7C450EF"/>
    <w:multiLevelType w:val="hybridMultilevel"/>
    <w:tmpl w:val="7306199E"/>
    <w:lvl w:ilvl="0" w:tplc="0418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17B7201"/>
    <w:multiLevelType w:val="hybridMultilevel"/>
    <w:tmpl w:val="DE7273BC"/>
    <w:lvl w:ilvl="0" w:tplc="5DC48820">
      <w:start w:val="1"/>
      <w:numFmt w:val="decimal"/>
      <w:lvlText w:val="%1."/>
      <w:lvlJc w:val="left"/>
      <w:pPr>
        <w:ind w:left="360" w:hanging="360"/>
      </w:pPr>
      <w:rPr>
        <w:b w:val="0"/>
        <w:bCs/>
      </w:r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61D61F61"/>
    <w:multiLevelType w:val="hybridMultilevel"/>
    <w:tmpl w:val="239EE6E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EEB6E10"/>
    <w:multiLevelType w:val="hybridMultilevel"/>
    <w:tmpl w:val="A8C88B24"/>
    <w:lvl w:ilvl="0" w:tplc="645EC54E">
      <w:start w:val="1"/>
      <w:numFmt w:val="bullet"/>
      <w:lvlText w:val=""/>
      <w:lvlJc w:val="left"/>
      <w:pPr>
        <w:ind w:left="360" w:hanging="360"/>
      </w:pPr>
      <w:rPr>
        <w:rFonts w:ascii="Wingdings 3" w:hAnsi="Wingdings 3" w:hint="default"/>
        <w:color w:val="FFC0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755A4015"/>
    <w:multiLevelType w:val="hybridMultilevel"/>
    <w:tmpl w:val="B75A6CA0"/>
    <w:lvl w:ilvl="0" w:tplc="A016F7C4">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44504024">
    <w:abstractNumId w:val="8"/>
  </w:num>
  <w:num w:numId="2" w16cid:durableId="498619003">
    <w:abstractNumId w:val="18"/>
  </w:num>
  <w:num w:numId="3" w16cid:durableId="1798377630">
    <w:abstractNumId w:val="17"/>
  </w:num>
  <w:num w:numId="4" w16cid:durableId="1280144291">
    <w:abstractNumId w:val="27"/>
  </w:num>
  <w:num w:numId="5" w16cid:durableId="503477593">
    <w:abstractNumId w:val="25"/>
  </w:num>
  <w:num w:numId="6" w16cid:durableId="1526869807">
    <w:abstractNumId w:val="20"/>
  </w:num>
  <w:num w:numId="7" w16cid:durableId="132065441">
    <w:abstractNumId w:val="40"/>
  </w:num>
  <w:num w:numId="8" w16cid:durableId="1621256132">
    <w:abstractNumId w:val="34"/>
  </w:num>
  <w:num w:numId="9" w16cid:durableId="1353413754">
    <w:abstractNumId w:val="15"/>
  </w:num>
  <w:num w:numId="10" w16cid:durableId="335501761">
    <w:abstractNumId w:val="14"/>
  </w:num>
  <w:num w:numId="11" w16cid:durableId="1338728322">
    <w:abstractNumId w:val="11"/>
  </w:num>
  <w:num w:numId="12" w16cid:durableId="1950551568">
    <w:abstractNumId w:val="33"/>
  </w:num>
  <w:num w:numId="13" w16cid:durableId="992681067">
    <w:abstractNumId w:val="0"/>
  </w:num>
  <w:num w:numId="14" w16cid:durableId="1545172919">
    <w:abstractNumId w:val="29"/>
  </w:num>
  <w:num w:numId="15" w16cid:durableId="559709812">
    <w:abstractNumId w:val="30"/>
  </w:num>
  <w:num w:numId="16" w16cid:durableId="2046825298">
    <w:abstractNumId w:val="38"/>
  </w:num>
  <w:num w:numId="17" w16cid:durableId="5864894">
    <w:abstractNumId w:val="7"/>
  </w:num>
  <w:num w:numId="18" w16cid:durableId="1831557703">
    <w:abstractNumId w:val="1"/>
  </w:num>
  <w:num w:numId="19" w16cid:durableId="1249076289">
    <w:abstractNumId w:val="9"/>
  </w:num>
  <w:num w:numId="20" w16cid:durableId="231162261">
    <w:abstractNumId w:val="12"/>
  </w:num>
  <w:num w:numId="21" w16cid:durableId="60762884">
    <w:abstractNumId w:val="31"/>
  </w:num>
  <w:num w:numId="22" w16cid:durableId="805123962">
    <w:abstractNumId w:val="23"/>
  </w:num>
  <w:num w:numId="23" w16cid:durableId="1985698317">
    <w:abstractNumId w:val="41"/>
  </w:num>
  <w:num w:numId="24" w16cid:durableId="1580628029">
    <w:abstractNumId w:val="36"/>
  </w:num>
  <w:num w:numId="25" w16cid:durableId="1475367943">
    <w:abstractNumId w:val="28"/>
  </w:num>
  <w:num w:numId="26" w16cid:durableId="2049721558">
    <w:abstractNumId w:val="6"/>
  </w:num>
  <w:num w:numId="27" w16cid:durableId="206962966">
    <w:abstractNumId w:val="10"/>
  </w:num>
  <w:num w:numId="28" w16cid:durableId="291178228">
    <w:abstractNumId w:val="22"/>
  </w:num>
  <w:num w:numId="29" w16cid:durableId="853038929">
    <w:abstractNumId w:val="13"/>
  </w:num>
  <w:num w:numId="30" w16cid:durableId="5429039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2171556">
    <w:abstractNumId w:val="24"/>
  </w:num>
  <w:num w:numId="32" w16cid:durableId="1314530604">
    <w:abstractNumId w:val="4"/>
  </w:num>
  <w:num w:numId="33" w16cid:durableId="241573643">
    <w:abstractNumId w:val="5"/>
  </w:num>
  <w:num w:numId="34" w16cid:durableId="443689970">
    <w:abstractNumId w:val="39"/>
  </w:num>
  <w:num w:numId="35" w16cid:durableId="2128159443">
    <w:abstractNumId w:val="35"/>
  </w:num>
  <w:num w:numId="36" w16cid:durableId="206185069">
    <w:abstractNumId w:val="21"/>
  </w:num>
  <w:num w:numId="37" w16cid:durableId="364798154">
    <w:abstractNumId w:val="37"/>
  </w:num>
  <w:num w:numId="38" w16cid:durableId="1972831646">
    <w:abstractNumId w:val="16"/>
  </w:num>
  <w:num w:numId="39" w16cid:durableId="17577435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60183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1814513">
    <w:abstractNumId w:val="3"/>
  </w:num>
  <w:num w:numId="42" w16cid:durableId="436171023">
    <w:abstractNumId w:val="3"/>
  </w:num>
  <w:num w:numId="43" w16cid:durableId="162361405">
    <w:abstractNumId w:val="2"/>
  </w:num>
  <w:num w:numId="44" w16cid:durableId="1832023471">
    <w:abstractNumId w:val="26"/>
  </w:num>
  <w:num w:numId="45" w16cid:durableId="199702567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A15"/>
    <w:rsid w:val="00000AE8"/>
    <w:rsid w:val="000014AC"/>
    <w:rsid w:val="000037F2"/>
    <w:rsid w:val="000038A2"/>
    <w:rsid w:val="00004EBD"/>
    <w:rsid w:val="00007333"/>
    <w:rsid w:val="00007F8F"/>
    <w:rsid w:val="000101E8"/>
    <w:rsid w:val="000103C3"/>
    <w:rsid w:val="00010D01"/>
    <w:rsid w:val="000139FB"/>
    <w:rsid w:val="000159FE"/>
    <w:rsid w:val="000169FA"/>
    <w:rsid w:val="0001713A"/>
    <w:rsid w:val="000209C7"/>
    <w:rsid w:val="000209EF"/>
    <w:rsid w:val="0002131F"/>
    <w:rsid w:val="00022464"/>
    <w:rsid w:val="00022E96"/>
    <w:rsid w:val="000234E1"/>
    <w:rsid w:val="000234FC"/>
    <w:rsid w:val="000237E4"/>
    <w:rsid w:val="00023915"/>
    <w:rsid w:val="00024D9D"/>
    <w:rsid w:val="0002521A"/>
    <w:rsid w:val="00025784"/>
    <w:rsid w:val="00026044"/>
    <w:rsid w:val="00026320"/>
    <w:rsid w:val="00026417"/>
    <w:rsid w:val="00026E81"/>
    <w:rsid w:val="000275B2"/>
    <w:rsid w:val="00027BC3"/>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150"/>
    <w:rsid w:val="00043417"/>
    <w:rsid w:val="00043713"/>
    <w:rsid w:val="00043F5A"/>
    <w:rsid w:val="000441B0"/>
    <w:rsid w:val="000442DA"/>
    <w:rsid w:val="00044A9D"/>
    <w:rsid w:val="00045899"/>
    <w:rsid w:val="000468FD"/>
    <w:rsid w:val="000476F9"/>
    <w:rsid w:val="00047F79"/>
    <w:rsid w:val="00050255"/>
    <w:rsid w:val="0005039D"/>
    <w:rsid w:val="0005077A"/>
    <w:rsid w:val="00051731"/>
    <w:rsid w:val="00051F67"/>
    <w:rsid w:val="00052432"/>
    <w:rsid w:val="00052658"/>
    <w:rsid w:val="000539A4"/>
    <w:rsid w:val="000545A8"/>
    <w:rsid w:val="00054F8A"/>
    <w:rsid w:val="0005508B"/>
    <w:rsid w:val="000561C5"/>
    <w:rsid w:val="00057871"/>
    <w:rsid w:val="00057AB2"/>
    <w:rsid w:val="00060166"/>
    <w:rsid w:val="00060B2C"/>
    <w:rsid w:val="000629BE"/>
    <w:rsid w:val="00062E8D"/>
    <w:rsid w:val="00062E8F"/>
    <w:rsid w:val="000643CB"/>
    <w:rsid w:val="00064C7B"/>
    <w:rsid w:val="00064EFF"/>
    <w:rsid w:val="000651DE"/>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3FB6"/>
    <w:rsid w:val="000858AE"/>
    <w:rsid w:val="00085B79"/>
    <w:rsid w:val="00086120"/>
    <w:rsid w:val="00086554"/>
    <w:rsid w:val="00086A89"/>
    <w:rsid w:val="000901D3"/>
    <w:rsid w:val="0009049E"/>
    <w:rsid w:val="00091092"/>
    <w:rsid w:val="0009367E"/>
    <w:rsid w:val="000936DE"/>
    <w:rsid w:val="0009374C"/>
    <w:rsid w:val="00095E19"/>
    <w:rsid w:val="00095EA1"/>
    <w:rsid w:val="00096CC7"/>
    <w:rsid w:val="00097036"/>
    <w:rsid w:val="000978E8"/>
    <w:rsid w:val="00097D62"/>
    <w:rsid w:val="000A338C"/>
    <w:rsid w:val="000A3BE6"/>
    <w:rsid w:val="000A3E2B"/>
    <w:rsid w:val="000A4CB3"/>
    <w:rsid w:val="000A4E79"/>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CEC"/>
    <w:rsid w:val="000C2D8A"/>
    <w:rsid w:val="000C2DB5"/>
    <w:rsid w:val="000C388E"/>
    <w:rsid w:val="000C39B8"/>
    <w:rsid w:val="000C3C7C"/>
    <w:rsid w:val="000C3F6A"/>
    <w:rsid w:val="000C4653"/>
    <w:rsid w:val="000C560C"/>
    <w:rsid w:val="000C61BA"/>
    <w:rsid w:val="000C76F0"/>
    <w:rsid w:val="000C7E7E"/>
    <w:rsid w:val="000D0E14"/>
    <w:rsid w:val="000D23C9"/>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053"/>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15E15"/>
    <w:rsid w:val="00121C1F"/>
    <w:rsid w:val="00122E91"/>
    <w:rsid w:val="001232FB"/>
    <w:rsid w:val="0012380E"/>
    <w:rsid w:val="001239C6"/>
    <w:rsid w:val="00123F38"/>
    <w:rsid w:val="00124107"/>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9CB"/>
    <w:rsid w:val="00146BDB"/>
    <w:rsid w:val="00146D39"/>
    <w:rsid w:val="00147F5C"/>
    <w:rsid w:val="0015070C"/>
    <w:rsid w:val="001518A8"/>
    <w:rsid w:val="001521D8"/>
    <w:rsid w:val="00152285"/>
    <w:rsid w:val="00153247"/>
    <w:rsid w:val="00154A6F"/>
    <w:rsid w:val="00154E75"/>
    <w:rsid w:val="00155108"/>
    <w:rsid w:val="001555BB"/>
    <w:rsid w:val="001561B8"/>
    <w:rsid w:val="00156A29"/>
    <w:rsid w:val="001571E5"/>
    <w:rsid w:val="00157274"/>
    <w:rsid w:val="00157688"/>
    <w:rsid w:val="0015795D"/>
    <w:rsid w:val="00160EA5"/>
    <w:rsid w:val="001614C3"/>
    <w:rsid w:val="00162775"/>
    <w:rsid w:val="00162FCB"/>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190A"/>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8DD"/>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137E"/>
    <w:rsid w:val="001F1DFF"/>
    <w:rsid w:val="001F24FD"/>
    <w:rsid w:val="001F2C96"/>
    <w:rsid w:val="001F7612"/>
    <w:rsid w:val="001F7986"/>
    <w:rsid w:val="001F7B48"/>
    <w:rsid w:val="002003EB"/>
    <w:rsid w:val="00202148"/>
    <w:rsid w:val="00203616"/>
    <w:rsid w:val="0020438E"/>
    <w:rsid w:val="002047E3"/>
    <w:rsid w:val="0020486D"/>
    <w:rsid w:val="0020541C"/>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2DAE"/>
    <w:rsid w:val="00224400"/>
    <w:rsid w:val="00224823"/>
    <w:rsid w:val="00224F9E"/>
    <w:rsid w:val="00225A61"/>
    <w:rsid w:val="00225A84"/>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0AF"/>
    <w:rsid w:val="00256A4A"/>
    <w:rsid w:val="0025734C"/>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615"/>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3F67"/>
    <w:rsid w:val="0029616F"/>
    <w:rsid w:val="00296459"/>
    <w:rsid w:val="0029652C"/>
    <w:rsid w:val="00297772"/>
    <w:rsid w:val="002A022D"/>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4E6"/>
    <w:rsid w:val="002D455D"/>
    <w:rsid w:val="002D52BA"/>
    <w:rsid w:val="002D5501"/>
    <w:rsid w:val="002D5FCD"/>
    <w:rsid w:val="002D765A"/>
    <w:rsid w:val="002D7EE3"/>
    <w:rsid w:val="002E07CA"/>
    <w:rsid w:val="002E1184"/>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0FD6"/>
    <w:rsid w:val="003018EE"/>
    <w:rsid w:val="00301D95"/>
    <w:rsid w:val="0030232B"/>
    <w:rsid w:val="003059B5"/>
    <w:rsid w:val="003059D0"/>
    <w:rsid w:val="00305B35"/>
    <w:rsid w:val="00306DEA"/>
    <w:rsid w:val="00310201"/>
    <w:rsid w:val="003103DE"/>
    <w:rsid w:val="003107DC"/>
    <w:rsid w:val="003107EA"/>
    <w:rsid w:val="00311180"/>
    <w:rsid w:val="0031130B"/>
    <w:rsid w:val="00311DDB"/>
    <w:rsid w:val="003126EB"/>
    <w:rsid w:val="00312BBA"/>
    <w:rsid w:val="0031398C"/>
    <w:rsid w:val="00314A18"/>
    <w:rsid w:val="00315030"/>
    <w:rsid w:val="003161BA"/>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332"/>
    <w:rsid w:val="00354A75"/>
    <w:rsid w:val="0035798E"/>
    <w:rsid w:val="00360367"/>
    <w:rsid w:val="00360896"/>
    <w:rsid w:val="00360940"/>
    <w:rsid w:val="00360BDE"/>
    <w:rsid w:val="00361261"/>
    <w:rsid w:val="0036174E"/>
    <w:rsid w:val="00361FAB"/>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04D"/>
    <w:rsid w:val="00386243"/>
    <w:rsid w:val="00386934"/>
    <w:rsid w:val="0038729E"/>
    <w:rsid w:val="00391186"/>
    <w:rsid w:val="003911ED"/>
    <w:rsid w:val="00393A5A"/>
    <w:rsid w:val="00393B43"/>
    <w:rsid w:val="00393CFB"/>
    <w:rsid w:val="00395179"/>
    <w:rsid w:val="00397CC0"/>
    <w:rsid w:val="003A10A6"/>
    <w:rsid w:val="003A1815"/>
    <w:rsid w:val="003A201C"/>
    <w:rsid w:val="003A2B46"/>
    <w:rsid w:val="003A2B64"/>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36E"/>
    <w:rsid w:val="003B3BDF"/>
    <w:rsid w:val="003B409A"/>
    <w:rsid w:val="003B5202"/>
    <w:rsid w:val="003B5D4E"/>
    <w:rsid w:val="003B6DC9"/>
    <w:rsid w:val="003B6E50"/>
    <w:rsid w:val="003B700F"/>
    <w:rsid w:val="003C017F"/>
    <w:rsid w:val="003C0693"/>
    <w:rsid w:val="003C1033"/>
    <w:rsid w:val="003C1B3A"/>
    <w:rsid w:val="003C2751"/>
    <w:rsid w:val="003C41A5"/>
    <w:rsid w:val="003C5080"/>
    <w:rsid w:val="003C50BF"/>
    <w:rsid w:val="003C5813"/>
    <w:rsid w:val="003C6593"/>
    <w:rsid w:val="003C679D"/>
    <w:rsid w:val="003C7AC5"/>
    <w:rsid w:val="003D0C30"/>
    <w:rsid w:val="003D110D"/>
    <w:rsid w:val="003D1460"/>
    <w:rsid w:val="003D279E"/>
    <w:rsid w:val="003D2A4A"/>
    <w:rsid w:val="003D31CB"/>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436"/>
    <w:rsid w:val="003F5965"/>
    <w:rsid w:val="003F5AA4"/>
    <w:rsid w:val="003F5E32"/>
    <w:rsid w:val="003F6705"/>
    <w:rsid w:val="003F6A77"/>
    <w:rsid w:val="003F726D"/>
    <w:rsid w:val="0040061D"/>
    <w:rsid w:val="00401519"/>
    <w:rsid w:val="004019C5"/>
    <w:rsid w:val="00401E75"/>
    <w:rsid w:val="00402271"/>
    <w:rsid w:val="004037E2"/>
    <w:rsid w:val="00403D40"/>
    <w:rsid w:val="004050A2"/>
    <w:rsid w:val="00405E4F"/>
    <w:rsid w:val="0040673B"/>
    <w:rsid w:val="0040719E"/>
    <w:rsid w:val="00407605"/>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1783"/>
    <w:rsid w:val="0044217A"/>
    <w:rsid w:val="00442AEA"/>
    <w:rsid w:val="0044317D"/>
    <w:rsid w:val="00443C19"/>
    <w:rsid w:val="00444B20"/>
    <w:rsid w:val="004450A4"/>
    <w:rsid w:val="00445C04"/>
    <w:rsid w:val="0044629A"/>
    <w:rsid w:val="0044760F"/>
    <w:rsid w:val="004479FA"/>
    <w:rsid w:val="00450543"/>
    <w:rsid w:val="00451420"/>
    <w:rsid w:val="00453960"/>
    <w:rsid w:val="00454A64"/>
    <w:rsid w:val="00455ABD"/>
    <w:rsid w:val="00460D39"/>
    <w:rsid w:val="00460F0B"/>
    <w:rsid w:val="00461094"/>
    <w:rsid w:val="00461F4C"/>
    <w:rsid w:val="004630D9"/>
    <w:rsid w:val="004633F6"/>
    <w:rsid w:val="00463938"/>
    <w:rsid w:val="00464FD6"/>
    <w:rsid w:val="00465892"/>
    <w:rsid w:val="0046700B"/>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3A45"/>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468B"/>
    <w:rsid w:val="004D5233"/>
    <w:rsid w:val="004D6658"/>
    <w:rsid w:val="004D6EC1"/>
    <w:rsid w:val="004D73DE"/>
    <w:rsid w:val="004D7FE4"/>
    <w:rsid w:val="004E0107"/>
    <w:rsid w:val="004E10BF"/>
    <w:rsid w:val="004E2A9B"/>
    <w:rsid w:val="004E3368"/>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20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1F5C"/>
    <w:rsid w:val="00532D54"/>
    <w:rsid w:val="0053331C"/>
    <w:rsid w:val="00533C37"/>
    <w:rsid w:val="00535369"/>
    <w:rsid w:val="00535813"/>
    <w:rsid w:val="005359B3"/>
    <w:rsid w:val="005359C9"/>
    <w:rsid w:val="00535DEE"/>
    <w:rsid w:val="0053611B"/>
    <w:rsid w:val="00537618"/>
    <w:rsid w:val="00537B72"/>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763"/>
    <w:rsid w:val="005D59BD"/>
    <w:rsid w:val="005D5E18"/>
    <w:rsid w:val="005D65AD"/>
    <w:rsid w:val="005D6648"/>
    <w:rsid w:val="005D687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1442"/>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B4B"/>
    <w:rsid w:val="00654D99"/>
    <w:rsid w:val="00655194"/>
    <w:rsid w:val="0065682A"/>
    <w:rsid w:val="00657852"/>
    <w:rsid w:val="00657C25"/>
    <w:rsid w:val="00660C27"/>
    <w:rsid w:val="006615FD"/>
    <w:rsid w:val="00661EB7"/>
    <w:rsid w:val="0066236A"/>
    <w:rsid w:val="00663B23"/>
    <w:rsid w:val="0066405C"/>
    <w:rsid w:val="0066428C"/>
    <w:rsid w:val="006655AA"/>
    <w:rsid w:val="00665D61"/>
    <w:rsid w:val="00665E44"/>
    <w:rsid w:val="00666283"/>
    <w:rsid w:val="006703C2"/>
    <w:rsid w:val="00670E63"/>
    <w:rsid w:val="00670F2B"/>
    <w:rsid w:val="00672E57"/>
    <w:rsid w:val="00674371"/>
    <w:rsid w:val="00674635"/>
    <w:rsid w:val="00674CD1"/>
    <w:rsid w:val="006754CF"/>
    <w:rsid w:val="00675AAE"/>
    <w:rsid w:val="00675E78"/>
    <w:rsid w:val="006762B2"/>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4D04"/>
    <w:rsid w:val="00695343"/>
    <w:rsid w:val="0069635C"/>
    <w:rsid w:val="00696A74"/>
    <w:rsid w:val="00697750"/>
    <w:rsid w:val="00697CA8"/>
    <w:rsid w:val="006A0E9B"/>
    <w:rsid w:val="006A1E27"/>
    <w:rsid w:val="006A1ED6"/>
    <w:rsid w:val="006A2789"/>
    <w:rsid w:val="006A28F3"/>
    <w:rsid w:val="006A3009"/>
    <w:rsid w:val="006A363E"/>
    <w:rsid w:val="006A46E1"/>
    <w:rsid w:val="006A4CB3"/>
    <w:rsid w:val="006A58EB"/>
    <w:rsid w:val="006A635F"/>
    <w:rsid w:val="006A6576"/>
    <w:rsid w:val="006A764C"/>
    <w:rsid w:val="006B0745"/>
    <w:rsid w:val="006B15B5"/>
    <w:rsid w:val="006B2B8B"/>
    <w:rsid w:val="006B31C3"/>
    <w:rsid w:val="006B3A0F"/>
    <w:rsid w:val="006B48A7"/>
    <w:rsid w:val="006B4FA5"/>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2C5"/>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384"/>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2DF"/>
    <w:rsid w:val="0071370E"/>
    <w:rsid w:val="00714682"/>
    <w:rsid w:val="007157DF"/>
    <w:rsid w:val="00715A82"/>
    <w:rsid w:val="0071765D"/>
    <w:rsid w:val="00717AD4"/>
    <w:rsid w:val="007204BC"/>
    <w:rsid w:val="0072252A"/>
    <w:rsid w:val="007227D4"/>
    <w:rsid w:val="00723248"/>
    <w:rsid w:val="0072385D"/>
    <w:rsid w:val="007252DD"/>
    <w:rsid w:val="007254CD"/>
    <w:rsid w:val="00725C58"/>
    <w:rsid w:val="0072613C"/>
    <w:rsid w:val="00727500"/>
    <w:rsid w:val="00727512"/>
    <w:rsid w:val="007275E1"/>
    <w:rsid w:val="00730F91"/>
    <w:rsid w:val="007325DE"/>
    <w:rsid w:val="00733728"/>
    <w:rsid w:val="00734E64"/>
    <w:rsid w:val="007356E6"/>
    <w:rsid w:val="00735C8C"/>
    <w:rsid w:val="00736B20"/>
    <w:rsid w:val="00737EB9"/>
    <w:rsid w:val="00740D45"/>
    <w:rsid w:val="00740D78"/>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712"/>
    <w:rsid w:val="00763CCF"/>
    <w:rsid w:val="0076496D"/>
    <w:rsid w:val="007668D4"/>
    <w:rsid w:val="0077035F"/>
    <w:rsid w:val="00770D0A"/>
    <w:rsid w:val="00771931"/>
    <w:rsid w:val="00773B0C"/>
    <w:rsid w:val="007742C7"/>
    <w:rsid w:val="00776137"/>
    <w:rsid w:val="0077683C"/>
    <w:rsid w:val="00776B7F"/>
    <w:rsid w:val="007775EB"/>
    <w:rsid w:val="00777C4D"/>
    <w:rsid w:val="00780919"/>
    <w:rsid w:val="00780D9A"/>
    <w:rsid w:val="007818A6"/>
    <w:rsid w:val="00781FB1"/>
    <w:rsid w:val="0078351D"/>
    <w:rsid w:val="007844D2"/>
    <w:rsid w:val="00785684"/>
    <w:rsid w:val="0078739D"/>
    <w:rsid w:val="00787E77"/>
    <w:rsid w:val="007904C3"/>
    <w:rsid w:val="00791218"/>
    <w:rsid w:val="00791FA2"/>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54F7"/>
    <w:rsid w:val="007B553F"/>
    <w:rsid w:val="007B5851"/>
    <w:rsid w:val="007B68B4"/>
    <w:rsid w:val="007B783A"/>
    <w:rsid w:val="007C16D5"/>
    <w:rsid w:val="007C1E4C"/>
    <w:rsid w:val="007C1FE2"/>
    <w:rsid w:val="007C228C"/>
    <w:rsid w:val="007C38F7"/>
    <w:rsid w:val="007C4206"/>
    <w:rsid w:val="007C468D"/>
    <w:rsid w:val="007C763B"/>
    <w:rsid w:val="007D0D48"/>
    <w:rsid w:val="007D11D2"/>
    <w:rsid w:val="007D151A"/>
    <w:rsid w:val="007D2173"/>
    <w:rsid w:val="007D2B2B"/>
    <w:rsid w:val="007D2D60"/>
    <w:rsid w:val="007E151F"/>
    <w:rsid w:val="007E249F"/>
    <w:rsid w:val="007E34C2"/>
    <w:rsid w:val="007E39A1"/>
    <w:rsid w:val="007E48CC"/>
    <w:rsid w:val="007E4A47"/>
    <w:rsid w:val="007E4BC1"/>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1ABC"/>
    <w:rsid w:val="008137ED"/>
    <w:rsid w:val="00813DD4"/>
    <w:rsid w:val="008173E9"/>
    <w:rsid w:val="008176DE"/>
    <w:rsid w:val="00817CB7"/>
    <w:rsid w:val="00820868"/>
    <w:rsid w:val="00823B02"/>
    <w:rsid w:val="00824476"/>
    <w:rsid w:val="008248A1"/>
    <w:rsid w:val="00826C23"/>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886"/>
    <w:rsid w:val="00883F8A"/>
    <w:rsid w:val="00884336"/>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5F9"/>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456"/>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674"/>
    <w:rsid w:val="00960F9D"/>
    <w:rsid w:val="00960FBD"/>
    <w:rsid w:val="009627C3"/>
    <w:rsid w:val="00962EF1"/>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32B"/>
    <w:rsid w:val="00974971"/>
    <w:rsid w:val="00974CAD"/>
    <w:rsid w:val="00974DB2"/>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96F2E"/>
    <w:rsid w:val="009A0EB4"/>
    <w:rsid w:val="009A0F5F"/>
    <w:rsid w:val="009A0FFF"/>
    <w:rsid w:val="009A2523"/>
    <w:rsid w:val="009A4314"/>
    <w:rsid w:val="009A5A6D"/>
    <w:rsid w:val="009A5F05"/>
    <w:rsid w:val="009A6C0A"/>
    <w:rsid w:val="009B16FA"/>
    <w:rsid w:val="009B1D6F"/>
    <w:rsid w:val="009B1F05"/>
    <w:rsid w:val="009B21D8"/>
    <w:rsid w:val="009B34CB"/>
    <w:rsid w:val="009B355D"/>
    <w:rsid w:val="009B437F"/>
    <w:rsid w:val="009B4A0B"/>
    <w:rsid w:val="009B4D1D"/>
    <w:rsid w:val="009B4DB6"/>
    <w:rsid w:val="009B56C0"/>
    <w:rsid w:val="009B5924"/>
    <w:rsid w:val="009B6C22"/>
    <w:rsid w:val="009B6D2C"/>
    <w:rsid w:val="009B74B1"/>
    <w:rsid w:val="009C0053"/>
    <w:rsid w:val="009C0102"/>
    <w:rsid w:val="009C06AD"/>
    <w:rsid w:val="009C084A"/>
    <w:rsid w:val="009C1DEC"/>
    <w:rsid w:val="009C1F3E"/>
    <w:rsid w:val="009C2322"/>
    <w:rsid w:val="009C3396"/>
    <w:rsid w:val="009C35EC"/>
    <w:rsid w:val="009C537C"/>
    <w:rsid w:val="009C5A6A"/>
    <w:rsid w:val="009C77D6"/>
    <w:rsid w:val="009C7EDF"/>
    <w:rsid w:val="009D134C"/>
    <w:rsid w:val="009D140C"/>
    <w:rsid w:val="009D282B"/>
    <w:rsid w:val="009D3927"/>
    <w:rsid w:val="009D3DA6"/>
    <w:rsid w:val="009D43E0"/>
    <w:rsid w:val="009D44F6"/>
    <w:rsid w:val="009D4E6F"/>
    <w:rsid w:val="009D582C"/>
    <w:rsid w:val="009D6548"/>
    <w:rsid w:val="009D7384"/>
    <w:rsid w:val="009D7523"/>
    <w:rsid w:val="009D764A"/>
    <w:rsid w:val="009D79CE"/>
    <w:rsid w:val="009E0010"/>
    <w:rsid w:val="009E004A"/>
    <w:rsid w:val="009E05B4"/>
    <w:rsid w:val="009E07BC"/>
    <w:rsid w:val="009E0932"/>
    <w:rsid w:val="009E0A5D"/>
    <w:rsid w:val="009E0A6F"/>
    <w:rsid w:val="009E28CD"/>
    <w:rsid w:val="009E2C7C"/>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2523"/>
    <w:rsid w:val="00A134EA"/>
    <w:rsid w:val="00A143C9"/>
    <w:rsid w:val="00A154F3"/>
    <w:rsid w:val="00A15E4A"/>
    <w:rsid w:val="00A15FB4"/>
    <w:rsid w:val="00A166F8"/>
    <w:rsid w:val="00A2023D"/>
    <w:rsid w:val="00A20645"/>
    <w:rsid w:val="00A21351"/>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0B14"/>
    <w:rsid w:val="00A4156E"/>
    <w:rsid w:val="00A4180D"/>
    <w:rsid w:val="00A41919"/>
    <w:rsid w:val="00A442E8"/>
    <w:rsid w:val="00A44E07"/>
    <w:rsid w:val="00A4667B"/>
    <w:rsid w:val="00A46D00"/>
    <w:rsid w:val="00A47241"/>
    <w:rsid w:val="00A4731B"/>
    <w:rsid w:val="00A50097"/>
    <w:rsid w:val="00A50E79"/>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0C55"/>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0906"/>
    <w:rsid w:val="00AA1788"/>
    <w:rsid w:val="00AA3930"/>
    <w:rsid w:val="00AA48B7"/>
    <w:rsid w:val="00AA49DE"/>
    <w:rsid w:val="00AA5C40"/>
    <w:rsid w:val="00AA5D0E"/>
    <w:rsid w:val="00AA7362"/>
    <w:rsid w:val="00AA7614"/>
    <w:rsid w:val="00AA7D6B"/>
    <w:rsid w:val="00AB21DB"/>
    <w:rsid w:val="00AB22C3"/>
    <w:rsid w:val="00AB2409"/>
    <w:rsid w:val="00AB4146"/>
    <w:rsid w:val="00AB4289"/>
    <w:rsid w:val="00AB5431"/>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0790"/>
    <w:rsid w:val="00AD0AF3"/>
    <w:rsid w:val="00AD2296"/>
    <w:rsid w:val="00AD2546"/>
    <w:rsid w:val="00AD5875"/>
    <w:rsid w:val="00AD5A71"/>
    <w:rsid w:val="00AD5DD0"/>
    <w:rsid w:val="00AD5F47"/>
    <w:rsid w:val="00AD6172"/>
    <w:rsid w:val="00AD6570"/>
    <w:rsid w:val="00AD6817"/>
    <w:rsid w:val="00AD6B28"/>
    <w:rsid w:val="00AD6BF4"/>
    <w:rsid w:val="00AD6C4F"/>
    <w:rsid w:val="00AE0620"/>
    <w:rsid w:val="00AE0B6E"/>
    <w:rsid w:val="00AE0E2C"/>
    <w:rsid w:val="00AE3045"/>
    <w:rsid w:val="00AE4060"/>
    <w:rsid w:val="00AE5098"/>
    <w:rsid w:val="00AE7714"/>
    <w:rsid w:val="00AE7BC5"/>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5CA1"/>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3DE"/>
    <w:rsid w:val="00B76586"/>
    <w:rsid w:val="00B76AFC"/>
    <w:rsid w:val="00B77300"/>
    <w:rsid w:val="00B775C2"/>
    <w:rsid w:val="00B81293"/>
    <w:rsid w:val="00B814D6"/>
    <w:rsid w:val="00B8272E"/>
    <w:rsid w:val="00B8302C"/>
    <w:rsid w:val="00B83C28"/>
    <w:rsid w:val="00B84D8C"/>
    <w:rsid w:val="00B85BEF"/>
    <w:rsid w:val="00B86291"/>
    <w:rsid w:val="00B873EA"/>
    <w:rsid w:val="00B8764A"/>
    <w:rsid w:val="00B876C3"/>
    <w:rsid w:val="00B87AE6"/>
    <w:rsid w:val="00B901D5"/>
    <w:rsid w:val="00B9240E"/>
    <w:rsid w:val="00B92412"/>
    <w:rsid w:val="00B931D6"/>
    <w:rsid w:val="00B944C0"/>
    <w:rsid w:val="00B94CEE"/>
    <w:rsid w:val="00B951E9"/>
    <w:rsid w:val="00B96F76"/>
    <w:rsid w:val="00B96F81"/>
    <w:rsid w:val="00BA01F0"/>
    <w:rsid w:val="00BA1EEF"/>
    <w:rsid w:val="00BA2238"/>
    <w:rsid w:val="00BA2616"/>
    <w:rsid w:val="00BA4669"/>
    <w:rsid w:val="00BA4AFF"/>
    <w:rsid w:val="00BA5C3B"/>
    <w:rsid w:val="00BA6054"/>
    <w:rsid w:val="00BA69E4"/>
    <w:rsid w:val="00BB204E"/>
    <w:rsid w:val="00BB2344"/>
    <w:rsid w:val="00BB2FD8"/>
    <w:rsid w:val="00BB30BA"/>
    <w:rsid w:val="00BB3711"/>
    <w:rsid w:val="00BB3D13"/>
    <w:rsid w:val="00BB4FB2"/>
    <w:rsid w:val="00BB509C"/>
    <w:rsid w:val="00BB66F1"/>
    <w:rsid w:val="00BB6AC0"/>
    <w:rsid w:val="00BB762B"/>
    <w:rsid w:val="00BB7CA1"/>
    <w:rsid w:val="00BC0427"/>
    <w:rsid w:val="00BC0556"/>
    <w:rsid w:val="00BC0D3A"/>
    <w:rsid w:val="00BC1668"/>
    <w:rsid w:val="00BC1E0D"/>
    <w:rsid w:val="00BC1EBA"/>
    <w:rsid w:val="00BC208B"/>
    <w:rsid w:val="00BC35D6"/>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093"/>
    <w:rsid w:val="00BD651A"/>
    <w:rsid w:val="00BD70F2"/>
    <w:rsid w:val="00BD715A"/>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0"/>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E6C"/>
    <w:rsid w:val="00C32F6A"/>
    <w:rsid w:val="00C3302B"/>
    <w:rsid w:val="00C3517E"/>
    <w:rsid w:val="00C357F7"/>
    <w:rsid w:val="00C35F6A"/>
    <w:rsid w:val="00C362F5"/>
    <w:rsid w:val="00C36C7D"/>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06B"/>
    <w:rsid w:val="00C74693"/>
    <w:rsid w:val="00C7573E"/>
    <w:rsid w:val="00C75FB5"/>
    <w:rsid w:val="00C76B00"/>
    <w:rsid w:val="00C77CF3"/>
    <w:rsid w:val="00C80FD3"/>
    <w:rsid w:val="00C8148B"/>
    <w:rsid w:val="00C81708"/>
    <w:rsid w:val="00C818E6"/>
    <w:rsid w:val="00C8319A"/>
    <w:rsid w:val="00C85C08"/>
    <w:rsid w:val="00C85C49"/>
    <w:rsid w:val="00C85F9E"/>
    <w:rsid w:val="00C86262"/>
    <w:rsid w:val="00C86292"/>
    <w:rsid w:val="00C86AE8"/>
    <w:rsid w:val="00C86E25"/>
    <w:rsid w:val="00C908C9"/>
    <w:rsid w:val="00C9097A"/>
    <w:rsid w:val="00C90F79"/>
    <w:rsid w:val="00C9156A"/>
    <w:rsid w:val="00C91A72"/>
    <w:rsid w:val="00C942EC"/>
    <w:rsid w:val="00C94D35"/>
    <w:rsid w:val="00C968A9"/>
    <w:rsid w:val="00C96E54"/>
    <w:rsid w:val="00C97639"/>
    <w:rsid w:val="00CA0802"/>
    <w:rsid w:val="00CA0B55"/>
    <w:rsid w:val="00CA113E"/>
    <w:rsid w:val="00CA2447"/>
    <w:rsid w:val="00CA324C"/>
    <w:rsid w:val="00CA3BBF"/>
    <w:rsid w:val="00CA3DDB"/>
    <w:rsid w:val="00CA4627"/>
    <w:rsid w:val="00CA4BBF"/>
    <w:rsid w:val="00CA546C"/>
    <w:rsid w:val="00CA5904"/>
    <w:rsid w:val="00CA663E"/>
    <w:rsid w:val="00CA757A"/>
    <w:rsid w:val="00CA7937"/>
    <w:rsid w:val="00CB014B"/>
    <w:rsid w:val="00CB01D7"/>
    <w:rsid w:val="00CB0992"/>
    <w:rsid w:val="00CB15C7"/>
    <w:rsid w:val="00CB1837"/>
    <w:rsid w:val="00CB37BD"/>
    <w:rsid w:val="00CB3F65"/>
    <w:rsid w:val="00CB7201"/>
    <w:rsid w:val="00CC134D"/>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05FD"/>
    <w:rsid w:val="00CE186D"/>
    <w:rsid w:val="00CE1B3A"/>
    <w:rsid w:val="00CE3E73"/>
    <w:rsid w:val="00CE47DF"/>
    <w:rsid w:val="00CE52C4"/>
    <w:rsid w:val="00CE5519"/>
    <w:rsid w:val="00CE574F"/>
    <w:rsid w:val="00CE5DB8"/>
    <w:rsid w:val="00CE5E86"/>
    <w:rsid w:val="00CE65E1"/>
    <w:rsid w:val="00CE74F1"/>
    <w:rsid w:val="00CE772E"/>
    <w:rsid w:val="00CF2293"/>
    <w:rsid w:val="00CF2AB6"/>
    <w:rsid w:val="00CF38D8"/>
    <w:rsid w:val="00CF5EEF"/>
    <w:rsid w:val="00CF64CD"/>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67CA"/>
    <w:rsid w:val="00D27023"/>
    <w:rsid w:val="00D27CE9"/>
    <w:rsid w:val="00D30111"/>
    <w:rsid w:val="00D30445"/>
    <w:rsid w:val="00D312F1"/>
    <w:rsid w:val="00D31A2D"/>
    <w:rsid w:val="00D31E9D"/>
    <w:rsid w:val="00D32225"/>
    <w:rsid w:val="00D3242E"/>
    <w:rsid w:val="00D325B3"/>
    <w:rsid w:val="00D330E0"/>
    <w:rsid w:val="00D347A3"/>
    <w:rsid w:val="00D34E9B"/>
    <w:rsid w:val="00D35963"/>
    <w:rsid w:val="00D35DA6"/>
    <w:rsid w:val="00D3616F"/>
    <w:rsid w:val="00D36834"/>
    <w:rsid w:val="00D4005A"/>
    <w:rsid w:val="00D40CE7"/>
    <w:rsid w:val="00D40CEF"/>
    <w:rsid w:val="00D42906"/>
    <w:rsid w:val="00D46C32"/>
    <w:rsid w:val="00D47118"/>
    <w:rsid w:val="00D47371"/>
    <w:rsid w:val="00D5099C"/>
    <w:rsid w:val="00D52120"/>
    <w:rsid w:val="00D52624"/>
    <w:rsid w:val="00D52BC3"/>
    <w:rsid w:val="00D537BD"/>
    <w:rsid w:val="00D609A7"/>
    <w:rsid w:val="00D60B31"/>
    <w:rsid w:val="00D6112E"/>
    <w:rsid w:val="00D615B4"/>
    <w:rsid w:val="00D61F2F"/>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0F96"/>
    <w:rsid w:val="00D71D34"/>
    <w:rsid w:val="00D721AB"/>
    <w:rsid w:val="00D72381"/>
    <w:rsid w:val="00D73D0A"/>
    <w:rsid w:val="00D74045"/>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1C31"/>
    <w:rsid w:val="00DB246F"/>
    <w:rsid w:val="00DB273D"/>
    <w:rsid w:val="00DB37AA"/>
    <w:rsid w:val="00DB37B5"/>
    <w:rsid w:val="00DB46F7"/>
    <w:rsid w:val="00DB4C9F"/>
    <w:rsid w:val="00DB5FEF"/>
    <w:rsid w:val="00DB6195"/>
    <w:rsid w:val="00DB6680"/>
    <w:rsid w:val="00DB6AE4"/>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543D"/>
    <w:rsid w:val="00DD74A2"/>
    <w:rsid w:val="00DD761F"/>
    <w:rsid w:val="00DE1D54"/>
    <w:rsid w:val="00DE2F61"/>
    <w:rsid w:val="00DE3934"/>
    <w:rsid w:val="00DE3DA6"/>
    <w:rsid w:val="00DE6956"/>
    <w:rsid w:val="00DE69E6"/>
    <w:rsid w:val="00DF169C"/>
    <w:rsid w:val="00DF1BEE"/>
    <w:rsid w:val="00DF3A74"/>
    <w:rsid w:val="00DF3AF6"/>
    <w:rsid w:val="00DF4194"/>
    <w:rsid w:val="00DF50D6"/>
    <w:rsid w:val="00DF55C3"/>
    <w:rsid w:val="00DF5974"/>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03E"/>
    <w:rsid w:val="00E33814"/>
    <w:rsid w:val="00E347C3"/>
    <w:rsid w:val="00E3499B"/>
    <w:rsid w:val="00E350CC"/>
    <w:rsid w:val="00E3629E"/>
    <w:rsid w:val="00E36D35"/>
    <w:rsid w:val="00E3722D"/>
    <w:rsid w:val="00E373F5"/>
    <w:rsid w:val="00E3766C"/>
    <w:rsid w:val="00E401E3"/>
    <w:rsid w:val="00E405F0"/>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0B2"/>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87956"/>
    <w:rsid w:val="00E903E0"/>
    <w:rsid w:val="00E909C2"/>
    <w:rsid w:val="00E91019"/>
    <w:rsid w:val="00E91C05"/>
    <w:rsid w:val="00E934D5"/>
    <w:rsid w:val="00E93A6D"/>
    <w:rsid w:val="00E93E56"/>
    <w:rsid w:val="00E959B5"/>
    <w:rsid w:val="00E95AF5"/>
    <w:rsid w:val="00E9606B"/>
    <w:rsid w:val="00E962CF"/>
    <w:rsid w:val="00E96750"/>
    <w:rsid w:val="00E96901"/>
    <w:rsid w:val="00E974D5"/>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0E26"/>
    <w:rsid w:val="00EC1261"/>
    <w:rsid w:val="00EC286C"/>
    <w:rsid w:val="00EC3A8A"/>
    <w:rsid w:val="00EC3F71"/>
    <w:rsid w:val="00EC4A56"/>
    <w:rsid w:val="00EC57B7"/>
    <w:rsid w:val="00EC62C9"/>
    <w:rsid w:val="00EC6449"/>
    <w:rsid w:val="00EC72B6"/>
    <w:rsid w:val="00ED0C53"/>
    <w:rsid w:val="00ED0D71"/>
    <w:rsid w:val="00ED3C55"/>
    <w:rsid w:val="00ED483A"/>
    <w:rsid w:val="00ED48FE"/>
    <w:rsid w:val="00ED520C"/>
    <w:rsid w:val="00ED5253"/>
    <w:rsid w:val="00ED5CAB"/>
    <w:rsid w:val="00ED6441"/>
    <w:rsid w:val="00ED7279"/>
    <w:rsid w:val="00ED72B8"/>
    <w:rsid w:val="00EE0AF6"/>
    <w:rsid w:val="00EE1970"/>
    <w:rsid w:val="00EE3FC9"/>
    <w:rsid w:val="00EE41AE"/>
    <w:rsid w:val="00EE4248"/>
    <w:rsid w:val="00EE481D"/>
    <w:rsid w:val="00EE4BAB"/>
    <w:rsid w:val="00EE53C4"/>
    <w:rsid w:val="00EE58E6"/>
    <w:rsid w:val="00EE5F41"/>
    <w:rsid w:val="00EE67F2"/>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28F6"/>
    <w:rsid w:val="00F42E46"/>
    <w:rsid w:val="00F43660"/>
    <w:rsid w:val="00F446BF"/>
    <w:rsid w:val="00F45F36"/>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1E87"/>
    <w:rsid w:val="00F629B3"/>
    <w:rsid w:val="00F63F21"/>
    <w:rsid w:val="00F64DB8"/>
    <w:rsid w:val="00F65871"/>
    <w:rsid w:val="00F678B4"/>
    <w:rsid w:val="00F70203"/>
    <w:rsid w:val="00F703BF"/>
    <w:rsid w:val="00F704DC"/>
    <w:rsid w:val="00F7108D"/>
    <w:rsid w:val="00F710D9"/>
    <w:rsid w:val="00F71251"/>
    <w:rsid w:val="00F732BB"/>
    <w:rsid w:val="00F739AF"/>
    <w:rsid w:val="00F739F3"/>
    <w:rsid w:val="00F7467E"/>
    <w:rsid w:val="00F747CC"/>
    <w:rsid w:val="00F75A1A"/>
    <w:rsid w:val="00F77541"/>
    <w:rsid w:val="00F81EA6"/>
    <w:rsid w:val="00F82F85"/>
    <w:rsid w:val="00F84E2F"/>
    <w:rsid w:val="00F85785"/>
    <w:rsid w:val="00F85EB0"/>
    <w:rsid w:val="00F875CD"/>
    <w:rsid w:val="00F90400"/>
    <w:rsid w:val="00F90D18"/>
    <w:rsid w:val="00F9143A"/>
    <w:rsid w:val="00F92106"/>
    <w:rsid w:val="00F9238B"/>
    <w:rsid w:val="00F95856"/>
    <w:rsid w:val="00F968A0"/>
    <w:rsid w:val="00F97CC4"/>
    <w:rsid w:val="00F97E4D"/>
    <w:rsid w:val="00FA01E0"/>
    <w:rsid w:val="00FA2414"/>
    <w:rsid w:val="00FA2703"/>
    <w:rsid w:val="00FA2ABA"/>
    <w:rsid w:val="00FA370F"/>
    <w:rsid w:val="00FA3EB2"/>
    <w:rsid w:val="00FA45C7"/>
    <w:rsid w:val="00FA4CF6"/>
    <w:rsid w:val="00FA6A8B"/>
    <w:rsid w:val="00FB044C"/>
    <w:rsid w:val="00FB07F3"/>
    <w:rsid w:val="00FB163B"/>
    <w:rsid w:val="00FB198B"/>
    <w:rsid w:val="00FB258A"/>
    <w:rsid w:val="00FB25E0"/>
    <w:rsid w:val="00FB2E24"/>
    <w:rsid w:val="00FB2F3E"/>
    <w:rsid w:val="00FB567B"/>
    <w:rsid w:val="00FB75FA"/>
    <w:rsid w:val="00FB7947"/>
    <w:rsid w:val="00FB7BCA"/>
    <w:rsid w:val="00FB7C38"/>
    <w:rsid w:val="00FC162E"/>
    <w:rsid w:val="00FC1DA9"/>
    <w:rsid w:val="00FC27DB"/>
    <w:rsid w:val="00FC3CD9"/>
    <w:rsid w:val="00FC4C8B"/>
    <w:rsid w:val="00FC5522"/>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5F0"/>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D4481"/>
  <w15:docId w15:val="{5F44F8C1-C805-48F9-87E1-3F296B7D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customStyle="1" w:styleId="GridTable2-Accent31">
    <w:name w:val="Grid Table 2 - Accent 31"/>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84569471">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59093328">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09925282">
      <w:bodyDiv w:val="1"/>
      <w:marLeft w:val="0"/>
      <w:marRight w:val="0"/>
      <w:marTop w:val="0"/>
      <w:marBottom w:val="0"/>
      <w:divBdr>
        <w:top w:val="none" w:sz="0" w:space="0" w:color="auto"/>
        <w:left w:val="none" w:sz="0" w:space="0" w:color="auto"/>
        <w:bottom w:val="none" w:sz="0" w:space="0" w:color="auto"/>
        <w:right w:val="none" w:sz="0" w:space="0" w:color="auto"/>
      </w:divBdr>
    </w:div>
    <w:div w:id="914052169">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30288363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2276745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977947322">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programare-ghidu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B9BD-EE50-4AF6-9CB9-D416B347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2617</Words>
  <Characters>14922</Characters>
  <Application>Microsoft Office Word</Application>
  <DocSecurity>0</DocSecurity>
  <Lines>124</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16</cp:revision>
  <cp:lastPrinted>2023-02-20T09:59:00Z</cp:lastPrinted>
  <dcterms:created xsi:type="dcterms:W3CDTF">2025-04-28T09:17:00Z</dcterms:created>
  <dcterms:modified xsi:type="dcterms:W3CDTF">2025-05-30T08:16:00Z</dcterms:modified>
</cp:coreProperties>
</file>