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14023F" w14:textId="09ABAC2E" w:rsidR="00F44C36" w:rsidRPr="00F1775A" w:rsidRDefault="00DE0D19" w:rsidP="00F1775A">
      <w:pPr>
        <w:autoSpaceDE/>
        <w:autoSpaceDN/>
        <w:jc w:val="both"/>
        <w:rPr>
          <w:rFonts w:ascii="Aptos Display" w:hAnsi="Aptos Display" w:cstheme="minorHAnsi"/>
          <w:i/>
          <w:sz w:val="24"/>
          <w:szCs w:val="24"/>
          <w:lang w:val="it-IT"/>
        </w:rPr>
      </w:pPr>
      <w:r w:rsidRPr="00F1775A">
        <w:rPr>
          <w:rFonts w:ascii="Times New Roman" w:eastAsia="Times New Roman" w:hAnsi="Times New Roman"/>
          <w:b/>
          <w:bCs/>
          <w:sz w:val="24"/>
          <w:szCs w:val="24"/>
        </w:rPr>
        <w:t>Anexa 10</w:t>
      </w:r>
      <w:r w:rsidRPr="00F1775A">
        <w:rPr>
          <w:rFonts w:ascii="Times New Roman" w:eastAsia="Times New Roman" w:hAnsi="Times New Roman"/>
          <w:sz w:val="24"/>
          <w:szCs w:val="24"/>
        </w:rPr>
        <w:t xml:space="preserve"> la </w:t>
      </w:r>
      <w:bookmarkStart w:id="0" w:name="_Hlk188873570"/>
      <w:r w:rsidRPr="00F1775A">
        <w:rPr>
          <w:rFonts w:ascii="Aptos Display" w:eastAsia="Times New Roman" w:hAnsi="Aptos Display"/>
          <w:sz w:val="24"/>
          <w:szCs w:val="24"/>
        </w:rPr>
        <w:t>Ghidul</w:t>
      </w:r>
      <w:r w:rsidR="0005104E" w:rsidRPr="00F1775A">
        <w:rPr>
          <w:rFonts w:ascii="Aptos Display" w:eastAsia="Times New Roman" w:hAnsi="Aptos Display"/>
          <w:sz w:val="24"/>
          <w:szCs w:val="24"/>
        </w:rPr>
        <w:t xml:space="preserve"> Solicitantului </w:t>
      </w:r>
      <w:r w:rsidR="00F44C36" w:rsidRPr="00F1775A">
        <w:rPr>
          <w:rFonts w:ascii="Aptos Display" w:eastAsia="Times New Roman" w:hAnsi="Aptos Display"/>
          <w:sz w:val="24"/>
          <w:szCs w:val="24"/>
        </w:rPr>
        <w:t xml:space="preserve">pentru </w:t>
      </w:r>
      <w:r w:rsidR="00F44C36" w:rsidRPr="00F1775A">
        <w:rPr>
          <w:rFonts w:ascii="Aptos Display" w:hAnsi="Aptos Display" w:cstheme="minorHAnsi"/>
          <w:i/>
          <w:sz w:val="24"/>
          <w:szCs w:val="24"/>
          <w:lang w:val="it-IT"/>
        </w:rPr>
        <w:t>Apelul de proiecte “Sprijin pentru ecologizarea și reconversia imobilelor afectate de activități economice în declin sau în transformare”</w:t>
      </w:r>
    </w:p>
    <w:p w14:paraId="147BEC0A" w14:textId="04A71D4E" w:rsidR="00D076AF" w:rsidRPr="00F1775A" w:rsidRDefault="00F44C36" w:rsidP="00F1775A">
      <w:pPr>
        <w:autoSpaceDE/>
        <w:autoSpaceDN/>
        <w:jc w:val="both"/>
        <w:rPr>
          <w:rFonts w:ascii="Aptos Display" w:hAnsi="Aptos Display"/>
          <w:b/>
          <w:bCs/>
        </w:rPr>
      </w:pPr>
      <w:r w:rsidRPr="00F1775A">
        <w:rPr>
          <w:rFonts w:ascii="Aptos Display" w:hAnsi="Aptos Display" w:cstheme="minorHAnsi"/>
          <w:i/>
          <w:sz w:val="24"/>
          <w:szCs w:val="24"/>
          <w:lang w:val="it-IT"/>
        </w:rPr>
        <w:t>aferent  Programului Tranziție Justă 2021-2027, Prioritățile 1-6: Atenuarea impactului socio-economic al tranziției la neutralitatea climatică, Acțiunea “Sprijin pentru ecologizarea și reconversia imobilelor afectate de activități economice în declin sau în transformare”</w:t>
      </w:r>
      <w:r w:rsidR="00DE0D19" w:rsidRPr="00F1775A">
        <w:rPr>
          <w:rFonts w:ascii="Aptos Display" w:hAnsi="Aptos Display"/>
          <w:b/>
          <w:bCs/>
        </w:rPr>
        <w:t> </w:t>
      </w:r>
      <w:r w:rsidR="00DE0D19" w:rsidRPr="00F1775A">
        <w:rPr>
          <w:rFonts w:ascii="Aptos Display" w:hAnsi="Aptos Display"/>
          <w:b/>
          <w:bCs/>
        </w:rPr>
        <w:t> </w:t>
      </w:r>
      <w:bookmarkEnd w:id="0"/>
    </w:p>
    <w:p w14:paraId="5930337C" w14:textId="77777777" w:rsidR="00966EE1" w:rsidRPr="00F1775A" w:rsidRDefault="00966EE1" w:rsidP="00F1775A">
      <w:pPr>
        <w:pStyle w:val="NormalWeb"/>
        <w:spacing w:before="0" w:beforeAutospacing="0" w:after="0" w:afterAutospacing="0"/>
        <w:jc w:val="both"/>
        <w:rPr>
          <w:rFonts w:ascii="Aptos Display" w:hAnsi="Aptos Display"/>
          <w:b/>
          <w:bCs/>
        </w:rPr>
      </w:pPr>
    </w:p>
    <w:p w14:paraId="4C4F95E6" w14:textId="77777777" w:rsidR="00966EE1" w:rsidRDefault="00966EE1">
      <w:pPr>
        <w:pStyle w:val="NormalWeb"/>
        <w:spacing w:before="0" w:beforeAutospacing="0" w:after="0" w:afterAutospacing="0"/>
        <w:jc w:val="both"/>
        <w:rPr>
          <w:b/>
          <w:bCs/>
        </w:rPr>
      </w:pPr>
    </w:p>
    <w:p w14:paraId="1B4D3DD0" w14:textId="29340925" w:rsidR="00363D47" w:rsidRDefault="00692FA1">
      <w:pPr>
        <w:pStyle w:val="NormalWeb"/>
        <w:spacing w:before="0" w:beforeAutospacing="0" w:after="0" w:afterAutospacing="0"/>
        <w:jc w:val="both"/>
        <w:rPr>
          <w:b/>
          <w:bCs/>
        </w:rPr>
      </w:pPr>
      <w:r w:rsidRPr="00193E36">
        <w:rPr>
          <w:b/>
          <w:bCs/>
        </w:rPr>
        <w:t>Condiții specifice ale contractului de finanțare</w:t>
      </w:r>
    </w:p>
    <w:p w14:paraId="320BCE91" w14:textId="77777777" w:rsidR="00D076AF" w:rsidRDefault="00D076AF">
      <w:pPr>
        <w:pStyle w:val="NormalWeb"/>
        <w:spacing w:before="0" w:beforeAutospacing="0" w:after="0" w:afterAutospacing="0"/>
        <w:jc w:val="both"/>
        <w:rPr>
          <w:b/>
          <w:bCs/>
        </w:rPr>
      </w:pPr>
    </w:p>
    <w:p w14:paraId="4C43E7F0" w14:textId="768E58A4" w:rsidR="00D076AF" w:rsidRPr="002F4A1A" w:rsidRDefault="00D076AF" w:rsidP="00D076AF">
      <w:pPr>
        <w:tabs>
          <w:tab w:val="left" w:pos="450"/>
        </w:tabs>
        <w:ind w:right="75"/>
        <w:jc w:val="both"/>
        <w:rPr>
          <w:rFonts w:ascii="Times New Roman" w:hAnsi="Times New Roman"/>
          <w:b/>
          <w:iCs/>
          <w:noProof/>
          <w:sz w:val="24"/>
          <w:szCs w:val="24"/>
          <w:lang w:val="it-IT" w:eastAsia="sk-SK"/>
        </w:rPr>
      </w:pPr>
      <w:r w:rsidRPr="002F4A1A">
        <w:rPr>
          <w:rFonts w:ascii="Times New Roman" w:hAnsi="Times New Roman"/>
          <w:b/>
          <w:iCs/>
          <w:noProof/>
          <w:sz w:val="24"/>
          <w:szCs w:val="24"/>
          <w:lang w:val="it-IT" w:eastAsia="sk-SK"/>
        </w:rPr>
        <w:t xml:space="preserve">Articolul 1  Completarea art. </w:t>
      </w:r>
      <w:r w:rsidR="005E2332">
        <w:rPr>
          <w:rFonts w:ascii="Times New Roman" w:hAnsi="Times New Roman"/>
          <w:b/>
          <w:iCs/>
          <w:noProof/>
          <w:sz w:val="24"/>
          <w:szCs w:val="24"/>
          <w:lang w:val="it-IT" w:eastAsia="sk-SK"/>
        </w:rPr>
        <w:t>2</w:t>
      </w:r>
      <w:r w:rsidRPr="002F4A1A">
        <w:rPr>
          <w:rFonts w:ascii="Times New Roman" w:hAnsi="Times New Roman"/>
          <w:b/>
          <w:iCs/>
          <w:noProof/>
          <w:sz w:val="24"/>
          <w:szCs w:val="24"/>
          <w:lang w:val="it-IT" w:eastAsia="sk-SK"/>
        </w:rPr>
        <w:t xml:space="preserve"> din Contractul de finanțare –Condiții generale privind durata contractului si perioada de implementare a proeictului</w:t>
      </w:r>
    </w:p>
    <w:p w14:paraId="6425CA69" w14:textId="7D3833AC" w:rsidR="00D076AF" w:rsidRPr="002F4A1A" w:rsidRDefault="00D076AF" w:rsidP="00D076AF">
      <w:pPr>
        <w:pStyle w:val="ListParagraph"/>
        <w:numPr>
          <w:ilvl w:val="0"/>
          <w:numId w:val="9"/>
        </w:numPr>
        <w:autoSpaceDE/>
        <w:autoSpaceDN/>
        <w:ind w:left="0" w:firstLine="0"/>
        <w:jc w:val="both"/>
        <w:rPr>
          <w:rFonts w:ascii="Times New Roman" w:eastAsia="Arial" w:hAnsi="Times New Roman"/>
          <w:sz w:val="24"/>
          <w:szCs w:val="24"/>
        </w:rPr>
      </w:pPr>
      <w:bookmarkStart w:id="1" w:name="_Hlk118967510"/>
      <w:r w:rsidRPr="002F4A1A">
        <w:rPr>
          <w:rFonts w:ascii="Times New Roman" w:eastAsia="Arial" w:hAnsi="Times New Roman"/>
          <w:sz w:val="24"/>
          <w:szCs w:val="24"/>
        </w:rPr>
        <w:t xml:space="preserve">Implementarea proiectului </w:t>
      </w:r>
      <w:bookmarkEnd w:id="1"/>
      <w:r w:rsidRPr="002F4A1A">
        <w:rPr>
          <w:rFonts w:ascii="Times New Roman" w:eastAsia="Arial" w:hAnsi="Times New Roman"/>
          <w:sz w:val="24"/>
          <w:szCs w:val="24"/>
        </w:rPr>
        <w:t xml:space="preserve">va începe pe data de 1 a următoarei luni calendaristice, după semnarea contractului de finanțare, dar  nu mai târziu de 30 de zile de la data semnării contractului de </w:t>
      </w:r>
      <w:r w:rsidR="00966FBD">
        <w:rPr>
          <w:rFonts w:ascii="Times New Roman" w:eastAsia="Arial" w:hAnsi="Times New Roman"/>
          <w:sz w:val="24"/>
          <w:szCs w:val="24"/>
        </w:rPr>
        <w:t>către ultima parte</w:t>
      </w:r>
      <w:r w:rsidRPr="002F4A1A">
        <w:rPr>
          <w:rFonts w:ascii="Times New Roman" w:eastAsia="Arial" w:hAnsi="Times New Roman"/>
          <w:sz w:val="24"/>
          <w:szCs w:val="24"/>
        </w:rPr>
        <w:t xml:space="preserve">. </w:t>
      </w:r>
    </w:p>
    <w:p w14:paraId="18D31163" w14:textId="77777777" w:rsidR="00D076AF" w:rsidRPr="002F4A1A" w:rsidRDefault="00D076AF" w:rsidP="00D076AF">
      <w:pPr>
        <w:tabs>
          <w:tab w:val="left" w:pos="990"/>
        </w:tabs>
        <w:spacing w:before="240" w:after="40"/>
        <w:jc w:val="both"/>
        <w:rPr>
          <w:rFonts w:ascii="Times New Roman" w:hAnsi="Times New Roman"/>
          <w:b/>
          <w:iCs/>
          <w:noProof/>
          <w:sz w:val="24"/>
          <w:szCs w:val="24"/>
          <w:lang w:val="it-IT" w:eastAsia="sk-SK"/>
        </w:rPr>
      </w:pPr>
      <w:r w:rsidRPr="002F4A1A">
        <w:rPr>
          <w:rFonts w:ascii="Times New Roman" w:hAnsi="Times New Roman"/>
          <w:b/>
          <w:iCs/>
          <w:noProof/>
          <w:sz w:val="24"/>
          <w:szCs w:val="24"/>
          <w:lang w:val="it-IT" w:eastAsia="sk-SK"/>
        </w:rPr>
        <w:t xml:space="preserve">Articolul 2 Completarea art. 6 din </w:t>
      </w:r>
      <w:bookmarkStart w:id="2" w:name="_Hlk172390215"/>
      <w:r w:rsidRPr="002F4A1A">
        <w:rPr>
          <w:rFonts w:ascii="Times New Roman" w:hAnsi="Times New Roman"/>
          <w:b/>
          <w:iCs/>
          <w:noProof/>
          <w:sz w:val="24"/>
          <w:szCs w:val="24"/>
          <w:lang w:val="it-IT" w:eastAsia="sk-SK"/>
        </w:rPr>
        <w:t>Contractul de finanțare –</w:t>
      </w:r>
      <w:bookmarkEnd w:id="2"/>
      <w:r w:rsidRPr="002F4A1A">
        <w:rPr>
          <w:rFonts w:ascii="Times New Roman" w:hAnsi="Times New Roman"/>
          <w:b/>
          <w:iCs/>
          <w:noProof/>
          <w:sz w:val="24"/>
          <w:szCs w:val="24"/>
          <w:lang w:val="it-IT" w:eastAsia="sk-SK"/>
        </w:rPr>
        <w:t>Condiții generale privind rambursarea/plata cheltuielilor:</w:t>
      </w:r>
    </w:p>
    <w:p w14:paraId="744EC460" w14:textId="34957B8E" w:rsidR="00D076AF" w:rsidRPr="005E2332" w:rsidRDefault="005E2332" w:rsidP="005E2332">
      <w:pPr>
        <w:autoSpaceDE/>
        <w:autoSpaceDN/>
        <w:jc w:val="both"/>
        <w:rPr>
          <w:rFonts w:ascii="Times New Roman" w:eastAsia="Arial" w:hAnsi="Times New Roman"/>
          <w:sz w:val="24"/>
          <w:szCs w:val="24"/>
        </w:rPr>
      </w:pPr>
      <w:r>
        <w:rPr>
          <w:rFonts w:ascii="Times New Roman" w:eastAsia="Arial" w:hAnsi="Times New Roman"/>
          <w:sz w:val="24"/>
          <w:szCs w:val="24"/>
        </w:rPr>
        <w:t>(1)</w:t>
      </w:r>
      <w:r w:rsidR="00D076AF" w:rsidRPr="005E2332">
        <w:rPr>
          <w:rFonts w:ascii="Times New Roman" w:eastAsia="Arial" w:hAnsi="Times New Roman"/>
          <w:sz w:val="24"/>
          <w:szCs w:val="24"/>
        </w:rPr>
        <w:t>Dacă Beneficiarul nu transmite AM/OI o cerere de rambursare finală în termen de maximum 60 (</w:t>
      </w:r>
      <w:proofErr w:type="spellStart"/>
      <w:r w:rsidR="00D076AF" w:rsidRPr="005E2332">
        <w:rPr>
          <w:rFonts w:ascii="Times New Roman" w:eastAsia="Arial" w:hAnsi="Times New Roman"/>
          <w:sz w:val="24"/>
          <w:szCs w:val="24"/>
        </w:rPr>
        <w:t>şaizeci</w:t>
      </w:r>
      <w:proofErr w:type="spellEnd"/>
      <w:r w:rsidR="00D076AF" w:rsidRPr="005E2332">
        <w:rPr>
          <w:rFonts w:ascii="Times New Roman" w:eastAsia="Arial" w:hAnsi="Times New Roman"/>
          <w:sz w:val="24"/>
          <w:szCs w:val="24"/>
        </w:rPr>
        <w:t>) de zile calendaristice de la expirarea perioadei de implementare prevăzută la art. 2 alin. (2) din</w:t>
      </w:r>
      <w:r w:rsidR="00D076AF" w:rsidRPr="005E2332">
        <w:rPr>
          <w:rFonts w:ascii="Times New Roman" w:hAnsi="Times New Roman"/>
          <w:sz w:val="24"/>
          <w:szCs w:val="24"/>
          <w:lang w:val="it-IT"/>
        </w:rPr>
        <w:t xml:space="preserve"> </w:t>
      </w:r>
      <w:r w:rsidR="00D076AF" w:rsidRPr="005E2332">
        <w:rPr>
          <w:rFonts w:ascii="Times New Roman" w:eastAsia="Arial" w:hAnsi="Times New Roman"/>
          <w:sz w:val="24"/>
          <w:szCs w:val="24"/>
        </w:rPr>
        <w:t xml:space="preserve">Contractul de finanțare – Condiții Generale, acesta este considerat decăzut din dreptul de a solicita această rambursare, de la data expirării termenului de 60 de zile, fără a fi necesară nicio notificare sau îndeplinirea oricăror altor </w:t>
      </w:r>
      <w:proofErr w:type="spellStart"/>
      <w:r w:rsidR="00D076AF" w:rsidRPr="005E2332">
        <w:rPr>
          <w:rFonts w:ascii="Times New Roman" w:eastAsia="Arial" w:hAnsi="Times New Roman"/>
          <w:sz w:val="24"/>
          <w:szCs w:val="24"/>
        </w:rPr>
        <w:t>formalităţi</w:t>
      </w:r>
      <w:proofErr w:type="spellEnd"/>
      <w:r w:rsidR="00D076AF" w:rsidRPr="005E2332">
        <w:rPr>
          <w:rFonts w:ascii="Times New Roman" w:eastAsia="Arial" w:hAnsi="Times New Roman"/>
          <w:sz w:val="24"/>
          <w:szCs w:val="24"/>
        </w:rPr>
        <w:t xml:space="preserve"> de către OI/ AM.</w:t>
      </w:r>
    </w:p>
    <w:p w14:paraId="0CD086AC" w14:textId="77777777" w:rsidR="00D076AF" w:rsidRPr="002F4A1A" w:rsidRDefault="00D076AF" w:rsidP="00D076AF">
      <w:pPr>
        <w:spacing w:before="40" w:after="40"/>
        <w:jc w:val="both"/>
        <w:rPr>
          <w:rFonts w:ascii="Times New Roman" w:hAnsi="Times New Roman"/>
          <w:iCs/>
          <w:noProof/>
          <w:sz w:val="24"/>
          <w:szCs w:val="24"/>
          <w:lang w:eastAsia="sk-SK"/>
        </w:rPr>
      </w:pPr>
      <w:r w:rsidRPr="002F4A1A">
        <w:rPr>
          <w:rFonts w:ascii="Times New Roman" w:hAnsi="Times New Roman"/>
          <w:iCs/>
          <w:noProof/>
          <w:sz w:val="24"/>
          <w:szCs w:val="24"/>
          <w:lang w:eastAsia="sk-SK"/>
        </w:rPr>
        <w:t>(2) În vederea rambursării/plăţii sumelor reprezentând TVA nerecuperabilă, potrivit legislaţiei în vigoare aferentă cheltuielilor eligibile, beneficiarii 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36CB2843" w14:textId="77777777" w:rsidR="00D076AF" w:rsidRPr="002F4A1A" w:rsidRDefault="00D076AF" w:rsidP="00D076AF">
      <w:pPr>
        <w:spacing w:before="240" w:after="40"/>
        <w:jc w:val="both"/>
        <w:rPr>
          <w:rFonts w:ascii="Times New Roman" w:hAnsi="Times New Roman"/>
          <w:b/>
          <w:iCs/>
          <w:noProof/>
          <w:sz w:val="24"/>
          <w:szCs w:val="24"/>
          <w:lang w:val="it-IT" w:eastAsia="sk-SK"/>
        </w:rPr>
      </w:pPr>
      <w:r w:rsidRPr="002F4A1A">
        <w:rPr>
          <w:rFonts w:ascii="Times New Roman" w:hAnsi="Times New Roman"/>
          <w:b/>
          <w:iCs/>
          <w:noProof/>
          <w:sz w:val="24"/>
          <w:szCs w:val="24"/>
          <w:lang w:val="it-IT" w:eastAsia="sk-SK"/>
        </w:rPr>
        <w:t xml:space="preserve">Articolul 3 Completarea art. 7 din </w:t>
      </w:r>
      <w:r w:rsidRPr="002F4A1A">
        <w:rPr>
          <w:rFonts w:ascii="Times New Roman" w:hAnsi="Times New Roman"/>
          <w:b/>
          <w:iCs/>
          <w:noProof/>
          <w:sz w:val="24"/>
          <w:szCs w:val="24"/>
          <w:lang w:eastAsia="sk-SK"/>
        </w:rPr>
        <w:t>Contractul de finanțare –</w:t>
      </w:r>
      <w:r w:rsidRPr="002F4A1A">
        <w:rPr>
          <w:rFonts w:ascii="Times New Roman" w:hAnsi="Times New Roman"/>
          <w:b/>
          <w:iCs/>
          <w:noProof/>
          <w:sz w:val="24"/>
          <w:szCs w:val="24"/>
          <w:lang w:val="it-IT" w:eastAsia="sk-SK"/>
        </w:rPr>
        <w:t xml:space="preserve">Condiții generale cu privire la drepturile și obligațiile Beneficiarului:  </w:t>
      </w:r>
    </w:p>
    <w:p w14:paraId="2AD45986" w14:textId="77777777" w:rsidR="00D076AF" w:rsidRPr="002F4A1A" w:rsidRDefault="00D076AF" w:rsidP="00D076AF">
      <w:pPr>
        <w:pStyle w:val="ListParagraph"/>
        <w:numPr>
          <w:ilvl w:val="0"/>
          <w:numId w:val="10"/>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Beneficiarul se obligă să implementeze Proiectul pe propria răspundere, în conformitate cu prevederile prezentului Contract de finanțare (inclusiv anexele acestuia)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ale </w:t>
      </w:r>
      <w:proofErr w:type="spellStart"/>
      <w:r w:rsidRPr="002F4A1A">
        <w:rPr>
          <w:rFonts w:ascii="Times New Roman" w:eastAsia="Arial" w:hAnsi="Times New Roman"/>
          <w:sz w:val="24"/>
          <w:szCs w:val="24"/>
        </w:rPr>
        <w:t>legislaţiei</w:t>
      </w:r>
      <w:proofErr w:type="spellEnd"/>
      <w:r w:rsidRPr="002F4A1A">
        <w:rPr>
          <w:rFonts w:ascii="Times New Roman" w:eastAsia="Arial" w:hAnsi="Times New Roman"/>
          <w:sz w:val="24"/>
          <w:szCs w:val="24"/>
        </w:rPr>
        <w:t xml:space="preserve"> europene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naţionale</w:t>
      </w:r>
      <w:proofErr w:type="spellEnd"/>
      <w:r w:rsidRPr="002F4A1A">
        <w:rPr>
          <w:rFonts w:ascii="Times New Roman" w:eastAsia="Arial" w:hAnsi="Times New Roman"/>
          <w:sz w:val="24"/>
          <w:szCs w:val="24"/>
        </w:rPr>
        <w:t xml:space="preserve"> în vigoare. Beneficiarul va fi singurul răspunzător în </w:t>
      </w:r>
      <w:proofErr w:type="spellStart"/>
      <w:r w:rsidRPr="002F4A1A">
        <w:rPr>
          <w:rFonts w:ascii="Times New Roman" w:eastAsia="Arial" w:hAnsi="Times New Roman"/>
          <w:sz w:val="24"/>
          <w:szCs w:val="24"/>
        </w:rPr>
        <w:t>faţa</w:t>
      </w:r>
      <w:proofErr w:type="spellEnd"/>
      <w:r w:rsidRPr="002F4A1A">
        <w:rPr>
          <w:rFonts w:ascii="Times New Roman" w:eastAsia="Arial" w:hAnsi="Times New Roman"/>
          <w:sz w:val="24"/>
          <w:szCs w:val="24"/>
        </w:rPr>
        <w:t xml:space="preserve"> AM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OI pentru îndeplinirea </w:t>
      </w:r>
      <w:proofErr w:type="spellStart"/>
      <w:r w:rsidRPr="002F4A1A">
        <w:rPr>
          <w:rFonts w:ascii="Times New Roman" w:eastAsia="Arial" w:hAnsi="Times New Roman"/>
          <w:sz w:val="24"/>
          <w:szCs w:val="24"/>
        </w:rPr>
        <w:t>obligaţiilor</w:t>
      </w:r>
      <w:proofErr w:type="spellEnd"/>
      <w:r w:rsidRPr="002F4A1A">
        <w:rPr>
          <w:rFonts w:ascii="Times New Roman" w:eastAsia="Arial" w:hAnsi="Times New Roman"/>
          <w:sz w:val="24"/>
          <w:szCs w:val="24"/>
        </w:rPr>
        <w:t xml:space="preserve"> asumate prin Contractul de finanțare, pentru implementarea Proiectului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pentru realizarea activităților, indicatorilor și obiectivelor acestuia, prevăzute în Anexa 1  - Cererea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 xml:space="preserve">. În acest sens, Beneficiarul are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de a respecta calendarul </w:t>
      </w:r>
      <w:proofErr w:type="spellStart"/>
      <w:r w:rsidRPr="002F4A1A">
        <w:rPr>
          <w:rFonts w:ascii="Times New Roman" w:eastAsia="Arial" w:hAnsi="Times New Roman"/>
          <w:sz w:val="24"/>
          <w:szCs w:val="24"/>
        </w:rPr>
        <w:t>activităţilor</w:t>
      </w:r>
      <w:proofErr w:type="spellEnd"/>
      <w:r w:rsidRPr="002F4A1A">
        <w:rPr>
          <w:rFonts w:ascii="Times New Roman" w:eastAsia="Arial" w:hAnsi="Times New Roman"/>
          <w:sz w:val="24"/>
          <w:szCs w:val="24"/>
        </w:rPr>
        <w:t xml:space="preserve"> și </w:t>
      </w:r>
      <w:proofErr w:type="spellStart"/>
      <w:r w:rsidRPr="002F4A1A">
        <w:rPr>
          <w:rFonts w:ascii="Times New Roman" w:eastAsia="Arial" w:hAnsi="Times New Roman"/>
          <w:sz w:val="24"/>
          <w:szCs w:val="24"/>
        </w:rPr>
        <w:t>achiziţiilor</w:t>
      </w:r>
      <w:proofErr w:type="spellEnd"/>
      <w:r w:rsidRPr="002F4A1A">
        <w:rPr>
          <w:rFonts w:ascii="Times New Roman" w:eastAsia="Arial" w:hAnsi="Times New Roman"/>
          <w:sz w:val="24"/>
          <w:szCs w:val="24"/>
        </w:rPr>
        <w:t xml:space="preserve"> publice, prevăzute în cererea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 xml:space="preserve">, precum și de a asigura un management eficient al proiectului prin asigurarea resurselor umane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materiale necesare implementării acestuia.</w:t>
      </w:r>
    </w:p>
    <w:p w14:paraId="2F7B3296" w14:textId="77777777" w:rsidR="00D076AF" w:rsidRPr="002F4A1A" w:rsidRDefault="00D076AF" w:rsidP="00D076AF">
      <w:pPr>
        <w:pStyle w:val="ListParagraph"/>
        <w:numPr>
          <w:ilvl w:val="0"/>
          <w:numId w:val="10"/>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Beneficiarul declară și se angajează, irevocabil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necondiţionat</w:t>
      </w:r>
      <w:proofErr w:type="spellEnd"/>
      <w:r w:rsidRPr="002F4A1A">
        <w:rPr>
          <w:rFonts w:ascii="Times New Roman" w:eastAsia="Arial" w:hAnsi="Times New Roman"/>
          <w:sz w:val="24"/>
          <w:szCs w:val="24"/>
        </w:rPr>
        <w:t xml:space="preserve">, să utilizeze </w:t>
      </w:r>
      <w:proofErr w:type="spellStart"/>
      <w:r w:rsidRPr="002F4A1A">
        <w:rPr>
          <w:rFonts w:ascii="Times New Roman" w:eastAsia="Arial" w:hAnsi="Times New Roman"/>
          <w:sz w:val="24"/>
          <w:szCs w:val="24"/>
        </w:rPr>
        <w:t>finanţarea</w:t>
      </w:r>
      <w:proofErr w:type="spellEnd"/>
      <w:r w:rsidRPr="002F4A1A">
        <w:rPr>
          <w:rFonts w:ascii="Times New Roman" w:eastAsia="Arial" w:hAnsi="Times New Roman"/>
          <w:sz w:val="24"/>
          <w:szCs w:val="24"/>
        </w:rPr>
        <w:t xml:space="preserve"> exclusiv cu respectarea termenilor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conditiilor</w:t>
      </w:r>
      <w:proofErr w:type="spellEnd"/>
      <w:r w:rsidRPr="002F4A1A">
        <w:rPr>
          <w:rFonts w:ascii="Times New Roman" w:eastAsia="Arial" w:hAnsi="Times New Roman"/>
          <w:sz w:val="24"/>
          <w:szCs w:val="24"/>
        </w:rPr>
        <w:t xml:space="preserve"> Contractului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w:t>
      </w:r>
    </w:p>
    <w:p w14:paraId="24507438" w14:textId="77777777" w:rsidR="00D076AF" w:rsidRPr="002F4A1A" w:rsidRDefault="00D076AF" w:rsidP="00D076AF">
      <w:pPr>
        <w:pStyle w:val="ListParagraph"/>
        <w:numPr>
          <w:ilvl w:val="0"/>
          <w:numId w:val="10"/>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Beneficiarul are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de a respecta instrucțiunile emise de AM.</w:t>
      </w:r>
    </w:p>
    <w:p w14:paraId="0CD1C12E" w14:textId="6E649221" w:rsidR="00D076AF" w:rsidRPr="00B808D9" w:rsidRDefault="00D076AF" w:rsidP="00B808D9">
      <w:pPr>
        <w:pStyle w:val="ListParagraph"/>
        <w:numPr>
          <w:ilvl w:val="0"/>
          <w:numId w:val="10"/>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Beneficiarul se obligă să nu dezmembreze bunurile imobile fără acordul AM solicitat în scris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cu respectarea prevederilor prezentului Contract de finanțare privind modificarea și completarea acestuia.</w:t>
      </w:r>
    </w:p>
    <w:p w14:paraId="65ECA7FF" w14:textId="77777777" w:rsidR="00D076AF" w:rsidRPr="002F4A1A" w:rsidRDefault="00D076AF" w:rsidP="00D076AF">
      <w:pPr>
        <w:pStyle w:val="ListParagraph"/>
        <w:numPr>
          <w:ilvl w:val="0"/>
          <w:numId w:val="10"/>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Beneficiarul are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de a nu întreprinde nici o </w:t>
      </w:r>
      <w:proofErr w:type="spellStart"/>
      <w:r w:rsidRPr="002F4A1A">
        <w:rPr>
          <w:rFonts w:ascii="Times New Roman" w:eastAsia="Arial" w:hAnsi="Times New Roman"/>
          <w:sz w:val="24"/>
          <w:szCs w:val="24"/>
        </w:rPr>
        <w:t>acţiune</w:t>
      </w:r>
      <w:proofErr w:type="spellEnd"/>
      <w:r w:rsidRPr="002F4A1A">
        <w:rPr>
          <w:rFonts w:ascii="Times New Roman" w:eastAsia="Arial" w:hAnsi="Times New Roman"/>
          <w:sz w:val="24"/>
          <w:szCs w:val="24"/>
        </w:rPr>
        <w:t xml:space="preserve"> de natură a afecta condițiile de construire/exploatare asupra infrastructurii (teren și/sau clădire) aferente proiectului până la finalizarea perioadei de durabilitate prevăzută la art. 2, alin. (5) din Contractul de finanțare –Condițiile generale.</w:t>
      </w:r>
    </w:p>
    <w:p w14:paraId="42F5DADF" w14:textId="77777777" w:rsidR="00D076AF" w:rsidRPr="002F4A1A" w:rsidRDefault="00D076AF" w:rsidP="00D076AF">
      <w:pPr>
        <w:pStyle w:val="ListParagraph"/>
        <w:numPr>
          <w:ilvl w:val="0"/>
          <w:numId w:val="10"/>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(După caz) Beneficiarul are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de a menține investiția realizată din contribuția din fonduri europene structurale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de </w:t>
      </w:r>
      <w:proofErr w:type="spellStart"/>
      <w:r w:rsidRPr="002F4A1A">
        <w:rPr>
          <w:rFonts w:ascii="Times New Roman" w:eastAsia="Arial" w:hAnsi="Times New Roman"/>
          <w:sz w:val="24"/>
          <w:szCs w:val="24"/>
        </w:rPr>
        <w:t>investiţii</w:t>
      </w:r>
      <w:proofErr w:type="spellEnd"/>
      <w:r w:rsidRPr="002F4A1A">
        <w:rPr>
          <w:rFonts w:ascii="Times New Roman" w:eastAsia="Arial" w:hAnsi="Times New Roman"/>
          <w:sz w:val="24"/>
          <w:szCs w:val="24"/>
        </w:rPr>
        <w:t xml:space="preserve"> (FESI) pe o perioadă de trei/cinci ani (după caz) de la efectuarea plății finale sau în termenul prevăzut de normele privind ajutorul de stat.</w:t>
      </w:r>
    </w:p>
    <w:p w14:paraId="6CDA72CD" w14:textId="77777777" w:rsidR="00D076AF" w:rsidRPr="002F4A1A" w:rsidRDefault="00D076AF" w:rsidP="00D076AF">
      <w:pPr>
        <w:pStyle w:val="ListParagraph"/>
        <w:numPr>
          <w:ilvl w:val="0"/>
          <w:numId w:val="10"/>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lastRenderedPageBreak/>
        <w:t xml:space="preserve">Beneficiarul are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de a respecta Anexa 3 - Graficul de </w:t>
      </w:r>
      <w:proofErr w:type="spellStart"/>
      <w:r w:rsidRPr="002F4A1A">
        <w:rPr>
          <w:rFonts w:ascii="Times New Roman" w:eastAsia="Arial" w:hAnsi="Times New Roman"/>
          <w:sz w:val="24"/>
          <w:szCs w:val="24"/>
        </w:rPr>
        <w:t>prefinanțare</w:t>
      </w:r>
      <w:proofErr w:type="spellEnd"/>
      <w:r w:rsidRPr="002F4A1A">
        <w:rPr>
          <w:rFonts w:ascii="Times New Roman" w:eastAsia="Arial" w:hAnsi="Times New Roman"/>
          <w:sz w:val="24"/>
          <w:szCs w:val="24"/>
        </w:rPr>
        <w:t xml:space="preserve">/rambursare/ plată a cheltuielilor privind estimarea depunerii cererilor de rambursare/plată, precum și de actualizare a acestuia în funcție de sumele decontate. </w:t>
      </w:r>
    </w:p>
    <w:p w14:paraId="137321DB" w14:textId="77777777" w:rsidR="00D076AF" w:rsidRPr="002F4A1A" w:rsidRDefault="00D076AF" w:rsidP="00D076AF">
      <w:pPr>
        <w:pStyle w:val="ListParagraph"/>
        <w:numPr>
          <w:ilvl w:val="0"/>
          <w:numId w:val="10"/>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Beneficiarul are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de a întocmi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transmite către OI cererile de </w:t>
      </w:r>
      <w:proofErr w:type="spellStart"/>
      <w:r w:rsidRPr="002F4A1A">
        <w:rPr>
          <w:rFonts w:ascii="Times New Roman" w:eastAsia="Arial" w:hAnsi="Times New Roman"/>
          <w:sz w:val="24"/>
          <w:szCs w:val="24"/>
        </w:rPr>
        <w:t>prefinanțare</w:t>
      </w:r>
      <w:proofErr w:type="spellEnd"/>
      <w:r w:rsidRPr="002F4A1A">
        <w:rPr>
          <w:rFonts w:ascii="Times New Roman" w:eastAsia="Arial" w:hAnsi="Times New Roman"/>
          <w:sz w:val="24"/>
          <w:szCs w:val="24"/>
        </w:rPr>
        <w:t>/rambursare/plată conform graficului din Anexa 3 la prezentul contract, inclusiv documentelor justificative aferente cheltuielilor efectuate și raportate.</w:t>
      </w:r>
    </w:p>
    <w:p w14:paraId="42E679F1" w14:textId="77777777" w:rsidR="00D076AF" w:rsidRPr="002F4A1A" w:rsidRDefault="00D076AF" w:rsidP="00D076AF">
      <w:pPr>
        <w:pStyle w:val="ListParagraph"/>
        <w:numPr>
          <w:ilvl w:val="0"/>
          <w:numId w:val="10"/>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Cererile de rambursare/ plată, rapoartele de progres, notificările, precum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orice alt document oficial transmis AM /OI pentru implementarea Proiectului vor fi semnate de către reprezentantul legal al Beneficiarului sau de către persoana împuternicită în acest sens, de către acesta, în conformitate cu prevederile legale în vigoare.</w:t>
      </w:r>
    </w:p>
    <w:p w14:paraId="1EE0F2E9" w14:textId="77777777" w:rsidR="00D076AF" w:rsidRPr="002F4A1A" w:rsidRDefault="00D076AF" w:rsidP="00D076AF">
      <w:pPr>
        <w:pStyle w:val="ListParagraph"/>
        <w:numPr>
          <w:ilvl w:val="0"/>
          <w:numId w:val="10"/>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Beneficiarul are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de a întocmi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transmite către OI, rapoarte de progres, trimestrial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/sau ori de câte ori AM / OI solicită aceasta, pe întreaga perioadă de valabilitate a contractului de finanțare, definită la </w:t>
      </w:r>
      <w:proofErr w:type="spellStart"/>
      <w:r w:rsidRPr="002F4A1A">
        <w:rPr>
          <w:rFonts w:ascii="Times New Roman" w:eastAsia="Arial" w:hAnsi="Times New Roman"/>
          <w:sz w:val="24"/>
          <w:szCs w:val="24"/>
        </w:rPr>
        <w:t>art</w:t>
      </w:r>
      <w:proofErr w:type="spellEnd"/>
      <w:r w:rsidRPr="002F4A1A">
        <w:rPr>
          <w:rFonts w:ascii="Times New Roman" w:eastAsia="Arial" w:hAnsi="Times New Roman"/>
          <w:sz w:val="24"/>
          <w:szCs w:val="24"/>
        </w:rPr>
        <w:t xml:space="preserve"> 2 alin (4) din Contractul de finanțare –Condiții Generale. De asemenea, beneficiarul va transmite la cererea AM/OI orice alte raportări/documente/informații, în formatul solicitat, pe perioada anterior menționată.</w:t>
      </w:r>
    </w:p>
    <w:p w14:paraId="36D39EC0" w14:textId="77777777" w:rsidR="00D076AF" w:rsidRPr="002F4A1A" w:rsidRDefault="00D076AF" w:rsidP="00D076AF">
      <w:pPr>
        <w:pStyle w:val="ListParagraph"/>
        <w:numPr>
          <w:ilvl w:val="0"/>
          <w:numId w:val="10"/>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Beneficiarul trebuie să ia măsuri pentru </w:t>
      </w:r>
      <w:proofErr w:type="spellStart"/>
      <w:r w:rsidRPr="002F4A1A">
        <w:rPr>
          <w:rFonts w:ascii="Times New Roman" w:eastAsia="Arial" w:hAnsi="Times New Roman"/>
          <w:sz w:val="24"/>
          <w:szCs w:val="24"/>
        </w:rPr>
        <w:t>obţinerea</w:t>
      </w:r>
      <w:proofErr w:type="spellEnd"/>
      <w:r w:rsidRPr="002F4A1A">
        <w:rPr>
          <w:rFonts w:ascii="Times New Roman" w:eastAsia="Arial" w:hAnsi="Times New Roman"/>
          <w:sz w:val="24"/>
          <w:szCs w:val="24"/>
        </w:rPr>
        <w:t xml:space="preserve"> tuturor avizelor/</w:t>
      </w:r>
      <w:proofErr w:type="spellStart"/>
      <w:r w:rsidRPr="002F4A1A">
        <w:rPr>
          <w:rFonts w:ascii="Times New Roman" w:eastAsia="Arial" w:hAnsi="Times New Roman"/>
          <w:sz w:val="24"/>
          <w:szCs w:val="24"/>
        </w:rPr>
        <w:t>autorizaţiilor</w:t>
      </w:r>
      <w:proofErr w:type="spellEnd"/>
      <w:r w:rsidRPr="002F4A1A">
        <w:rPr>
          <w:rFonts w:ascii="Times New Roman" w:eastAsia="Arial" w:hAnsi="Times New Roman"/>
          <w:sz w:val="24"/>
          <w:szCs w:val="24"/>
        </w:rPr>
        <w:t xml:space="preserve">/ acreditărilor/ </w:t>
      </w:r>
      <w:proofErr w:type="spellStart"/>
      <w:r w:rsidRPr="002F4A1A">
        <w:rPr>
          <w:rFonts w:ascii="Times New Roman" w:eastAsia="Arial" w:hAnsi="Times New Roman"/>
          <w:sz w:val="24"/>
          <w:szCs w:val="24"/>
        </w:rPr>
        <w:t>licenţelor</w:t>
      </w:r>
      <w:proofErr w:type="spellEnd"/>
      <w:r w:rsidRPr="002F4A1A">
        <w:rPr>
          <w:rFonts w:ascii="Times New Roman" w:eastAsia="Arial" w:hAnsi="Times New Roman"/>
          <w:sz w:val="24"/>
          <w:szCs w:val="24"/>
        </w:rPr>
        <w:t xml:space="preserve">/etc. necesare pentru realizarea </w:t>
      </w:r>
      <w:proofErr w:type="spellStart"/>
      <w:r w:rsidRPr="002F4A1A">
        <w:rPr>
          <w:rFonts w:ascii="Times New Roman" w:eastAsia="Arial" w:hAnsi="Times New Roman"/>
          <w:sz w:val="24"/>
          <w:szCs w:val="24"/>
        </w:rPr>
        <w:t>activităţilor</w:t>
      </w:r>
      <w:proofErr w:type="spellEnd"/>
      <w:r w:rsidRPr="002F4A1A">
        <w:rPr>
          <w:rFonts w:ascii="Times New Roman" w:eastAsia="Arial" w:hAnsi="Times New Roman"/>
          <w:sz w:val="24"/>
          <w:szCs w:val="24"/>
        </w:rPr>
        <w:t xml:space="preserve"> prevăzute în cadrul prezentului Contract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 xml:space="preserve">, precum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pentru </w:t>
      </w:r>
      <w:proofErr w:type="spellStart"/>
      <w:r w:rsidRPr="002F4A1A">
        <w:rPr>
          <w:rFonts w:ascii="Times New Roman" w:eastAsia="Arial" w:hAnsi="Times New Roman"/>
          <w:sz w:val="24"/>
          <w:szCs w:val="24"/>
        </w:rPr>
        <w:t>desfăşurarea</w:t>
      </w:r>
      <w:proofErr w:type="spellEnd"/>
      <w:r w:rsidRPr="002F4A1A">
        <w:rPr>
          <w:rFonts w:ascii="Times New Roman" w:eastAsia="Arial" w:hAnsi="Times New Roman"/>
          <w:sz w:val="24"/>
          <w:szCs w:val="24"/>
        </w:rPr>
        <w:t xml:space="preserve"> în </w:t>
      </w:r>
      <w:proofErr w:type="spellStart"/>
      <w:r w:rsidRPr="002F4A1A">
        <w:rPr>
          <w:rFonts w:ascii="Times New Roman" w:eastAsia="Arial" w:hAnsi="Times New Roman"/>
          <w:sz w:val="24"/>
          <w:szCs w:val="24"/>
        </w:rPr>
        <w:t>condiţii</w:t>
      </w:r>
      <w:proofErr w:type="spellEnd"/>
      <w:r w:rsidRPr="002F4A1A">
        <w:rPr>
          <w:rFonts w:ascii="Times New Roman" w:eastAsia="Arial" w:hAnsi="Times New Roman"/>
          <w:sz w:val="24"/>
          <w:szCs w:val="24"/>
        </w:rPr>
        <w:t xml:space="preserve"> legale a </w:t>
      </w:r>
      <w:proofErr w:type="spellStart"/>
      <w:r w:rsidRPr="002F4A1A">
        <w:rPr>
          <w:rFonts w:ascii="Times New Roman" w:eastAsia="Arial" w:hAnsi="Times New Roman"/>
          <w:sz w:val="24"/>
          <w:szCs w:val="24"/>
        </w:rPr>
        <w:t>activităţii</w:t>
      </w:r>
      <w:proofErr w:type="spellEnd"/>
      <w:r w:rsidRPr="002F4A1A">
        <w:rPr>
          <w:rFonts w:ascii="Times New Roman" w:eastAsia="Arial" w:hAnsi="Times New Roman"/>
          <w:sz w:val="24"/>
          <w:szCs w:val="24"/>
        </w:rPr>
        <w:t xml:space="preserve"> sale. </w:t>
      </w:r>
    </w:p>
    <w:p w14:paraId="6F7DF7E0" w14:textId="77777777" w:rsidR="00D076AF" w:rsidRPr="002F4A1A" w:rsidRDefault="00D076AF" w:rsidP="00D076AF">
      <w:pPr>
        <w:pStyle w:val="ListParagraph"/>
        <w:numPr>
          <w:ilvl w:val="0"/>
          <w:numId w:val="10"/>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Beneficiarul are obligația de a asigura arhivarea electronică a documentației aferente proiectului ce face obiectul prezentului Contract de finanțare și de a o transmite AM/OI la solicitarea acestuia.</w:t>
      </w:r>
    </w:p>
    <w:p w14:paraId="4E9B3B32" w14:textId="77777777" w:rsidR="00D076AF" w:rsidRPr="002F4A1A" w:rsidRDefault="00D076AF" w:rsidP="00D076AF">
      <w:pPr>
        <w:pStyle w:val="ListParagraph"/>
        <w:numPr>
          <w:ilvl w:val="0"/>
          <w:numId w:val="10"/>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Beneficiarul are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de a asigura disponibilitatea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prezenţa</w:t>
      </w:r>
      <w:proofErr w:type="spellEnd"/>
      <w:r w:rsidRPr="002F4A1A">
        <w:rPr>
          <w:rFonts w:ascii="Times New Roman" w:eastAsia="Arial" w:hAnsi="Times New Roman"/>
          <w:sz w:val="24"/>
          <w:szCs w:val="24"/>
        </w:rPr>
        <w:t xml:space="preserve"> personalului implicat în implementarea Proiectului, precum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a managerului Proiectului verificat sau auditat, pe întreaga durată a verificărilor. </w:t>
      </w:r>
    </w:p>
    <w:p w14:paraId="343AB984" w14:textId="77777777" w:rsidR="00D076AF" w:rsidRPr="002F4A1A" w:rsidRDefault="00D076AF" w:rsidP="00D076AF">
      <w:pPr>
        <w:pStyle w:val="ListParagraph"/>
        <w:numPr>
          <w:ilvl w:val="0"/>
          <w:numId w:val="10"/>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Beneficiarul are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de a realiza, la termenele specificate, toate măsurile incluse în planurile de </w:t>
      </w:r>
      <w:proofErr w:type="spellStart"/>
      <w:r w:rsidRPr="002F4A1A">
        <w:rPr>
          <w:rFonts w:ascii="Times New Roman" w:eastAsia="Arial" w:hAnsi="Times New Roman"/>
          <w:sz w:val="24"/>
          <w:szCs w:val="24"/>
        </w:rPr>
        <w:t>acţiune</w:t>
      </w:r>
      <w:proofErr w:type="spellEnd"/>
      <w:r w:rsidRPr="002F4A1A">
        <w:rPr>
          <w:rFonts w:ascii="Times New Roman" w:eastAsia="Arial" w:hAnsi="Times New Roman"/>
          <w:sz w:val="24"/>
          <w:szCs w:val="24"/>
        </w:rPr>
        <w:t xml:space="preserve">, pentru implementarea recomandărilor rezultate ca urmare a misiunilor de audit ale Comisiei Europene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/sau ale </w:t>
      </w:r>
      <w:proofErr w:type="spellStart"/>
      <w:r w:rsidRPr="002F4A1A">
        <w:rPr>
          <w:rFonts w:ascii="Times New Roman" w:eastAsia="Arial" w:hAnsi="Times New Roman"/>
          <w:sz w:val="24"/>
          <w:szCs w:val="24"/>
        </w:rPr>
        <w:t>Autorităţii</w:t>
      </w:r>
      <w:proofErr w:type="spellEnd"/>
      <w:r w:rsidRPr="002F4A1A">
        <w:rPr>
          <w:rFonts w:ascii="Times New Roman" w:eastAsia="Arial" w:hAnsi="Times New Roman"/>
          <w:sz w:val="24"/>
          <w:szCs w:val="24"/>
        </w:rPr>
        <w:t xml:space="preserve"> de Audit de pe lângă Curtea de Conturi a României, astfel cum aceste planuri de </w:t>
      </w:r>
      <w:proofErr w:type="spellStart"/>
      <w:r w:rsidRPr="002F4A1A">
        <w:rPr>
          <w:rFonts w:ascii="Times New Roman" w:eastAsia="Arial" w:hAnsi="Times New Roman"/>
          <w:sz w:val="24"/>
          <w:szCs w:val="24"/>
        </w:rPr>
        <w:t>acţiune</w:t>
      </w:r>
      <w:proofErr w:type="spellEnd"/>
      <w:r w:rsidRPr="002F4A1A">
        <w:rPr>
          <w:rFonts w:ascii="Times New Roman" w:eastAsia="Arial" w:hAnsi="Times New Roman"/>
          <w:sz w:val="24"/>
          <w:szCs w:val="24"/>
        </w:rPr>
        <w:t xml:space="preserve"> sunt agreate cu OI/AM.</w:t>
      </w:r>
    </w:p>
    <w:p w14:paraId="4BEBDA50" w14:textId="77777777" w:rsidR="00D076AF" w:rsidRPr="002F4A1A" w:rsidRDefault="00D076AF" w:rsidP="00D076AF">
      <w:pPr>
        <w:pStyle w:val="ListParagraph"/>
        <w:numPr>
          <w:ilvl w:val="0"/>
          <w:numId w:val="10"/>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Nerespectarea de către Beneficiar a prevederilor </w:t>
      </w:r>
      <w:proofErr w:type="spellStart"/>
      <w:r w:rsidRPr="002F4A1A">
        <w:rPr>
          <w:rFonts w:ascii="Times New Roman" w:eastAsia="Arial" w:hAnsi="Times New Roman"/>
          <w:sz w:val="24"/>
          <w:szCs w:val="24"/>
        </w:rPr>
        <w:t>legislaţiei</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naţionale</w:t>
      </w:r>
      <w:proofErr w:type="spellEnd"/>
      <w:r w:rsidRPr="002F4A1A">
        <w:rPr>
          <w:rFonts w:ascii="Times New Roman" w:eastAsia="Arial" w:hAnsi="Times New Roman"/>
          <w:sz w:val="24"/>
          <w:szCs w:val="24"/>
        </w:rPr>
        <w:t xml:space="preserve">/europene aplicabile în domeniul </w:t>
      </w:r>
      <w:proofErr w:type="spellStart"/>
      <w:r w:rsidRPr="002F4A1A">
        <w:rPr>
          <w:rFonts w:ascii="Times New Roman" w:eastAsia="Arial" w:hAnsi="Times New Roman"/>
          <w:sz w:val="24"/>
          <w:szCs w:val="24"/>
        </w:rPr>
        <w:t>achiziţiilor</w:t>
      </w:r>
      <w:proofErr w:type="spellEnd"/>
      <w:r w:rsidRPr="002F4A1A">
        <w:rPr>
          <w:rFonts w:ascii="Times New Roman" w:eastAsia="Arial" w:hAnsi="Times New Roman"/>
          <w:sz w:val="24"/>
          <w:szCs w:val="24"/>
        </w:rPr>
        <w:t xml:space="preserve"> conduce la neeligibilitatea cheltuielilor astfel efectuate sau la aplicarea de </w:t>
      </w:r>
      <w:proofErr w:type="spellStart"/>
      <w:r w:rsidRPr="002F4A1A">
        <w:rPr>
          <w:rFonts w:ascii="Times New Roman" w:eastAsia="Arial" w:hAnsi="Times New Roman"/>
          <w:sz w:val="24"/>
          <w:szCs w:val="24"/>
        </w:rPr>
        <w:t>corecţii</w:t>
      </w:r>
      <w:proofErr w:type="spellEnd"/>
      <w:r w:rsidRPr="002F4A1A">
        <w:rPr>
          <w:rFonts w:ascii="Times New Roman" w:eastAsia="Arial" w:hAnsi="Times New Roman"/>
          <w:sz w:val="24"/>
          <w:szCs w:val="24"/>
        </w:rPr>
        <w:t xml:space="preserve"> financiare/reduceri procentuale conform </w:t>
      </w:r>
      <w:proofErr w:type="spellStart"/>
      <w:r w:rsidRPr="002F4A1A">
        <w:rPr>
          <w:rFonts w:ascii="Times New Roman" w:eastAsia="Arial" w:hAnsi="Times New Roman"/>
          <w:sz w:val="24"/>
          <w:szCs w:val="24"/>
        </w:rPr>
        <w:t>legislaţiei</w:t>
      </w:r>
      <w:proofErr w:type="spellEnd"/>
      <w:r w:rsidRPr="002F4A1A">
        <w:rPr>
          <w:rFonts w:ascii="Times New Roman" w:eastAsia="Arial" w:hAnsi="Times New Roman"/>
          <w:sz w:val="24"/>
          <w:szCs w:val="24"/>
        </w:rPr>
        <w:t xml:space="preserve"> în vigoare.</w:t>
      </w:r>
    </w:p>
    <w:p w14:paraId="32231557" w14:textId="77777777" w:rsidR="00D076AF" w:rsidRPr="002F4A1A" w:rsidRDefault="00D076AF" w:rsidP="00D076AF">
      <w:pPr>
        <w:pStyle w:val="ListParagraph"/>
        <w:numPr>
          <w:ilvl w:val="0"/>
          <w:numId w:val="10"/>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Beneficiarul </w:t>
      </w:r>
      <w:proofErr w:type="spellStart"/>
      <w:r w:rsidRPr="002F4A1A">
        <w:rPr>
          <w:rFonts w:ascii="Times New Roman" w:eastAsia="Arial" w:hAnsi="Times New Roman"/>
          <w:sz w:val="24"/>
          <w:szCs w:val="24"/>
        </w:rPr>
        <w:t>îşi</w:t>
      </w:r>
      <w:proofErr w:type="spellEnd"/>
      <w:r w:rsidRPr="002F4A1A">
        <w:rPr>
          <w:rFonts w:ascii="Times New Roman" w:eastAsia="Arial" w:hAnsi="Times New Roman"/>
          <w:sz w:val="24"/>
          <w:szCs w:val="24"/>
        </w:rPr>
        <w:t xml:space="preserve"> asumă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de a furniza OI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AM orice document sau </w:t>
      </w:r>
      <w:proofErr w:type="spellStart"/>
      <w:r w:rsidRPr="002F4A1A">
        <w:rPr>
          <w:rFonts w:ascii="Times New Roman" w:eastAsia="Arial" w:hAnsi="Times New Roman"/>
          <w:sz w:val="24"/>
          <w:szCs w:val="24"/>
        </w:rPr>
        <w:t>informaţie</w:t>
      </w:r>
      <w:proofErr w:type="spellEnd"/>
      <w:r w:rsidRPr="002F4A1A">
        <w:rPr>
          <w:rFonts w:ascii="Times New Roman" w:eastAsia="Arial" w:hAnsi="Times New Roman"/>
          <w:sz w:val="24"/>
          <w:szCs w:val="24"/>
        </w:rPr>
        <w:t xml:space="preserve">, în termenul solicitat, în vederea realizării evaluării Programului Tranziție Justă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/sau a Proiectului implementat. Cu acordul AM, rezultatul evaluării poate fi pus la </w:t>
      </w:r>
      <w:proofErr w:type="spellStart"/>
      <w:r w:rsidRPr="002F4A1A">
        <w:rPr>
          <w:rFonts w:ascii="Times New Roman" w:eastAsia="Arial" w:hAnsi="Times New Roman"/>
          <w:sz w:val="24"/>
          <w:szCs w:val="24"/>
        </w:rPr>
        <w:t>dispoziţia</w:t>
      </w:r>
      <w:proofErr w:type="spellEnd"/>
      <w:r w:rsidRPr="002F4A1A">
        <w:rPr>
          <w:rFonts w:ascii="Times New Roman" w:eastAsia="Arial" w:hAnsi="Times New Roman"/>
          <w:sz w:val="24"/>
          <w:szCs w:val="24"/>
        </w:rPr>
        <w:t xml:space="preserve"> Beneficiarului. </w:t>
      </w:r>
    </w:p>
    <w:p w14:paraId="7DB1E1C5" w14:textId="2B9B6291" w:rsidR="00D076AF" w:rsidRPr="00B808D9" w:rsidRDefault="00D076AF" w:rsidP="00B808D9">
      <w:pPr>
        <w:pStyle w:val="ListParagraph"/>
        <w:numPr>
          <w:ilvl w:val="0"/>
          <w:numId w:val="10"/>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Pentru neîndeplinirea angajamentelor privind măsurile de îmbunătățire a calității mediului înconjurător și de creștere a eficienței energetice și/sau de asigurare a egalității de șanse și tratament, </w:t>
      </w:r>
      <w:proofErr w:type="spellStart"/>
      <w:r w:rsidRPr="002F4A1A">
        <w:rPr>
          <w:rFonts w:ascii="Times New Roman" w:eastAsia="Arial" w:hAnsi="Times New Roman"/>
          <w:sz w:val="24"/>
          <w:szCs w:val="24"/>
        </w:rPr>
        <w:t>facilităţi</w:t>
      </w:r>
      <w:proofErr w:type="spellEnd"/>
      <w:r w:rsidRPr="002F4A1A">
        <w:rPr>
          <w:rFonts w:ascii="Times New Roman" w:eastAsia="Arial" w:hAnsi="Times New Roman"/>
          <w:sz w:val="24"/>
          <w:szCs w:val="24"/>
        </w:rPr>
        <w:t xml:space="preserve"> / adaptarea infrastructurii pentru accesul persoanelor cu </w:t>
      </w:r>
      <w:proofErr w:type="spellStart"/>
      <w:r w:rsidRPr="002F4A1A">
        <w:rPr>
          <w:rFonts w:ascii="Times New Roman" w:eastAsia="Arial" w:hAnsi="Times New Roman"/>
          <w:sz w:val="24"/>
          <w:szCs w:val="24"/>
        </w:rPr>
        <w:t>dizabilităţi</w:t>
      </w:r>
      <w:proofErr w:type="spellEnd"/>
      <w:r w:rsidRPr="002F4A1A">
        <w:rPr>
          <w:rFonts w:ascii="Times New Roman" w:eastAsia="Arial" w:hAnsi="Times New Roman"/>
          <w:sz w:val="24"/>
          <w:szCs w:val="24"/>
        </w:rPr>
        <w:t>, pentru care proiectul a fost punctat în cadrul procesului de evaluare tehnică și financiară, AM poate rezilia contractul și recupera finanțarea nerambursabilă acordată în condițiile prezentului Contract de finanțare.</w:t>
      </w:r>
    </w:p>
    <w:p w14:paraId="2C2F2B8B" w14:textId="77777777" w:rsidR="00D076AF" w:rsidRPr="0005104E" w:rsidRDefault="00D076AF" w:rsidP="00D076AF">
      <w:pPr>
        <w:pStyle w:val="ListParagraph"/>
        <w:numPr>
          <w:ilvl w:val="0"/>
          <w:numId w:val="10"/>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Beneficiarul are obligația de a notifica OI/AM, în termen de maxim 10 zile lucrătoare de la finalizarea contractului/contractelor de achiziție, cu privire la suma cu care s-a finalizat implementarea respectivului contract/ respectivelor contracte în vederea dezangajării fondurilor în </w:t>
      </w:r>
      <w:r w:rsidRPr="0005104E">
        <w:rPr>
          <w:rFonts w:ascii="Times New Roman" w:eastAsia="Arial" w:hAnsi="Times New Roman"/>
          <w:sz w:val="24"/>
          <w:szCs w:val="24"/>
        </w:rPr>
        <w:t>conformitate cu prevederile prezentului Contract de finanțare.</w:t>
      </w:r>
    </w:p>
    <w:p w14:paraId="28A63968" w14:textId="77777777" w:rsidR="00D076AF" w:rsidRPr="0005104E" w:rsidRDefault="00D076AF" w:rsidP="00D076AF">
      <w:pPr>
        <w:pStyle w:val="ListParagraph"/>
        <w:numPr>
          <w:ilvl w:val="0"/>
          <w:numId w:val="10"/>
        </w:numPr>
        <w:autoSpaceDE/>
        <w:autoSpaceDN/>
        <w:ind w:left="0" w:firstLine="0"/>
        <w:jc w:val="both"/>
        <w:rPr>
          <w:rFonts w:ascii="Times New Roman" w:eastAsia="Arial" w:hAnsi="Times New Roman"/>
          <w:sz w:val="24"/>
          <w:szCs w:val="24"/>
        </w:rPr>
      </w:pPr>
      <w:r w:rsidRPr="0005104E">
        <w:rPr>
          <w:rFonts w:ascii="Times New Roman" w:eastAsia="Arial" w:hAnsi="Times New Roman"/>
          <w:sz w:val="24"/>
          <w:szCs w:val="24"/>
        </w:rPr>
        <w:t xml:space="preserve">In completarea prevederilor art. 7 </w:t>
      </w:r>
      <w:bookmarkStart w:id="3" w:name="_Hlk172388333"/>
      <w:r w:rsidRPr="0005104E">
        <w:rPr>
          <w:rFonts w:ascii="Times New Roman" w:eastAsia="Arial" w:hAnsi="Times New Roman"/>
          <w:sz w:val="24"/>
          <w:szCs w:val="24"/>
        </w:rPr>
        <w:t xml:space="preserve">din Contractul de finanțare – </w:t>
      </w:r>
      <w:proofErr w:type="spellStart"/>
      <w:r w:rsidRPr="0005104E">
        <w:rPr>
          <w:rFonts w:ascii="Times New Roman" w:eastAsia="Arial" w:hAnsi="Times New Roman"/>
          <w:sz w:val="24"/>
          <w:szCs w:val="24"/>
        </w:rPr>
        <w:t>Condiţii</w:t>
      </w:r>
      <w:proofErr w:type="spellEnd"/>
      <w:r w:rsidRPr="0005104E">
        <w:rPr>
          <w:rFonts w:ascii="Times New Roman" w:eastAsia="Arial" w:hAnsi="Times New Roman"/>
          <w:sz w:val="24"/>
          <w:szCs w:val="24"/>
        </w:rPr>
        <w:t xml:space="preserve"> Generale</w:t>
      </w:r>
      <w:bookmarkEnd w:id="3"/>
      <w:r w:rsidRPr="0005104E">
        <w:rPr>
          <w:rFonts w:ascii="Times New Roman" w:eastAsia="Arial" w:hAnsi="Times New Roman"/>
          <w:sz w:val="24"/>
          <w:szCs w:val="24"/>
        </w:rPr>
        <w:t>, vor fi luate în considerare următoarele prevederi:</w:t>
      </w:r>
    </w:p>
    <w:p w14:paraId="0BF51051" w14:textId="77777777" w:rsidR="00D076AF" w:rsidRPr="002F4A1A" w:rsidRDefault="00D076AF" w:rsidP="00D076AF">
      <w:pPr>
        <w:pStyle w:val="ListParagraph"/>
        <w:spacing w:before="60"/>
        <w:ind w:left="284" w:right="105"/>
        <w:jc w:val="both"/>
        <w:rPr>
          <w:rFonts w:ascii="Times New Roman" w:eastAsia="Arial" w:hAnsi="Times New Roman"/>
          <w:sz w:val="24"/>
          <w:szCs w:val="24"/>
        </w:rPr>
      </w:pPr>
      <w:r w:rsidRPr="0005104E">
        <w:rPr>
          <w:rFonts w:ascii="Times New Roman" w:eastAsia="Arial" w:hAnsi="Times New Roman"/>
          <w:sz w:val="24"/>
          <w:szCs w:val="24"/>
        </w:rPr>
        <w:t xml:space="preserve">(a) Beneficiarul are </w:t>
      </w:r>
      <w:proofErr w:type="spellStart"/>
      <w:r w:rsidRPr="0005104E">
        <w:rPr>
          <w:rFonts w:ascii="Times New Roman" w:eastAsia="Arial" w:hAnsi="Times New Roman"/>
          <w:sz w:val="24"/>
          <w:szCs w:val="24"/>
        </w:rPr>
        <w:t>obligaţia</w:t>
      </w:r>
      <w:proofErr w:type="spellEnd"/>
      <w:r w:rsidRPr="0005104E">
        <w:rPr>
          <w:rFonts w:ascii="Times New Roman" w:eastAsia="Arial" w:hAnsi="Times New Roman"/>
          <w:sz w:val="24"/>
          <w:szCs w:val="24"/>
        </w:rPr>
        <w:t xml:space="preserve"> de a transmite</w:t>
      </w:r>
      <w:r w:rsidRPr="002F4A1A">
        <w:rPr>
          <w:rFonts w:ascii="Times New Roman" w:eastAsia="Arial" w:hAnsi="Times New Roman"/>
          <w:sz w:val="24"/>
          <w:szCs w:val="24"/>
        </w:rPr>
        <w:t xml:space="preserve">, la termenele specificate, orice document solicitat (al său și/sau al partenerilor), în vederea implementării de către AM/OI responsabil a măsurilor incluse în planurile de </w:t>
      </w:r>
      <w:proofErr w:type="spellStart"/>
      <w:r w:rsidRPr="002F4A1A">
        <w:rPr>
          <w:rFonts w:ascii="Times New Roman" w:eastAsia="Arial" w:hAnsi="Times New Roman"/>
          <w:sz w:val="24"/>
          <w:szCs w:val="24"/>
        </w:rPr>
        <w:t>acţiune</w:t>
      </w:r>
      <w:proofErr w:type="spellEnd"/>
      <w:r w:rsidRPr="002F4A1A">
        <w:rPr>
          <w:rFonts w:ascii="Times New Roman" w:eastAsia="Arial" w:hAnsi="Times New Roman"/>
          <w:sz w:val="24"/>
          <w:szCs w:val="24"/>
        </w:rPr>
        <w:t xml:space="preserve"> pentru implementarea  recomandărilor rezultate ca urmare a misiunilor de audit ale Comisiei Europene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/sau ale </w:t>
      </w:r>
      <w:proofErr w:type="spellStart"/>
      <w:r w:rsidRPr="002F4A1A">
        <w:rPr>
          <w:rFonts w:ascii="Times New Roman" w:eastAsia="Arial" w:hAnsi="Times New Roman"/>
          <w:sz w:val="24"/>
          <w:szCs w:val="24"/>
        </w:rPr>
        <w:t>Autorităţii</w:t>
      </w:r>
      <w:proofErr w:type="spellEnd"/>
      <w:r w:rsidRPr="002F4A1A">
        <w:rPr>
          <w:rFonts w:ascii="Times New Roman" w:eastAsia="Arial" w:hAnsi="Times New Roman"/>
          <w:sz w:val="24"/>
          <w:szCs w:val="24"/>
        </w:rPr>
        <w:t xml:space="preserve"> de Audit de pe lângă Curtea de Conturi a României.</w:t>
      </w:r>
    </w:p>
    <w:p w14:paraId="537FBC7B" w14:textId="77777777" w:rsidR="00D076AF" w:rsidRPr="002F4A1A" w:rsidRDefault="00D076AF" w:rsidP="00D076AF">
      <w:pPr>
        <w:pStyle w:val="ListParagraph"/>
        <w:spacing w:before="60"/>
        <w:ind w:left="284" w:right="105"/>
        <w:jc w:val="both"/>
        <w:rPr>
          <w:rFonts w:ascii="Times New Roman" w:eastAsia="Arial" w:hAnsi="Times New Roman"/>
          <w:sz w:val="24"/>
          <w:szCs w:val="24"/>
        </w:rPr>
      </w:pPr>
      <w:r w:rsidRPr="002F4A1A">
        <w:rPr>
          <w:rFonts w:ascii="Times New Roman" w:eastAsia="Arial" w:hAnsi="Times New Roman"/>
          <w:sz w:val="24"/>
          <w:szCs w:val="24"/>
        </w:rPr>
        <w:t xml:space="preserve">(b) Beneficiarul </w:t>
      </w:r>
      <w:proofErr w:type="spellStart"/>
      <w:r w:rsidRPr="002F4A1A">
        <w:rPr>
          <w:rFonts w:ascii="Times New Roman" w:eastAsia="Arial" w:hAnsi="Times New Roman"/>
          <w:sz w:val="24"/>
          <w:szCs w:val="24"/>
        </w:rPr>
        <w:t>îşi</w:t>
      </w:r>
      <w:proofErr w:type="spellEnd"/>
      <w:r w:rsidRPr="002F4A1A">
        <w:rPr>
          <w:rFonts w:ascii="Times New Roman" w:eastAsia="Arial" w:hAnsi="Times New Roman"/>
          <w:sz w:val="24"/>
          <w:szCs w:val="24"/>
        </w:rPr>
        <w:t xml:space="preserve"> asumă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de a furniza AM/OI responsabil orice document sau </w:t>
      </w:r>
      <w:proofErr w:type="spellStart"/>
      <w:r w:rsidRPr="002F4A1A">
        <w:rPr>
          <w:rFonts w:ascii="Times New Roman" w:eastAsia="Arial" w:hAnsi="Times New Roman"/>
          <w:sz w:val="24"/>
          <w:szCs w:val="24"/>
        </w:rPr>
        <w:t>informaţie</w:t>
      </w:r>
      <w:proofErr w:type="spellEnd"/>
      <w:r w:rsidRPr="002F4A1A">
        <w:rPr>
          <w:rFonts w:ascii="Times New Roman" w:eastAsia="Arial" w:hAnsi="Times New Roman"/>
          <w:sz w:val="24"/>
          <w:szCs w:val="24"/>
        </w:rPr>
        <w:t xml:space="preserve">, în termenul solicitat, în vederea realizării evaluării Programului Tranziție Justă </w:t>
      </w:r>
      <w:proofErr w:type="spellStart"/>
      <w:r w:rsidRPr="002F4A1A">
        <w:rPr>
          <w:rFonts w:ascii="Times New Roman" w:eastAsia="Arial" w:hAnsi="Times New Roman"/>
          <w:sz w:val="24"/>
          <w:szCs w:val="24"/>
        </w:rPr>
        <w:lastRenderedPageBreak/>
        <w:t>şi</w:t>
      </w:r>
      <w:proofErr w:type="spellEnd"/>
      <w:r w:rsidRPr="002F4A1A">
        <w:rPr>
          <w:rFonts w:ascii="Times New Roman" w:eastAsia="Arial" w:hAnsi="Times New Roman"/>
          <w:sz w:val="24"/>
          <w:szCs w:val="24"/>
        </w:rPr>
        <w:t xml:space="preserve">/sau a Proiectului implementat. Cu acordul AM, rezultatul evaluării poate fi pus la </w:t>
      </w:r>
      <w:proofErr w:type="spellStart"/>
      <w:r w:rsidRPr="002F4A1A">
        <w:rPr>
          <w:rFonts w:ascii="Times New Roman" w:eastAsia="Arial" w:hAnsi="Times New Roman"/>
          <w:sz w:val="24"/>
          <w:szCs w:val="24"/>
        </w:rPr>
        <w:t>dispoziţia</w:t>
      </w:r>
      <w:proofErr w:type="spellEnd"/>
      <w:r w:rsidRPr="002F4A1A">
        <w:rPr>
          <w:rFonts w:ascii="Times New Roman" w:eastAsia="Arial" w:hAnsi="Times New Roman"/>
          <w:sz w:val="24"/>
          <w:szCs w:val="24"/>
        </w:rPr>
        <w:t xml:space="preserve"> Beneficiarului.</w:t>
      </w:r>
    </w:p>
    <w:p w14:paraId="666E9858" w14:textId="77777777" w:rsidR="00D076AF" w:rsidRPr="002F4A1A" w:rsidRDefault="00D076AF" w:rsidP="00D076AF">
      <w:pPr>
        <w:pStyle w:val="Default"/>
        <w:spacing w:before="60"/>
        <w:ind w:left="284"/>
        <w:jc w:val="both"/>
        <w:rPr>
          <w:rFonts w:ascii="Times New Roman" w:eastAsia="Arial" w:hAnsi="Times New Roman" w:cs="Times New Roman"/>
          <w:color w:val="auto"/>
        </w:rPr>
      </w:pPr>
      <w:r w:rsidRPr="002F4A1A">
        <w:rPr>
          <w:rFonts w:ascii="Times New Roman" w:eastAsia="Arial" w:hAnsi="Times New Roman" w:cs="Times New Roman"/>
          <w:color w:val="auto"/>
        </w:rPr>
        <w:t xml:space="preserve">(c) Beneficiarul este obligat să notifice AM în scris </w:t>
      </w:r>
      <w:proofErr w:type="spellStart"/>
      <w:r w:rsidRPr="002F4A1A">
        <w:rPr>
          <w:rFonts w:ascii="Times New Roman" w:eastAsia="Arial" w:hAnsi="Times New Roman" w:cs="Times New Roman"/>
          <w:color w:val="auto"/>
        </w:rPr>
        <w:t>şi</w:t>
      </w:r>
      <w:proofErr w:type="spellEnd"/>
      <w:r w:rsidRPr="002F4A1A">
        <w:rPr>
          <w:rFonts w:ascii="Times New Roman" w:eastAsia="Arial" w:hAnsi="Times New Roman" w:cs="Times New Roman"/>
          <w:color w:val="auto"/>
        </w:rPr>
        <w:t xml:space="preserve"> în termen de 5 zile lucrătoare, despre orice modificare apărută în legătură cu datele sale de identificare sau ale </w:t>
      </w:r>
      <w:proofErr w:type="spellStart"/>
      <w:r w:rsidRPr="002F4A1A">
        <w:rPr>
          <w:rFonts w:ascii="Times New Roman" w:eastAsia="Arial" w:hAnsi="Times New Roman" w:cs="Times New Roman"/>
          <w:color w:val="auto"/>
        </w:rPr>
        <w:t>reprezentanţilor</w:t>
      </w:r>
      <w:proofErr w:type="spellEnd"/>
      <w:r w:rsidRPr="002F4A1A">
        <w:rPr>
          <w:rFonts w:ascii="Times New Roman" w:eastAsia="Arial" w:hAnsi="Times New Roman" w:cs="Times New Roman"/>
          <w:color w:val="auto"/>
        </w:rPr>
        <w:t xml:space="preserve"> săi, precum </w:t>
      </w:r>
      <w:proofErr w:type="spellStart"/>
      <w:r w:rsidRPr="002F4A1A">
        <w:rPr>
          <w:rFonts w:ascii="Times New Roman" w:eastAsia="Arial" w:hAnsi="Times New Roman" w:cs="Times New Roman"/>
          <w:color w:val="auto"/>
        </w:rPr>
        <w:t>şi</w:t>
      </w:r>
      <w:proofErr w:type="spellEnd"/>
      <w:r w:rsidRPr="002F4A1A">
        <w:rPr>
          <w:rFonts w:ascii="Times New Roman" w:eastAsia="Arial" w:hAnsi="Times New Roman" w:cs="Times New Roman"/>
          <w:color w:val="auto"/>
        </w:rPr>
        <w:t xml:space="preserve"> orice </w:t>
      </w:r>
      <w:proofErr w:type="spellStart"/>
      <w:r w:rsidRPr="002F4A1A">
        <w:rPr>
          <w:rFonts w:ascii="Times New Roman" w:eastAsia="Arial" w:hAnsi="Times New Roman" w:cs="Times New Roman"/>
          <w:color w:val="auto"/>
        </w:rPr>
        <w:t>informaţie</w:t>
      </w:r>
      <w:proofErr w:type="spellEnd"/>
      <w:r w:rsidRPr="002F4A1A">
        <w:rPr>
          <w:rFonts w:ascii="Times New Roman" w:eastAsia="Arial" w:hAnsi="Times New Roman" w:cs="Times New Roman"/>
          <w:color w:val="auto"/>
        </w:rPr>
        <w:t xml:space="preserve"> ce poate fi relevantă în </w:t>
      </w:r>
      <w:proofErr w:type="spellStart"/>
      <w:r w:rsidRPr="002F4A1A">
        <w:rPr>
          <w:rFonts w:ascii="Times New Roman" w:eastAsia="Arial" w:hAnsi="Times New Roman" w:cs="Times New Roman"/>
          <w:color w:val="auto"/>
        </w:rPr>
        <w:t>relaţia</w:t>
      </w:r>
      <w:proofErr w:type="spellEnd"/>
      <w:r w:rsidRPr="002F4A1A">
        <w:rPr>
          <w:rFonts w:ascii="Times New Roman" w:eastAsia="Arial" w:hAnsi="Times New Roman" w:cs="Times New Roman"/>
          <w:color w:val="auto"/>
        </w:rPr>
        <w:t xml:space="preserve"> sa cu AM, orice astfel de modificare/</w:t>
      </w:r>
      <w:proofErr w:type="spellStart"/>
      <w:r w:rsidRPr="002F4A1A">
        <w:rPr>
          <w:rFonts w:ascii="Times New Roman" w:eastAsia="Arial" w:hAnsi="Times New Roman" w:cs="Times New Roman"/>
          <w:color w:val="auto"/>
        </w:rPr>
        <w:t>informaţie</w:t>
      </w:r>
      <w:proofErr w:type="spellEnd"/>
      <w:r w:rsidRPr="002F4A1A">
        <w:rPr>
          <w:rFonts w:ascii="Times New Roman" w:eastAsia="Arial" w:hAnsi="Times New Roman" w:cs="Times New Roman"/>
          <w:color w:val="auto"/>
        </w:rPr>
        <w:t xml:space="preserve"> fiind opozabilă AM doar de la data primirii notificării de către AM. Aceste </w:t>
      </w:r>
      <w:proofErr w:type="spellStart"/>
      <w:r w:rsidRPr="002F4A1A">
        <w:rPr>
          <w:rFonts w:ascii="Times New Roman" w:eastAsia="Arial" w:hAnsi="Times New Roman" w:cs="Times New Roman"/>
          <w:color w:val="auto"/>
        </w:rPr>
        <w:t>informaţii</w:t>
      </w:r>
      <w:proofErr w:type="spellEnd"/>
      <w:r w:rsidRPr="002F4A1A">
        <w:rPr>
          <w:rFonts w:ascii="Times New Roman" w:eastAsia="Arial" w:hAnsi="Times New Roman" w:cs="Times New Roman"/>
          <w:color w:val="auto"/>
        </w:rPr>
        <w:t xml:space="preserve"> se pot referi, dar fără a se limita la: orice împrejurare de natură economică sau juridică, act sau fapt care ar modifica starea de drept sau de fapt existentă la momentul încheierii Contractului de </w:t>
      </w:r>
      <w:proofErr w:type="spellStart"/>
      <w:r w:rsidRPr="002F4A1A">
        <w:rPr>
          <w:rFonts w:ascii="Times New Roman" w:eastAsia="Arial" w:hAnsi="Times New Roman" w:cs="Times New Roman"/>
          <w:color w:val="auto"/>
        </w:rPr>
        <w:t>finanţare</w:t>
      </w:r>
      <w:proofErr w:type="spellEnd"/>
      <w:r w:rsidRPr="002F4A1A">
        <w:rPr>
          <w:rFonts w:ascii="Times New Roman" w:eastAsia="Arial" w:hAnsi="Times New Roman" w:cs="Times New Roman"/>
          <w:color w:val="auto"/>
        </w:rPr>
        <w:t xml:space="preserve">, (după caz). </w:t>
      </w:r>
    </w:p>
    <w:p w14:paraId="3BD743C2" w14:textId="757DC33E" w:rsidR="00D076AF" w:rsidRPr="002F4A1A" w:rsidRDefault="00D076AF" w:rsidP="00D076AF">
      <w:pPr>
        <w:pStyle w:val="Default"/>
        <w:spacing w:before="60"/>
        <w:ind w:left="284"/>
        <w:jc w:val="both"/>
        <w:rPr>
          <w:rFonts w:ascii="Times New Roman" w:eastAsia="Arial" w:hAnsi="Times New Roman" w:cs="Times New Roman"/>
          <w:color w:val="auto"/>
        </w:rPr>
      </w:pPr>
      <w:r w:rsidRPr="002F4A1A">
        <w:rPr>
          <w:rFonts w:ascii="Times New Roman" w:eastAsia="Arial" w:hAnsi="Times New Roman" w:cs="Times New Roman"/>
          <w:color w:val="auto"/>
        </w:rPr>
        <w:t xml:space="preserve">(d) Beneficiarul are </w:t>
      </w:r>
      <w:proofErr w:type="spellStart"/>
      <w:r w:rsidRPr="002F4A1A">
        <w:rPr>
          <w:rFonts w:ascii="Times New Roman" w:eastAsia="Arial" w:hAnsi="Times New Roman" w:cs="Times New Roman"/>
          <w:color w:val="auto"/>
        </w:rPr>
        <w:t>obligaţia</w:t>
      </w:r>
      <w:proofErr w:type="spellEnd"/>
      <w:r w:rsidRPr="002F4A1A">
        <w:rPr>
          <w:rFonts w:ascii="Times New Roman" w:eastAsia="Arial" w:hAnsi="Times New Roman" w:cs="Times New Roman"/>
          <w:color w:val="auto"/>
        </w:rPr>
        <w:t xml:space="preserve"> de a informa AM în termen de 5 (cinci) zile calendaristice de la data </w:t>
      </w:r>
      <w:proofErr w:type="spellStart"/>
      <w:r w:rsidRPr="002F4A1A">
        <w:rPr>
          <w:rFonts w:ascii="Times New Roman" w:eastAsia="Arial" w:hAnsi="Times New Roman" w:cs="Times New Roman"/>
          <w:color w:val="auto"/>
        </w:rPr>
        <w:t>apariţiei</w:t>
      </w:r>
      <w:proofErr w:type="spellEnd"/>
      <w:r w:rsidRPr="002F4A1A">
        <w:rPr>
          <w:rFonts w:ascii="Times New Roman" w:eastAsia="Arial" w:hAnsi="Times New Roman" w:cs="Times New Roman"/>
          <w:color w:val="auto"/>
        </w:rPr>
        <w:t xml:space="preserve"> oricărei </w:t>
      </w:r>
      <w:proofErr w:type="spellStart"/>
      <w:r w:rsidRPr="002F4A1A">
        <w:rPr>
          <w:rFonts w:ascii="Times New Roman" w:eastAsia="Arial" w:hAnsi="Times New Roman" w:cs="Times New Roman"/>
          <w:color w:val="auto"/>
        </w:rPr>
        <w:t>situaţii</w:t>
      </w:r>
      <w:proofErr w:type="spellEnd"/>
      <w:r w:rsidRPr="002F4A1A">
        <w:rPr>
          <w:rFonts w:ascii="Times New Roman" w:eastAsia="Arial" w:hAnsi="Times New Roman" w:cs="Times New Roman"/>
          <w:color w:val="auto"/>
        </w:rPr>
        <w:t xml:space="preserve"> care determină sau poate determina neeligibilitatea proiectului, AM putând să decidă asupra suspendării sau rezilierii Contractului de </w:t>
      </w:r>
      <w:proofErr w:type="spellStart"/>
      <w:r w:rsidRPr="002F4A1A">
        <w:rPr>
          <w:rFonts w:ascii="Times New Roman" w:eastAsia="Arial" w:hAnsi="Times New Roman" w:cs="Times New Roman"/>
          <w:color w:val="auto"/>
        </w:rPr>
        <w:t>finanţare</w:t>
      </w:r>
      <w:proofErr w:type="spellEnd"/>
      <w:r w:rsidRPr="002F4A1A">
        <w:rPr>
          <w:rFonts w:ascii="Times New Roman" w:eastAsia="Arial" w:hAnsi="Times New Roman" w:cs="Times New Roman"/>
          <w:color w:val="auto"/>
        </w:rPr>
        <w:t>.</w:t>
      </w:r>
    </w:p>
    <w:p w14:paraId="4C4F3082" w14:textId="77777777" w:rsidR="00D076AF" w:rsidRPr="002F4A1A" w:rsidRDefault="00D076AF" w:rsidP="00D076AF">
      <w:pPr>
        <w:spacing w:before="240" w:after="40"/>
        <w:jc w:val="both"/>
        <w:rPr>
          <w:rFonts w:ascii="Times New Roman" w:hAnsi="Times New Roman"/>
          <w:b/>
          <w:iCs/>
          <w:noProof/>
          <w:sz w:val="24"/>
          <w:szCs w:val="24"/>
          <w:lang w:val="it-IT" w:eastAsia="sk-SK"/>
        </w:rPr>
      </w:pPr>
      <w:r w:rsidRPr="002F4A1A">
        <w:rPr>
          <w:rFonts w:ascii="Times New Roman" w:hAnsi="Times New Roman"/>
          <w:b/>
          <w:iCs/>
          <w:noProof/>
          <w:sz w:val="24"/>
          <w:szCs w:val="24"/>
          <w:lang w:val="it-IT" w:eastAsia="sk-SK"/>
        </w:rPr>
        <w:t xml:space="preserve">Articolul 4 Completarea art. 8 din </w:t>
      </w:r>
      <w:r w:rsidRPr="002F4A1A">
        <w:rPr>
          <w:rFonts w:ascii="Times New Roman" w:hAnsi="Times New Roman"/>
          <w:b/>
          <w:iCs/>
          <w:noProof/>
          <w:sz w:val="24"/>
          <w:szCs w:val="24"/>
          <w:lang w:eastAsia="sk-SK"/>
        </w:rPr>
        <w:t>Contractul de finanțare –</w:t>
      </w:r>
      <w:r w:rsidRPr="002F4A1A">
        <w:rPr>
          <w:rFonts w:ascii="Times New Roman" w:hAnsi="Times New Roman"/>
          <w:b/>
          <w:iCs/>
          <w:noProof/>
          <w:sz w:val="24"/>
          <w:szCs w:val="24"/>
          <w:lang w:val="it-IT" w:eastAsia="sk-SK"/>
        </w:rPr>
        <w:t xml:space="preserve"> Condiții generale cu privire la drepturile și obligațiile AM/OI:</w:t>
      </w:r>
    </w:p>
    <w:p w14:paraId="1504CC90" w14:textId="77777777" w:rsidR="00D076AF" w:rsidRPr="002F4A1A" w:rsidRDefault="00D076AF" w:rsidP="00D076AF">
      <w:pPr>
        <w:pStyle w:val="ListParagraph"/>
        <w:ind w:left="0"/>
        <w:jc w:val="both"/>
        <w:rPr>
          <w:rFonts w:ascii="Times New Roman" w:eastAsia="Arial" w:hAnsi="Times New Roman"/>
          <w:sz w:val="24"/>
          <w:szCs w:val="24"/>
        </w:rPr>
      </w:pPr>
      <w:r w:rsidRPr="002F4A1A">
        <w:rPr>
          <w:rFonts w:ascii="Times New Roman" w:eastAsia="Arial" w:hAnsi="Times New Roman"/>
          <w:sz w:val="24"/>
          <w:szCs w:val="24"/>
        </w:rPr>
        <w:t>AM/OI are următoarele drepturi și obligații în implementarea prezentului Contract de finanțare:</w:t>
      </w:r>
    </w:p>
    <w:p w14:paraId="742861EA" w14:textId="77777777" w:rsidR="00D076AF" w:rsidRPr="002F4A1A" w:rsidRDefault="00D076AF" w:rsidP="00D076AF">
      <w:pPr>
        <w:numPr>
          <w:ilvl w:val="0"/>
          <w:numId w:val="12"/>
        </w:numPr>
        <w:autoSpaceDE/>
        <w:autoSpaceDN/>
        <w:spacing w:after="40"/>
        <w:ind w:left="0" w:firstLine="0"/>
        <w:jc w:val="both"/>
        <w:rPr>
          <w:rFonts w:ascii="Times New Roman" w:hAnsi="Times New Roman"/>
          <w:iCs/>
          <w:noProof/>
          <w:sz w:val="24"/>
          <w:szCs w:val="24"/>
          <w:lang w:val="it-IT" w:eastAsia="sk-SK"/>
        </w:rPr>
      </w:pPr>
      <w:r w:rsidRPr="002F4A1A">
        <w:rPr>
          <w:rFonts w:ascii="Times New Roman" w:hAnsi="Times New Roman"/>
          <w:iCs/>
          <w:noProof/>
          <w:sz w:val="24"/>
          <w:szCs w:val="24"/>
          <w:lang w:val="it-IT" w:eastAsia="sk-SK"/>
        </w:rPr>
        <w:t xml:space="preserve">AM/OI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4C41314A" w14:textId="77777777" w:rsidR="00D076AF" w:rsidRPr="002F4A1A" w:rsidRDefault="00D076AF" w:rsidP="00D076AF">
      <w:pPr>
        <w:numPr>
          <w:ilvl w:val="0"/>
          <w:numId w:val="12"/>
        </w:numPr>
        <w:autoSpaceDE/>
        <w:autoSpaceDN/>
        <w:spacing w:after="40"/>
        <w:ind w:left="0" w:firstLine="0"/>
        <w:jc w:val="both"/>
        <w:rPr>
          <w:rFonts w:ascii="Times New Roman" w:hAnsi="Times New Roman"/>
          <w:iCs/>
          <w:noProof/>
          <w:sz w:val="24"/>
          <w:szCs w:val="24"/>
          <w:lang w:val="it-IT" w:eastAsia="sk-SK"/>
        </w:rPr>
      </w:pPr>
      <w:r w:rsidRPr="002F4A1A">
        <w:rPr>
          <w:rFonts w:ascii="Times New Roman" w:hAnsi="Times New Roman"/>
          <w:iCs/>
          <w:noProof/>
          <w:sz w:val="24"/>
          <w:szCs w:val="24"/>
          <w:lang w:val="it-IT" w:eastAsia="sk-SK"/>
        </w:rPr>
        <w:t>AM/OI are obligaţia de a verifica realitatea, legalitatea şi conformitatea tuturor documentelor ce însoţesc cererea de rambursare/plată, în vederea soluţionării acesteia, precum şi raportul de progres, transmise de către Beneficiar.</w:t>
      </w:r>
    </w:p>
    <w:p w14:paraId="7C0CB148" w14:textId="77777777" w:rsidR="00D076AF" w:rsidRPr="002F4A1A" w:rsidRDefault="00D076AF" w:rsidP="00D076AF">
      <w:pPr>
        <w:numPr>
          <w:ilvl w:val="0"/>
          <w:numId w:val="12"/>
        </w:numPr>
        <w:autoSpaceDE/>
        <w:autoSpaceDN/>
        <w:spacing w:after="40"/>
        <w:ind w:left="0" w:firstLine="0"/>
        <w:jc w:val="both"/>
        <w:rPr>
          <w:rFonts w:ascii="Times New Roman" w:hAnsi="Times New Roman"/>
          <w:iCs/>
          <w:noProof/>
          <w:sz w:val="24"/>
          <w:szCs w:val="24"/>
          <w:lang w:val="it-IT" w:eastAsia="sk-SK"/>
        </w:rPr>
      </w:pPr>
      <w:r w:rsidRPr="002F4A1A">
        <w:rPr>
          <w:rFonts w:ascii="Times New Roman" w:hAnsi="Times New Roman"/>
          <w:iCs/>
          <w:noProof/>
          <w:sz w:val="24"/>
          <w:szCs w:val="24"/>
          <w:lang w:val="it-IT" w:eastAsia="sk-SK"/>
        </w:rPr>
        <w:t>(dacă este cazul) OI are obligaţia de a propune AM suspendarea Contractului de finanţare sau rezilierea acestuia, ori de câte ori devin incidente clauzele contractuale corespunzătoare.</w:t>
      </w:r>
    </w:p>
    <w:p w14:paraId="0DFA095A" w14:textId="77777777" w:rsidR="00D076AF" w:rsidRPr="002F4A1A" w:rsidRDefault="00D076AF" w:rsidP="00D076AF">
      <w:pPr>
        <w:numPr>
          <w:ilvl w:val="0"/>
          <w:numId w:val="12"/>
        </w:numPr>
        <w:autoSpaceDE/>
        <w:autoSpaceDN/>
        <w:spacing w:after="40"/>
        <w:ind w:left="0" w:firstLine="0"/>
        <w:jc w:val="both"/>
        <w:rPr>
          <w:rFonts w:ascii="Times New Roman" w:hAnsi="Times New Roman"/>
          <w:iCs/>
          <w:noProof/>
          <w:sz w:val="24"/>
          <w:szCs w:val="24"/>
          <w:lang w:val="it-IT" w:eastAsia="sk-SK"/>
        </w:rPr>
      </w:pPr>
      <w:r w:rsidRPr="002F4A1A">
        <w:rPr>
          <w:rFonts w:ascii="Times New Roman" w:hAnsi="Times New Roman"/>
          <w:iCs/>
          <w:noProof/>
          <w:sz w:val="24"/>
          <w:szCs w:val="24"/>
          <w:lang w:val="it-IT" w:eastAsia="sk-SK"/>
        </w:rPr>
        <w:t xml:space="preserve">AM/OI are obligaţia de a respecta termenele de verificare şi transmitere a propunerilor de acte adiționale în conformitate cu prevederile prezentului Contract de finanțare. </w:t>
      </w:r>
    </w:p>
    <w:p w14:paraId="4C456E47" w14:textId="77777777" w:rsidR="00D076AF" w:rsidRPr="002F4A1A" w:rsidRDefault="00D076AF" w:rsidP="00D076AF">
      <w:pPr>
        <w:numPr>
          <w:ilvl w:val="0"/>
          <w:numId w:val="12"/>
        </w:numPr>
        <w:autoSpaceDE/>
        <w:autoSpaceDN/>
        <w:spacing w:after="40"/>
        <w:ind w:left="0" w:firstLine="0"/>
        <w:jc w:val="both"/>
        <w:rPr>
          <w:rFonts w:ascii="Times New Roman" w:hAnsi="Times New Roman"/>
          <w:iCs/>
          <w:noProof/>
          <w:sz w:val="24"/>
          <w:szCs w:val="24"/>
          <w:lang w:val="it-IT" w:eastAsia="sk-SK"/>
        </w:rPr>
      </w:pPr>
      <w:r w:rsidRPr="002F4A1A">
        <w:rPr>
          <w:rFonts w:ascii="Times New Roman" w:hAnsi="Times New Roman"/>
          <w:iCs/>
          <w:noProof/>
          <w:sz w:val="24"/>
          <w:szCs w:val="24"/>
          <w:lang w:val="it-IT" w:eastAsia="sk-SK"/>
        </w:rPr>
        <w:t>(dacă este cazul) OI este răspunzător faţă de AM şi Beneficiar pentru prejudiciile cauzate acestora ca urmare a neîndeplinirii obligaţiilor sale.</w:t>
      </w:r>
    </w:p>
    <w:p w14:paraId="1EA4768E" w14:textId="77777777" w:rsidR="00D076AF" w:rsidRPr="002F4A1A" w:rsidRDefault="00D076AF" w:rsidP="00D076AF">
      <w:pPr>
        <w:numPr>
          <w:ilvl w:val="0"/>
          <w:numId w:val="12"/>
        </w:numPr>
        <w:autoSpaceDE/>
        <w:autoSpaceDN/>
        <w:spacing w:after="40"/>
        <w:ind w:left="0" w:firstLine="0"/>
        <w:jc w:val="both"/>
        <w:rPr>
          <w:rFonts w:ascii="Times New Roman" w:hAnsi="Times New Roman"/>
          <w:iCs/>
          <w:noProof/>
          <w:sz w:val="24"/>
          <w:szCs w:val="24"/>
          <w:lang w:val="it-IT" w:eastAsia="sk-SK"/>
        </w:rPr>
      </w:pPr>
      <w:r w:rsidRPr="002F4A1A">
        <w:rPr>
          <w:rFonts w:ascii="Times New Roman" w:hAnsi="Times New Roman"/>
          <w:iCs/>
          <w:noProof/>
          <w:sz w:val="24"/>
          <w:szCs w:val="24"/>
          <w:lang w:val="it-IT" w:eastAsia="sk-SK"/>
        </w:rPr>
        <w:t>OI are obligaţia de a actualiza permanent în SMIS modificările intervenite asupra Contractului de finanţare, inclusiv modificările acestuia intervenite prin notificare.</w:t>
      </w:r>
    </w:p>
    <w:p w14:paraId="2664FA7B" w14:textId="77777777" w:rsidR="00D076AF" w:rsidRPr="002F4A1A" w:rsidRDefault="00D076AF" w:rsidP="00D076AF">
      <w:pPr>
        <w:numPr>
          <w:ilvl w:val="0"/>
          <w:numId w:val="12"/>
        </w:numPr>
        <w:autoSpaceDE/>
        <w:autoSpaceDN/>
        <w:spacing w:after="40"/>
        <w:ind w:left="0" w:firstLine="0"/>
        <w:jc w:val="both"/>
        <w:rPr>
          <w:rFonts w:ascii="Times New Roman" w:hAnsi="Times New Roman"/>
          <w:iCs/>
          <w:noProof/>
          <w:sz w:val="24"/>
          <w:szCs w:val="24"/>
          <w:lang w:val="it-IT" w:eastAsia="sk-SK"/>
        </w:rPr>
      </w:pPr>
      <w:r w:rsidRPr="002F4A1A">
        <w:rPr>
          <w:rFonts w:ascii="Times New Roman" w:hAnsi="Times New Roman"/>
          <w:iCs/>
          <w:noProof/>
          <w:sz w:val="24"/>
          <w:szCs w:val="24"/>
          <w:lang w:val="it-IT" w:eastAsia="sk-SK"/>
        </w:rPr>
        <w:t>OI are obligația ca în termen de maximum 5 zile lucrătoare să informeze AM asupra notificării Beneficiarului cu privire la sumele rămase neutilizate în urma finalizării implementării contractului/contractelor de achiziție în vederea dezangajării fondurilor respective.</w:t>
      </w:r>
    </w:p>
    <w:p w14:paraId="0AEA12CF" w14:textId="77777777" w:rsidR="00D076AF" w:rsidRPr="002F4A1A" w:rsidRDefault="00D076AF" w:rsidP="00D076AF">
      <w:pPr>
        <w:numPr>
          <w:ilvl w:val="0"/>
          <w:numId w:val="12"/>
        </w:numPr>
        <w:autoSpaceDE/>
        <w:autoSpaceDN/>
        <w:spacing w:after="40"/>
        <w:ind w:left="0" w:firstLine="0"/>
        <w:jc w:val="both"/>
        <w:rPr>
          <w:rFonts w:ascii="Times New Roman" w:hAnsi="Times New Roman"/>
          <w:iCs/>
          <w:noProof/>
          <w:sz w:val="24"/>
          <w:szCs w:val="24"/>
          <w:lang w:val="it-IT" w:eastAsia="sk-SK"/>
        </w:rPr>
      </w:pPr>
      <w:r w:rsidRPr="002F4A1A">
        <w:rPr>
          <w:rFonts w:ascii="Times New Roman" w:hAnsi="Times New Roman"/>
          <w:iCs/>
          <w:noProof/>
          <w:sz w:val="24"/>
          <w:szCs w:val="24"/>
          <w:lang w:val="it-IT" w:eastAsia="sk-SK"/>
        </w:rPr>
        <w:t xml:space="preserve">AM are obligaţia de a sprijini Beneficiarul, prin furnizarea informaţiilor sau clarificărilor pe care acesta le consideră necesare pentru implementarea Proiectului, direct sau prin intermediul OI. </w:t>
      </w:r>
    </w:p>
    <w:p w14:paraId="50E045AC" w14:textId="77777777" w:rsidR="00D076AF" w:rsidRPr="002F4A1A" w:rsidRDefault="00D076AF" w:rsidP="00D076AF">
      <w:pPr>
        <w:numPr>
          <w:ilvl w:val="0"/>
          <w:numId w:val="12"/>
        </w:numPr>
        <w:autoSpaceDE/>
        <w:autoSpaceDN/>
        <w:spacing w:after="40"/>
        <w:ind w:left="0" w:firstLine="0"/>
        <w:jc w:val="both"/>
        <w:rPr>
          <w:rFonts w:ascii="Times New Roman" w:hAnsi="Times New Roman"/>
          <w:iCs/>
          <w:noProof/>
          <w:sz w:val="24"/>
          <w:szCs w:val="24"/>
          <w:lang w:val="it-IT" w:eastAsia="sk-SK"/>
        </w:rPr>
      </w:pPr>
      <w:r w:rsidRPr="002F4A1A">
        <w:rPr>
          <w:rFonts w:ascii="Times New Roman" w:hAnsi="Times New Roman"/>
          <w:iCs/>
          <w:noProof/>
          <w:sz w:val="24"/>
          <w:szCs w:val="24"/>
          <w:lang w:val="it-IT" w:eastAsia="sk-SK"/>
        </w:rPr>
        <w:t xml:space="preserve">În cazul în care OI solicită opinia AM pentru formularea unui răspuns, acesta se va transmite OI în termen de maximum 10 (zece) zile lucrătoare de la primirea solicitării. </w:t>
      </w:r>
    </w:p>
    <w:p w14:paraId="46DDB359" w14:textId="77777777" w:rsidR="00D076AF" w:rsidRPr="002F4A1A" w:rsidRDefault="00D076AF" w:rsidP="00D076AF">
      <w:pPr>
        <w:numPr>
          <w:ilvl w:val="0"/>
          <w:numId w:val="12"/>
        </w:numPr>
        <w:autoSpaceDE/>
        <w:autoSpaceDN/>
        <w:spacing w:after="40"/>
        <w:ind w:left="0" w:firstLine="0"/>
        <w:jc w:val="both"/>
        <w:rPr>
          <w:rFonts w:ascii="Times New Roman" w:hAnsi="Times New Roman"/>
          <w:iCs/>
          <w:noProof/>
          <w:sz w:val="24"/>
          <w:szCs w:val="24"/>
          <w:lang w:val="it-IT" w:eastAsia="sk-SK"/>
        </w:rPr>
      </w:pPr>
      <w:r w:rsidRPr="002F4A1A">
        <w:rPr>
          <w:rFonts w:ascii="Times New Roman" w:hAnsi="Times New Roman"/>
          <w:iCs/>
          <w:noProof/>
          <w:sz w:val="24"/>
          <w:szCs w:val="24"/>
          <w:lang w:val="it-IT" w:eastAsia="sk-SK"/>
        </w:rPr>
        <w:t>În termen de maximum 10 zile lucrătoare de la primirea notificării de la Beneficiar, AM/OI poate dezangaja, prin notificare unilaterală, fondurile rămase neutilizate ca urmare a finalizării implementării contractului/ contractelor de achiziție din cadrul prezentului Proiect.</w:t>
      </w:r>
    </w:p>
    <w:p w14:paraId="42362B55" w14:textId="77777777" w:rsidR="00D076AF" w:rsidRPr="002F4A1A" w:rsidRDefault="00D076AF" w:rsidP="00D076AF">
      <w:pPr>
        <w:numPr>
          <w:ilvl w:val="0"/>
          <w:numId w:val="12"/>
        </w:numPr>
        <w:autoSpaceDE/>
        <w:autoSpaceDN/>
        <w:spacing w:after="40"/>
        <w:ind w:left="0" w:firstLine="0"/>
        <w:jc w:val="both"/>
        <w:rPr>
          <w:rFonts w:ascii="Times New Roman" w:hAnsi="Times New Roman"/>
          <w:iCs/>
          <w:noProof/>
          <w:sz w:val="24"/>
          <w:szCs w:val="24"/>
          <w:lang w:val="it-IT" w:eastAsia="sk-SK"/>
        </w:rPr>
      </w:pPr>
      <w:r w:rsidRPr="002F4A1A">
        <w:rPr>
          <w:rFonts w:ascii="Times New Roman" w:hAnsi="Times New Roman"/>
          <w:iCs/>
          <w:noProof/>
          <w:sz w:val="24"/>
          <w:szCs w:val="24"/>
          <w:lang w:val="it-IT" w:eastAsia="sk-SK"/>
        </w:rPr>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33293917" w14:textId="77777777" w:rsidR="00D076AF" w:rsidRPr="002F4A1A" w:rsidRDefault="00D076AF" w:rsidP="00D076AF">
      <w:pPr>
        <w:spacing w:before="240" w:after="40"/>
        <w:jc w:val="both"/>
        <w:rPr>
          <w:rFonts w:ascii="Times New Roman" w:hAnsi="Times New Roman"/>
          <w:b/>
          <w:iCs/>
          <w:noProof/>
          <w:sz w:val="24"/>
          <w:szCs w:val="24"/>
          <w:lang w:val="it-IT" w:eastAsia="sk-SK"/>
        </w:rPr>
      </w:pPr>
      <w:r w:rsidRPr="002F4A1A">
        <w:rPr>
          <w:rFonts w:ascii="Times New Roman" w:hAnsi="Times New Roman"/>
          <w:b/>
          <w:iCs/>
          <w:noProof/>
          <w:sz w:val="24"/>
          <w:szCs w:val="24"/>
          <w:lang w:val="it-IT" w:eastAsia="sk-SK"/>
        </w:rPr>
        <w:t>Articolul 5 Completarea art. 9 din Contractul de finanțare –Condiții generale cu dispoziții privind dreptul de proprietate/utilizare a rezultatelor și echipamentelor</w:t>
      </w:r>
    </w:p>
    <w:p w14:paraId="4F7FFFB2" w14:textId="77777777" w:rsidR="00D076AF" w:rsidRPr="002F4A1A" w:rsidRDefault="00D076AF" w:rsidP="00D076AF">
      <w:pPr>
        <w:pStyle w:val="ListParagraph"/>
        <w:numPr>
          <w:ilvl w:val="0"/>
          <w:numId w:val="13"/>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Orice rezultate sau drepturi legate de acestea, inclusiv drepturi de autor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/sau orice alte drepturi de proprietate intelectuală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/sau industrială, </w:t>
      </w:r>
      <w:proofErr w:type="spellStart"/>
      <w:r w:rsidRPr="002F4A1A">
        <w:rPr>
          <w:rFonts w:ascii="Times New Roman" w:eastAsia="Arial" w:hAnsi="Times New Roman"/>
          <w:sz w:val="24"/>
          <w:szCs w:val="24"/>
        </w:rPr>
        <w:t>obţinute</w:t>
      </w:r>
      <w:proofErr w:type="spellEnd"/>
      <w:r w:rsidRPr="002F4A1A">
        <w:rPr>
          <w:rFonts w:ascii="Times New Roman" w:eastAsia="Arial" w:hAnsi="Times New Roman"/>
          <w:sz w:val="24"/>
          <w:szCs w:val="24"/>
        </w:rPr>
        <w:t xml:space="preserve"> în executarea sau ca urmare a </w:t>
      </w:r>
      <w:r w:rsidRPr="002F4A1A">
        <w:rPr>
          <w:rFonts w:ascii="Times New Roman" w:eastAsia="Arial" w:hAnsi="Times New Roman"/>
          <w:sz w:val="24"/>
          <w:szCs w:val="24"/>
        </w:rPr>
        <w:lastRenderedPageBreak/>
        <w:t xml:space="preserve">executării acestui Contract de finanțare, cu </w:t>
      </w:r>
      <w:proofErr w:type="spellStart"/>
      <w:r w:rsidRPr="002F4A1A">
        <w:rPr>
          <w:rFonts w:ascii="Times New Roman" w:eastAsia="Arial" w:hAnsi="Times New Roman"/>
          <w:sz w:val="24"/>
          <w:szCs w:val="24"/>
        </w:rPr>
        <w:t>excepţia</w:t>
      </w:r>
      <w:proofErr w:type="spellEnd"/>
      <w:r w:rsidRPr="002F4A1A">
        <w:rPr>
          <w:rFonts w:ascii="Times New Roman" w:eastAsia="Arial" w:hAnsi="Times New Roman"/>
          <w:sz w:val="24"/>
          <w:szCs w:val="24"/>
        </w:rPr>
        <w:t xml:space="preserve"> cazurilor în care astfel de drepturi sunt preexistente acestuia, vor fi proprietatea Beneficiarului.</w:t>
      </w:r>
    </w:p>
    <w:p w14:paraId="7C812F6B" w14:textId="77777777" w:rsidR="00D076AF" w:rsidRPr="002F4A1A" w:rsidRDefault="00D076AF" w:rsidP="00D076AF">
      <w:pPr>
        <w:pStyle w:val="ListParagraph"/>
        <w:numPr>
          <w:ilvl w:val="0"/>
          <w:numId w:val="13"/>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3052153" w14:textId="77777777" w:rsidR="00D076AF" w:rsidRPr="002F4A1A" w:rsidRDefault="00D076AF" w:rsidP="00D076AF">
      <w:pPr>
        <w:spacing w:before="240" w:after="40"/>
        <w:jc w:val="both"/>
        <w:rPr>
          <w:rFonts w:ascii="Times New Roman" w:hAnsi="Times New Roman"/>
          <w:b/>
          <w:iCs/>
          <w:noProof/>
          <w:sz w:val="24"/>
          <w:szCs w:val="24"/>
          <w:lang w:val="it-IT" w:eastAsia="sk-SK"/>
        </w:rPr>
      </w:pPr>
      <w:r w:rsidRPr="002F4A1A">
        <w:rPr>
          <w:rFonts w:ascii="Times New Roman" w:hAnsi="Times New Roman"/>
          <w:b/>
          <w:iCs/>
          <w:noProof/>
          <w:sz w:val="24"/>
          <w:szCs w:val="24"/>
          <w:lang w:val="it-IT" w:eastAsia="sk-SK"/>
        </w:rPr>
        <w:t>Articolul 6 Completarea art. 10 din Contractul de finanțare –Condiții generale cu dispoziții privind modificarea contractului de finanțare</w:t>
      </w:r>
    </w:p>
    <w:p w14:paraId="76DC0D98" w14:textId="77777777" w:rsidR="00D076AF" w:rsidRPr="002F4A1A" w:rsidRDefault="00D076AF" w:rsidP="00D076AF">
      <w:pPr>
        <w:pStyle w:val="ListParagraph"/>
        <w:numPr>
          <w:ilvl w:val="0"/>
          <w:numId w:val="14"/>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73027302" w14:textId="77777777" w:rsidR="00D076AF" w:rsidRPr="002F4A1A" w:rsidRDefault="00D076AF" w:rsidP="00D076AF">
      <w:pPr>
        <w:pStyle w:val="ListParagraph"/>
        <w:numPr>
          <w:ilvl w:val="0"/>
          <w:numId w:val="14"/>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Prelungirea perioadei de implementare a proiectului nu se poate realiza în nici un caz după expirarea acesteia. </w:t>
      </w:r>
    </w:p>
    <w:p w14:paraId="40030F22" w14:textId="77777777" w:rsidR="00D076AF" w:rsidRPr="002F4A1A" w:rsidRDefault="00D076AF" w:rsidP="00D076AF">
      <w:pPr>
        <w:pStyle w:val="ListParagraph"/>
        <w:numPr>
          <w:ilvl w:val="0"/>
          <w:numId w:val="14"/>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cu respectarea Condițiilor generale și specifice.</w:t>
      </w:r>
    </w:p>
    <w:p w14:paraId="50686B7C" w14:textId="77777777" w:rsidR="00D076AF" w:rsidRPr="002F4A1A" w:rsidRDefault="00D076AF" w:rsidP="00D076AF">
      <w:pPr>
        <w:pStyle w:val="ListParagraph"/>
        <w:numPr>
          <w:ilvl w:val="0"/>
          <w:numId w:val="14"/>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Prin </w:t>
      </w:r>
      <w:proofErr w:type="spellStart"/>
      <w:r w:rsidRPr="002F4A1A">
        <w:rPr>
          <w:rFonts w:ascii="Times New Roman" w:eastAsia="Arial" w:hAnsi="Times New Roman"/>
          <w:sz w:val="24"/>
          <w:szCs w:val="24"/>
        </w:rPr>
        <w:t>excepţie</w:t>
      </w:r>
      <w:proofErr w:type="spellEnd"/>
      <w:r w:rsidRPr="002F4A1A">
        <w:rPr>
          <w:rFonts w:ascii="Times New Roman" w:eastAsia="Arial" w:hAnsi="Times New Roman"/>
          <w:sz w:val="24"/>
          <w:szCs w:val="24"/>
        </w:rPr>
        <w:t xml:space="preserve"> de la prevederile articolului art. 10, alin. (1), din Contractul de finanțare –Condiții generale, Beneficiarul poate efectua, prin notificare, inclusiv modificări asupra liniilor bugetare (subcategoriilor bugetare) care au limite maxime impuse de prevederile regulamentelor comunitare sau </w:t>
      </w:r>
      <w:proofErr w:type="spellStart"/>
      <w:r w:rsidRPr="002F4A1A">
        <w:rPr>
          <w:rFonts w:ascii="Times New Roman" w:eastAsia="Arial" w:hAnsi="Times New Roman"/>
          <w:sz w:val="24"/>
          <w:szCs w:val="24"/>
        </w:rPr>
        <w:t>naţionale</w:t>
      </w:r>
      <w:proofErr w:type="spellEnd"/>
      <w:r w:rsidRPr="002F4A1A">
        <w:rPr>
          <w:rFonts w:ascii="Times New Roman" w:eastAsia="Arial" w:hAnsi="Times New Roman"/>
          <w:sz w:val="24"/>
          <w:szCs w:val="24"/>
        </w:rPr>
        <w:t xml:space="preserve"> sau de regulile de eligibilitate stabilite de AM, cu </w:t>
      </w:r>
      <w:proofErr w:type="spellStart"/>
      <w:r w:rsidRPr="002F4A1A">
        <w:rPr>
          <w:rFonts w:ascii="Times New Roman" w:eastAsia="Arial" w:hAnsi="Times New Roman"/>
          <w:sz w:val="24"/>
          <w:szCs w:val="24"/>
        </w:rPr>
        <w:t>condiţia</w:t>
      </w:r>
      <w:proofErr w:type="spellEnd"/>
      <w:r w:rsidRPr="002F4A1A">
        <w:rPr>
          <w:rFonts w:ascii="Times New Roman" w:eastAsia="Arial" w:hAnsi="Times New Roman"/>
          <w:sz w:val="24"/>
          <w:szCs w:val="24"/>
        </w:rPr>
        <w:t xml:space="preserve"> de a nu </w:t>
      </w:r>
      <w:proofErr w:type="spellStart"/>
      <w:r w:rsidRPr="002F4A1A">
        <w:rPr>
          <w:rFonts w:ascii="Times New Roman" w:eastAsia="Arial" w:hAnsi="Times New Roman"/>
          <w:sz w:val="24"/>
          <w:szCs w:val="24"/>
        </w:rPr>
        <w:t>depăşi</w:t>
      </w:r>
      <w:proofErr w:type="spellEnd"/>
      <w:r w:rsidRPr="002F4A1A">
        <w:rPr>
          <w:rFonts w:ascii="Times New Roman" w:eastAsia="Arial" w:hAnsi="Times New Roman"/>
          <w:sz w:val="24"/>
          <w:szCs w:val="24"/>
        </w:rPr>
        <w:t xml:space="preserve"> aceste limite maxime impuse și în condițiile prevăzute de prezentul Contract. </w:t>
      </w:r>
    </w:p>
    <w:p w14:paraId="50F04F9C" w14:textId="77777777" w:rsidR="00D076AF" w:rsidRPr="002F4A1A" w:rsidRDefault="00D076AF" w:rsidP="00D076AF">
      <w:pPr>
        <w:pStyle w:val="ListParagraph"/>
        <w:numPr>
          <w:ilvl w:val="0"/>
          <w:numId w:val="14"/>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Prin </w:t>
      </w:r>
      <w:proofErr w:type="spellStart"/>
      <w:r w:rsidRPr="002F4A1A">
        <w:rPr>
          <w:rFonts w:ascii="Times New Roman" w:eastAsia="Arial" w:hAnsi="Times New Roman"/>
          <w:sz w:val="24"/>
          <w:szCs w:val="24"/>
        </w:rPr>
        <w:t>excepţie</w:t>
      </w:r>
      <w:proofErr w:type="spellEnd"/>
      <w:r w:rsidRPr="002F4A1A">
        <w:rPr>
          <w:rFonts w:ascii="Times New Roman" w:eastAsia="Arial" w:hAnsi="Times New Roman"/>
          <w:sz w:val="24"/>
          <w:szCs w:val="24"/>
        </w:rPr>
        <w:t xml:space="preserve"> de la prevederile articolului art. 10, alin. (1), din Contractul de finanțare –Condiții generale, Beneficiarul poate efectua modificări prin notificare asupra Proiectului, cu condiția să nu afecteze scopul principal al acestuia, doar în condițiile prevăzute de prezentul Contract.</w:t>
      </w:r>
    </w:p>
    <w:p w14:paraId="2E2AEC2A" w14:textId="77777777" w:rsidR="00D076AF" w:rsidRPr="002F4A1A" w:rsidRDefault="00D076AF" w:rsidP="00D076AF">
      <w:pPr>
        <w:pStyle w:val="ListParagraph"/>
        <w:numPr>
          <w:ilvl w:val="0"/>
          <w:numId w:val="14"/>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În cazul în care Beneficiarul realizează modificări asupra bugetului Proiectului prin notificare, prin aplicarea prevederilor </w:t>
      </w:r>
      <w:proofErr w:type="spellStart"/>
      <w:r w:rsidRPr="002F4A1A">
        <w:rPr>
          <w:rFonts w:ascii="Times New Roman" w:eastAsia="Arial" w:hAnsi="Times New Roman"/>
          <w:sz w:val="24"/>
          <w:szCs w:val="24"/>
        </w:rPr>
        <w:t>art</w:t>
      </w:r>
      <w:proofErr w:type="spellEnd"/>
      <w:r w:rsidRPr="002F4A1A">
        <w:rPr>
          <w:rFonts w:ascii="Times New Roman" w:eastAsia="Arial" w:hAnsi="Times New Roman"/>
          <w:sz w:val="24"/>
          <w:szCs w:val="24"/>
        </w:rPr>
        <w:t xml:space="preserve"> 10 alin. (11) din Contractul de finanțare –Condiții generale, acesta este obligat să transmită la OI, spre avizare, bugetul astfel modificat, cu cel </w:t>
      </w:r>
      <w:proofErr w:type="spellStart"/>
      <w:r w:rsidRPr="002F4A1A">
        <w:rPr>
          <w:rFonts w:ascii="Times New Roman" w:eastAsia="Arial" w:hAnsi="Times New Roman"/>
          <w:sz w:val="24"/>
          <w:szCs w:val="24"/>
        </w:rPr>
        <w:t>puţin</w:t>
      </w:r>
      <w:proofErr w:type="spellEnd"/>
      <w:r w:rsidRPr="002F4A1A">
        <w:rPr>
          <w:rFonts w:ascii="Times New Roman" w:eastAsia="Arial" w:hAnsi="Times New Roman"/>
          <w:sz w:val="24"/>
          <w:szCs w:val="24"/>
        </w:rPr>
        <w:t xml:space="preserve"> 10 (zece) zile lucrătoare înainte de data la care modificarea respectivă este </w:t>
      </w:r>
      <w:proofErr w:type="spellStart"/>
      <w:r w:rsidRPr="002F4A1A">
        <w:rPr>
          <w:rFonts w:ascii="Times New Roman" w:eastAsia="Arial" w:hAnsi="Times New Roman"/>
          <w:sz w:val="24"/>
          <w:szCs w:val="24"/>
        </w:rPr>
        <w:t>intenţionată</w:t>
      </w:r>
      <w:proofErr w:type="spellEnd"/>
      <w:r w:rsidRPr="002F4A1A">
        <w:rPr>
          <w:rFonts w:ascii="Times New Roman" w:eastAsia="Arial" w:hAnsi="Times New Roman"/>
          <w:sz w:val="24"/>
          <w:szCs w:val="24"/>
        </w:rPr>
        <w:t xml:space="preserve"> a intra în vigoare. Modificările de buget devin aplicabile numai după avizarea acestora de către OI. OI are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de a informa AM despre aceste modificări în termen de maximum 5 (cinci) zile lucrătoare de la avizare, sub </w:t>
      </w:r>
      <w:proofErr w:type="spellStart"/>
      <w:r w:rsidRPr="002F4A1A">
        <w:rPr>
          <w:rFonts w:ascii="Times New Roman" w:eastAsia="Arial" w:hAnsi="Times New Roman"/>
          <w:sz w:val="24"/>
          <w:szCs w:val="24"/>
        </w:rPr>
        <w:t>sancţiunea</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inopozabilităţii</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faţă</w:t>
      </w:r>
      <w:proofErr w:type="spellEnd"/>
      <w:r w:rsidRPr="002F4A1A">
        <w:rPr>
          <w:rFonts w:ascii="Times New Roman" w:eastAsia="Arial" w:hAnsi="Times New Roman"/>
          <w:sz w:val="24"/>
          <w:szCs w:val="24"/>
        </w:rPr>
        <w:t xml:space="preserve"> de AM a acestor modificări. </w:t>
      </w:r>
    </w:p>
    <w:p w14:paraId="3FB2CE97" w14:textId="77777777" w:rsidR="00D076AF" w:rsidRPr="002F4A1A" w:rsidRDefault="00D076AF" w:rsidP="00D076AF">
      <w:pPr>
        <w:pStyle w:val="ListParagraph"/>
        <w:numPr>
          <w:ilvl w:val="0"/>
          <w:numId w:val="14"/>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Prin </w:t>
      </w:r>
      <w:proofErr w:type="spellStart"/>
      <w:r w:rsidRPr="002F4A1A">
        <w:rPr>
          <w:rFonts w:ascii="Times New Roman" w:eastAsia="Arial" w:hAnsi="Times New Roman"/>
          <w:sz w:val="24"/>
          <w:szCs w:val="24"/>
        </w:rPr>
        <w:t>excepţie</w:t>
      </w:r>
      <w:proofErr w:type="spellEnd"/>
      <w:r w:rsidRPr="002F4A1A">
        <w:rPr>
          <w:rFonts w:ascii="Times New Roman" w:eastAsia="Arial" w:hAnsi="Times New Roman"/>
          <w:sz w:val="24"/>
          <w:szCs w:val="24"/>
        </w:rPr>
        <w:t xml:space="preserve"> de la prevederile art. 10 alin. (1) </w:t>
      </w:r>
      <w:bookmarkStart w:id="4" w:name="_Hlk141443651"/>
      <w:r w:rsidRPr="002F4A1A">
        <w:rPr>
          <w:rFonts w:ascii="Times New Roman" w:eastAsia="Arial" w:hAnsi="Times New Roman"/>
          <w:sz w:val="24"/>
          <w:szCs w:val="24"/>
        </w:rPr>
        <w:t xml:space="preserve">din Contractul de finanțare –Condiții generale din Contractul de </w:t>
      </w:r>
      <w:proofErr w:type="spellStart"/>
      <w:r w:rsidRPr="002F4A1A">
        <w:rPr>
          <w:rFonts w:ascii="Times New Roman" w:eastAsia="Arial" w:hAnsi="Times New Roman"/>
          <w:sz w:val="24"/>
          <w:szCs w:val="24"/>
        </w:rPr>
        <w:t>finanţare</w:t>
      </w:r>
      <w:bookmarkEnd w:id="4"/>
      <w:proofErr w:type="spellEnd"/>
      <w:r w:rsidRPr="002F4A1A">
        <w:rPr>
          <w:rFonts w:ascii="Times New Roman" w:eastAsia="Arial" w:hAnsi="Times New Roman"/>
          <w:sz w:val="24"/>
          <w:szCs w:val="24"/>
        </w:rPr>
        <w:t xml:space="preserve">, Beneficiarul poate actualiza, prin notificare, Anexa 3. Graficul </w:t>
      </w:r>
      <w:proofErr w:type="spellStart"/>
      <w:r w:rsidRPr="002F4A1A">
        <w:rPr>
          <w:rFonts w:ascii="Times New Roman" w:eastAsia="Arial" w:hAnsi="Times New Roman"/>
          <w:sz w:val="24"/>
          <w:szCs w:val="24"/>
        </w:rPr>
        <w:t>cerererilor</w:t>
      </w:r>
      <w:proofErr w:type="spellEnd"/>
      <w:r w:rsidRPr="002F4A1A">
        <w:rPr>
          <w:rFonts w:ascii="Times New Roman" w:eastAsia="Arial" w:hAnsi="Times New Roman"/>
          <w:sz w:val="24"/>
          <w:szCs w:val="24"/>
        </w:rPr>
        <w:t xml:space="preserve"> de </w:t>
      </w:r>
      <w:proofErr w:type="spellStart"/>
      <w:r w:rsidRPr="002F4A1A">
        <w:rPr>
          <w:rFonts w:ascii="Times New Roman" w:eastAsia="Arial" w:hAnsi="Times New Roman"/>
          <w:sz w:val="24"/>
          <w:szCs w:val="24"/>
        </w:rPr>
        <w:t>prefinanțare</w:t>
      </w:r>
      <w:proofErr w:type="spellEnd"/>
      <w:r w:rsidRPr="002F4A1A">
        <w:rPr>
          <w:rFonts w:ascii="Times New Roman" w:eastAsia="Arial" w:hAnsi="Times New Roman"/>
          <w:sz w:val="24"/>
          <w:szCs w:val="24"/>
        </w:rPr>
        <w:t>/plată/rambursare a cheltuielilor în funcție de cererile de plată/rambursare decontate de AM în termen de maxim de 10 (zece) zile lucrătoare de la efectuarea plății de AM.</w:t>
      </w:r>
    </w:p>
    <w:p w14:paraId="49AC4DB2" w14:textId="77777777" w:rsidR="00D076AF" w:rsidRPr="002F4A1A" w:rsidRDefault="00D076AF" w:rsidP="00D076AF">
      <w:pPr>
        <w:pStyle w:val="ListParagraph"/>
        <w:numPr>
          <w:ilvl w:val="0"/>
          <w:numId w:val="14"/>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Prin </w:t>
      </w:r>
      <w:proofErr w:type="spellStart"/>
      <w:r w:rsidRPr="002F4A1A">
        <w:rPr>
          <w:rFonts w:ascii="Times New Roman" w:eastAsia="Arial" w:hAnsi="Times New Roman"/>
          <w:sz w:val="24"/>
          <w:szCs w:val="24"/>
        </w:rPr>
        <w:t>excepţie</w:t>
      </w:r>
      <w:proofErr w:type="spellEnd"/>
      <w:r w:rsidRPr="002F4A1A">
        <w:rPr>
          <w:rFonts w:ascii="Times New Roman" w:eastAsia="Arial" w:hAnsi="Times New Roman"/>
          <w:sz w:val="24"/>
          <w:szCs w:val="24"/>
        </w:rPr>
        <w:t xml:space="preserve"> de la prevederile art. 10 alin. (1) din Contractul de finanțare –Condiții generale, Beneficiarul poate efectua, prin notificare, modificări asupra Anexei 1 (unu) – Cererea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 xml:space="preserve">, punctele referitoare la </w:t>
      </w:r>
      <w:proofErr w:type="spellStart"/>
      <w:r w:rsidRPr="002F4A1A">
        <w:rPr>
          <w:rFonts w:ascii="Times New Roman" w:eastAsia="Arial" w:hAnsi="Times New Roman"/>
          <w:sz w:val="24"/>
          <w:szCs w:val="24"/>
        </w:rPr>
        <w:t>Activităţile</w:t>
      </w:r>
      <w:proofErr w:type="spellEnd"/>
      <w:r w:rsidRPr="002F4A1A">
        <w:rPr>
          <w:rFonts w:ascii="Times New Roman" w:eastAsia="Arial" w:hAnsi="Times New Roman"/>
          <w:sz w:val="24"/>
          <w:szCs w:val="24"/>
        </w:rPr>
        <w:t xml:space="preserve"> proiectului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Calendarul </w:t>
      </w:r>
      <w:proofErr w:type="spellStart"/>
      <w:r w:rsidRPr="002F4A1A">
        <w:rPr>
          <w:rFonts w:ascii="Times New Roman" w:eastAsia="Arial" w:hAnsi="Times New Roman"/>
          <w:sz w:val="24"/>
          <w:szCs w:val="24"/>
        </w:rPr>
        <w:t>activităţilor</w:t>
      </w:r>
      <w:proofErr w:type="spellEnd"/>
      <w:r w:rsidRPr="002F4A1A">
        <w:rPr>
          <w:rFonts w:ascii="Times New Roman" w:eastAsia="Arial" w:hAnsi="Times New Roman"/>
          <w:sz w:val="24"/>
          <w:szCs w:val="24"/>
        </w:rPr>
        <w:t xml:space="preserve">, atunci când aceste modificări vizează exclusiv planificarea în timp a acestora precum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punctul referitor la </w:t>
      </w:r>
      <w:proofErr w:type="spellStart"/>
      <w:r w:rsidRPr="002F4A1A">
        <w:rPr>
          <w:rFonts w:ascii="Times New Roman" w:eastAsia="Arial" w:hAnsi="Times New Roman"/>
          <w:sz w:val="24"/>
          <w:szCs w:val="24"/>
        </w:rPr>
        <w:t>Achiziţiile</w:t>
      </w:r>
      <w:proofErr w:type="spellEnd"/>
      <w:r w:rsidRPr="002F4A1A">
        <w:rPr>
          <w:rFonts w:ascii="Times New Roman" w:eastAsia="Arial" w:hAnsi="Times New Roman"/>
          <w:sz w:val="24"/>
          <w:szCs w:val="24"/>
        </w:rPr>
        <w:t xml:space="preserve"> derulate în cadrul Proiectului, atunci când vizează exclusiv planificarea în timp a </w:t>
      </w:r>
      <w:proofErr w:type="spellStart"/>
      <w:r w:rsidRPr="002F4A1A">
        <w:rPr>
          <w:rFonts w:ascii="Times New Roman" w:eastAsia="Arial" w:hAnsi="Times New Roman"/>
          <w:sz w:val="24"/>
          <w:szCs w:val="24"/>
        </w:rPr>
        <w:t>achiziţiilor</w:t>
      </w:r>
      <w:proofErr w:type="spellEnd"/>
      <w:r w:rsidRPr="002F4A1A">
        <w:rPr>
          <w:rFonts w:ascii="Times New Roman" w:eastAsia="Arial" w:hAnsi="Times New Roman"/>
          <w:sz w:val="24"/>
          <w:szCs w:val="24"/>
        </w:rPr>
        <w:t xml:space="preserve">, schimbarea tipului de procedură, cumularea mai multor </w:t>
      </w:r>
      <w:proofErr w:type="spellStart"/>
      <w:r w:rsidRPr="002F4A1A">
        <w:rPr>
          <w:rFonts w:ascii="Times New Roman" w:eastAsia="Arial" w:hAnsi="Times New Roman"/>
          <w:sz w:val="24"/>
          <w:szCs w:val="24"/>
        </w:rPr>
        <w:t>achiziţii</w:t>
      </w:r>
      <w:proofErr w:type="spellEnd"/>
      <w:r w:rsidRPr="002F4A1A">
        <w:rPr>
          <w:rFonts w:ascii="Times New Roman" w:eastAsia="Arial" w:hAnsi="Times New Roman"/>
          <w:sz w:val="24"/>
          <w:szCs w:val="24"/>
        </w:rPr>
        <w:t xml:space="preserve"> într-o singură procedură, separarea unei </w:t>
      </w:r>
      <w:proofErr w:type="spellStart"/>
      <w:r w:rsidRPr="002F4A1A">
        <w:rPr>
          <w:rFonts w:ascii="Times New Roman" w:eastAsia="Arial" w:hAnsi="Times New Roman"/>
          <w:sz w:val="24"/>
          <w:szCs w:val="24"/>
        </w:rPr>
        <w:t>achiziţii</w:t>
      </w:r>
      <w:proofErr w:type="spellEnd"/>
      <w:r w:rsidRPr="002F4A1A">
        <w:rPr>
          <w:rFonts w:ascii="Times New Roman" w:eastAsia="Arial" w:hAnsi="Times New Roman"/>
          <w:sz w:val="24"/>
          <w:szCs w:val="24"/>
        </w:rPr>
        <w:t xml:space="preserve"> în mai multe proceduri (cu respectarea prevederilor legislației în vigoare),  cu </w:t>
      </w:r>
      <w:proofErr w:type="spellStart"/>
      <w:r w:rsidRPr="002F4A1A">
        <w:rPr>
          <w:rFonts w:ascii="Times New Roman" w:eastAsia="Arial" w:hAnsi="Times New Roman"/>
          <w:sz w:val="24"/>
          <w:szCs w:val="24"/>
        </w:rPr>
        <w:t>condiţia</w:t>
      </w:r>
      <w:proofErr w:type="spellEnd"/>
      <w:r w:rsidRPr="002F4A1A">
        <w:rPr>
          <w:rFonts w:ascii="Times New Roman" w:eastAsia="Arial" w:hAnsi="Times New Roman"/>
          <w:sz w:val="24"/>
          <w:szCs w:val="24"/>
        </w:rPr>
        <w:t xml:space="preserve"> ca aceste modificări să nu afecteze bugetul proiectului, perioada de implementare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să respecte prevederile contractuale legale în vigoare. Modificările prevăzute în prezentul alin. vor fi aduse la </w:t>
      </w:r>
      <w:proofErr w:type="spellStart"/>
      <w:r w:rsidRPr="002F4A1A">
        <w:rPr>
          <w:rFonts w:ascii="Times New Roman" w:eastAsia="Arial" w:hAnsi="Times New Roman"/>
          <w:sz w:val="24"/>
          <w:szCs w:val="24"/>
        </w:rPr>
        <w:t>cunoştinţa</w:t>
      </w:r>
      <w:proofErr w:type="spellEnd"/>
      <w:r w:rsidRPr="002F4A1A">
        <w:rPr>
          <w:rFonts w:ascii="Times New Roman" w:eastAsia="Arial" w:hAnsi="Times New Roman"/>
          <w:sz w:val="24"/>
          <w:szCs w:val="24"/>
        </w:rPr>
        <w:t xml:space="preserve"> OI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AM, în termen de maximum 5 (cinci) zile lucrătoare de la intrarea în vigoarea a modificărilor, sub </w:t>
      </w:r>
      <w:proofErr w:type="spellStart"/>
      <w:r w:rsidRPr="002F4A1A">
        <w:rPr>
          <w:rFonts w:ascii="Times New Roman" w:eastAsia="Arial" w:hAnsi="Times New Roman"/>
          <w:sz w:val="24"/>
          <w:szCs w:val="24"/>
        </w:rPr>
        <w:t>sancţiunea</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inopozabilităţii</w:t>
      </w:r>
      <w:proofErr w:type="spellEnd"/>
      <w:r w:rsidRPr="002F4A1A">
        <w:rPr>
          <w:rFonts w:ascii="Times New Roman" w:eastAsia="Arial" w:hAnsi="Times New Roman"/>
          <w:sz w:val="24"/>
          <w:szCs w:val="24"/>
        </w:rPr>
        <w:t xml:space="preserve"> acestora </w:t>
      </w:r>
      <w:proofErr w:type="spellStart"/>
      <w:r w:rsidRPr="002F4A1A">
        <w:rPr>
          <w:rFonts w:ascii="Times New Roman" w:eastAsia="Arial" w:hAnsi="Times New Roman"/>
          <w:sz w:val="24"/>
          <w:szCs w:val="24"/>
        </w:rPr>
        <w:t>faţă</w:t>
      </w:r>
      <w:proofErr w:type="spellEnd"/>
      <w:r w:rsidRPr="002F4A1A">
        <w:rPr>
          <w:rFonts w:ascii="Times New Roman" w:eastAsia="Arial" w:hAnsi="Times New Roman"/>
          <w:sz w:val="24"/>
          <w:szCs w:val="24"/>
        </w:rPr>
        <w:t xml:space="preserve"> de AM.</w:t>
      </w:r>
    </w:p>
    <w:p w14:paraId="722D9382" w14:textId="77777777" w:rsidR="00D076AF" w:rsidRPr="002F4A1A" w:rsidRDefault="00D076AF" w:rsidP="00D076AF">
      <w:pPr>
        <w:pStyle w:val="ListParagraph"/>
        <w:numPr>
          <w:ilvl w:val="0"/>
          <w:numId w:val="14"/>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lastRenderedPageBreak/>
        <w:t xml:space="preserve">Prin </w:t>
      </w:r>
      <w:proofErr w:type="spellStart"/>
      <w:r w:rsidRPr="002F4A1A">
        <w:rPr>
          <w:rFonts w:ascii="Times New Roman" w:eastAsia="Arial" w:hAnsi="Times New Roman"/>
          <w:sz w:val="24"/>
          <w:szCs w:val="24"/>
        </w:rPr>
        <w:t>excepţie</w:t>
      </w:r>
      <w:proofErr w:type="spellEnd"/>
      <w:r w:rsidRPr="002F4A1A">
        <w:rPr>
          <w:rFonts w:ascii="Times New Roman" w:eastAsia="Arial" w:hAnsi="Times New Roman"/>
          <w:sz w:val="24"/>
          <w:szCs w:val="24"/>
        </w:rPr>
        <w:t xml:space="preserve"> de la prevederile </w:t>
      </w:r>
      <w:proofErr w:type="spellStart"/>
      <w:r w:rsidRPr="002F4A1A">
        <w:rPr>
          <w:rFonts w:ascii="Times New Roman" w:eastAsia="Arial" w:hAnsi="Times New Roman"/>
          <w:sz w:val="24"/>
          <w:szCs w:val="24"/>
        </w:rPr>
        <w:t>art</w:t>
      </w:r>
      <w:proofErr w:type="spellEnd"/>
      <w:r w:rsidRPr="002F4A1A">
        <w:rPr>
          <w:rFonts w:ascii="Times New Roman" w:eastAsia="Arial" w:hAnsi="Times New Roman"/>
          <w:sz w:val="24"/>
          <w:szCs w:val="24"/>
        </w:rPr>
        <w:t xml:space="preserve"> 10 alin. (1) din Contractul de finanțare –Condiții generale, Beneficiarul este obligat să notifice AM /OI în scris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fără întârziere, orice modificare apărută în legătură cu datele sale de identificare sau ale </w:t>
      </w:r>
      <w:proofErr w:type="spellStart"/>
      <w:r w:rsidRPr="002F4A1A">
        <w:rPr>
          <w:rFonts w:ascii="Times New Roman" w:eastAsia="Arial" w:hAnsi="Times New Roman"/>
          <w:sz w:val="24"/>
          <w:szCs w:val="24"/>
        </w:rPr>
        <w:t>reprezentanţilor</w:t>
      </w:r>
      <w:proofErr w:type="spellEnd"/>
      <w:r w:rsidRPr="002F4A1A">
        <w:rPr>
          <w:rFonts w:ascii="Times New Roman" w:eastAsia="Arial" w:hAnsi="Times New Roman"/>
          <w:sz w:val="24"/>
          <w:szCs w:val="24"/>
        </w:rPr>
        <w:t xml:space="preserve"> săi, precum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orice </w:t>
      </w:r>
      <w:proofErr w:type="spellStart"/>
      <w:r w:rsidRPr="002F4A1A">
        <w:rPr>
          <w:rFonts w:ascii="Times New Roman" w:eastAsia="Arial" w:hAnsi="Times New Roman"/>
          <w:sz w:val="24"/>
          <w:szCs w:val="24"/>
        </w:rPr>
        <w:t>informaţie</w:t>
      </w:r>
      <w:proofErr w:type="spellEnd"/>
      <w:r w:rsidRPr="002F4A1A">
        <w:rPr>
          <w:rFonts w:ascii="Times New Roman" w:eastAsia="Arial" w:hAnsi="Times New Roman"/>
          <w:sz w:val="24"/>
          <w:szCs w:val="24"/>
        </w:rPr>
        <w:t xml:space="preserve"> ce poate fi relevantă în </w:t>
      </w:r>
      <w:proofErr w:type="spellStart"/>
      <w:r w:rsidRPr="002F4A1A">
        <w:rPr>
          <w:rFonts w:ascii="Times New Roman" w:eastAsia="Arial" w:hAnsi="Times New Roman"/>
          <w:sz w:val="24"/>
          <w:szCs w:val="24"/>
        </w:rPr>
        <w:t>relaţia</w:t>
      </w:r>
      <w:proofErr w:type="spellEnd"/>
      <w:r w:rsidRPr="002F4A1A">
        <w:rPr>
          <w:rFonts w:ascii="Times New Roman" w:eastAsia="Arial" w:hAnsi="Times New Roman"/>
          <w:sz w:val="24"/>
          <w:szCs w:val="24"/>
        </w:rPr>
        <w:t xml:space="preserve"> sa cu AM, orice astfel de modificare/</w:t>
      </w:r>
      <w:proofErr w:type="spellStart"/>
      <w:r w:rsidRPr="002F4A1A">
        <w:rPr>
          <w:rFonts w:ascii="Times New Roman" w:eastAsia="Arial" w:hAnsi="Times New Roman"/>
          <w:sz w:val="24"/>
          <w:szCs w:val="24"/>
        </w:rPr>
        <w:t>informaţie</w:t>
      </w:r>
      <w:proofErr w:type="spellEnd"/>
      <w:r w:rsidRPr="002F4A1A">
        <w:rPr>
          <w:rFonts w:ascii="Times New Roman" w:eastAsia="Arial" w:hAnsi="Times New Roman"/>
          <w:sz w:val="24"/>
          <w:szCs w:val="24"/>
        </w:rPr>
        <w:t xml:space="preserve"> fiind opozabilă AM doar de la data primirii notificării de către AM. Aceste </w:t>
      </w:r>
      <w:proofErr w:type="spellStart"/>
      <w:r w:rsidRPr="002F4A1A">
        <w:rPr>
          <w:rFonts w:ascii="Times New Roman" w:eastAsia="Arial" w:hAnsi="Times New Roman"/>
          <w:sz w:val="24"/>
          <w:szCs w:val="24"/>
        </w:rPr>
        <w:t>informaţii</w:t>
      </w:r>
      <w:proofErr w:type="spellEnd"/>
      <w:r w:rsidRPr="002F4A1A">
        <w:rPr>
          <w:rFonts w:ascii="Times New Roman" w:eastAsia="Arial" w:hAnsi="Times New Roman"/>
          <w:sz w:val="24"/>
          <w:szCs w:val="24"/>
        </w:rPr>
        <w:t xml:space="preserve"> se pot referi, dar fără a se limita la, orice </w:t>
      </w:r>
      <w:proofErr w:type="spellStart"/>
      <w:r w:rsidRPr="002F4A1A">
        <w:rPr>
          <w:rFonts w:ascii="Times New Roman" w:eastAsia="Arial" w:hAnsi="Times New Roman"/>
          <w:sz w:val="24"/>
          <w:szCs w:val="24"/>
        </w:rPr>
        <w:t>imprejurare</w:t>
      </w:r>
      <w:proofErr w:type="spellEnd"/>
      <w:r w:rsidRPr="002F4A1A">
        <w:rPr>
          <w:rFonts w:ascii="Times New Roman" w:eastAsia="Arial" w:hAnsi="Times New Roman"/>
          <w:sz w:val="24"/>
          <w:szCs w:val="24"/>
        </w:rPr>
        <w:t xml:space="preserve"> de natură economică sau juridică, act sau fapt care ar modifica starea de drept sau de fapt existentă la momentul încheierii Contractului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 xml:space="preserve">, (după caz) orice propunere de modificare a Actului Constitutiv sau de divizare, fuziune sau altă procedură de restructurare organizatorică, </w:t>
      </w:r>
      <w:proofErr w:type="spellStart"/>
      <w:r w:rsidRPr="002F4A1A">
        <w:rPr>
          <w:rFonts w:ascii="Times New Roman" w:eastAsia="Arial" w:hAnsi="Times New Roman"/>
          <w:sz w:val="24"/>
          <w:szCs w:val="24"/>
        </w:rPr>
        <w:t>iniţierea</w:t>
      </w:r>
      <w:proofErr w:type="spellEnd"/>
      <w:r w:rsidRPr="002F4A1A">
        <w:rPr>
          <w:rFonts w:ascii="Times New Roman" w:eastAsia="Arial" w:hAnsi="Times New Roman"/>
          <w:sz w:val="24"/>
          <w:szCs w:val="24"/>
        </w:rPr>
        <w:t xml:space="preserve"> unei proceduri de reorganizare, de dizolvare sau lichidare, sau participarea la capitalul social al altor </w:t>
      </w:r>
      <w:proofErr w:type="spellStart"/>
      <w:r w:rsidRPr="002F4A1A">
        <w:rPr>
          <w:rFonts w:ascii="Times New Roman" w:eastAsia="Arial" w:hAnsi="Times New Roman"/>
          <w:sz w:val="24"/>
          <w:szCs w:val="24"/>
        </w:rPr>
        <w:t>societăţi</w:t>
      </w:r>
      <w:proofErr w:type="spellEnd"/>
      <w:r w:rsidRPr="002F4A1A">
        <w:rPr>
          <w:rFonts w:ascii="Times New Roman" w:eastAsia="Arial" w:hAnsi="Times New Roman"/>
          <w:sz w:val="24"/>
          <w:szCs w:val="24"/>
        </w:rPr>
        <w:t xml:space="preserve"> comerciale; orice modificare a obiectului sau naturii </w:t>
      </w:r>
      <w:proofErr w:type="spellStart"/>
      <w:r w:rsidRPr="002F4A1A">
        <w:rPr>
          <w:rFonts w:ascii="Times New Roman" w:eastAsia="Arial" w:hAnsi="Times New Roman"/>
          <w:sz w:val="24"/>
          <w:szCs w:val="24"/>
        </w:rPr>
        <w:t>activităţilor</w:t>
      </w:r>
      <w:proofErr w:type="spellEnd"/>
      <w:r w:rsidRPr="002F4A1A">
        <w:rPr>
          <w:rFonts w:ascii="Times New Roman" w:eastAsia="Arial" w:hAnsi="Times New Roman"/>
          <w:sz w:val="24"/>
          <w:szCs w:val="24"/>
        </w:rPr>
        <w:t xml:space="preserve"> comerciale </w:t>
      </w:r>
      <w:proofErr w:type="spellStart"/>
      <w:r w:rsidRPr="002F4A1A">
        <w:rPr>
          <w:rFonts w:ascii="Times New Roman" w:eastAsia="Arial" w:hAnsi="Times New Roman"/>
          <w:sz w:val="24"/>
          <w:szCs w:val="24"/>
        </w:rPr>
        <w:t>desfăşurate</w:t>
      </w:r>
      <w:proofErr w:type="spellEnd"/>
      <w:r w:rsidRPr="002F4A1A">
        <w:rPr>
          <w:rFonts w:ascii="Times New Roman" w:eastAsia="Arial" w:hAnsi="Times New Roman"/>
          <w:sz w:val="24"/>
          <w:szCs w:val="24"/>
        </w:rPr>
        <w:t xml:space="preserve">; orice proceduri administrative, judiciare sau arbitrale </w:t>
      </w:r>
      <w:proofErr w:type="spellStart"/>
      <w:r w:rsidRPr="002F4A1A">
        <w:rPr>
          <w:rFonts w:ascii="Times New Roman" w:eastAsia="Arial" w:hAnsi="Times New Roman"/>
          <w:sz w:val="24"/>
          <w:szCs w:val="24"/>
        </w:rPr>
        <w:t>iniţiate</w:t>
      </w:r>
      <w:proofErr w:type="spellEnd"/>
      <w:r w:rsidRPr="002F4A1A">
        <w:rPr>
          <w:rFonts w:ascii="Times New Roman" w:eastAsia="Arial" w:hAnsi="Times New Roman"/>
          <w:sz w:val="24"/>
          <w:szCs w:val="24"/>
        </w:rPr>
        <w:t xml:space="preserve"> împotriva sa, sau iminente; </w:t>
      </w:r>
      <w:proofErr w:type="spellStart"/>
      <w:r w:rsidRPr="002F4A1A">
        <w:rPr>
          <w:rFonts w:ascii="Times New Roman" w:eastAsia="Arial" w:hAnsi="Times New Roman"/>
          <w:sz w:val="24"/>
          <w:szCs w:val="24"/>
        </w:rPr>
        <w:t>iminenţa</w:t>
      </w:r>
      <w:proofErr w:type="spellEnd"/>
      <w:r w:rsidRPr="002F4A1A">
        <w:rPr>
          <w:rFonts w:ascii="Times New Roman" w:eastAsia="Arial" w:hAnsi="Times New Roman"/>
          <w:sz w:val="24"/>
          <w:szCs w:val="24"/>
        </w:rPr>
        <w:t xml:space="preserve"> oricărui caz de neîndeplinire sau culpă, etc.</w:t>
      </w:r>
    </w:p>
    <w:p w14:paraId="5980C701" w14:textId="77777777" w:rsidR="00D076AF" w:rsidRPr="002F4A1A" w:rsidRDefault="00D076AF" w:rsidP="00D076AF">
      <w:pPr>
        <w:pStyle w:val="ListParagraph"/>
        <w:numPr>
          <w:ilvl w:val="0"/>
          <w:numId w:val="14"/>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Nedetectarea de către OI/AM a erorilor privind procesul de atribuire a contractelor de </w:t>
      </w:r>
      <w:proofErr w:type="spellStart"/>
      <w:r w:rsidRPr="002F4A1A">
        <w:rPr>
          <w:rFonts w:ascii="Times New Roman" w:eastAsia="Arial" w:hAnsi="Times New Roman"/>
          <w:sz w:val="24"/>
          <w:szCs w:val="24"/>
        </w:rPr>
        <w:t>achiziţii</w:t>
      </w:r>
      <w:proofErr w:type="spellEnd"/>
      <w:r w:rsidRPr="002F4A1A">
        <w:rPr>
          <w:rFonts w:ascii="Times New Roman" w:eastAsia="Arial" w:hAnsi="Times New Roman"/>
          <w:sz w:val="24"/>
          <w:szCs w:val="24"/>
        </w:rPr>
        <w:t xml:space="preserve"> necesare pentru implementarea Proiectului, cu ocazia primirii notificărilor prevăzute la art. 10, alin. (13) din Condițiile generale din Contractul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 xml:space="preserve">, nu afectează dreptul OI/AM de a declara neeligibile cheltuielile efectuate cu nerespectarea </w:t>
      </w:r>
      <w:proofErr w:type="spellStart"/>
      <w:r w:rsidRPr="002F4A1A">
        <w:rPr>
          <w:rFonts w:ascii="Times New Roman" w:eastAsia="Arial" w:hAnsi="Times New Roman"/>
          <w:sz w:val="24"/>
          <w:szCs w:val="24"/>
        </w:rPr>
        <w:t>legislaţiei</w:t>
      </w:r>
      <w:proofErr w:type="spellEnd"/>
      <w:r w:rsidRPr="002F4A1A">
        <w:rPr>
          <w:rFonts w:ascii="Times New Roman" w:eastAsia="Arial" w:hAnsi="Times New Roman"/>
          <w:sz w:val="24"/>
          <w:szCs w:val="24"/>
        </w:rPr>
        <w:t xml:space="preserve"> în vigoare, sau de a aplica </w:t>
      </w:r>
      <w:proofErr w:type="spellStart"/>
      <w:r w:rsidRPr="002F4A1A">
        <w:rPr>
          <w:rFonts w:ascii="Times New Roman" w:eastAsia="Arial" w:hAnsi="Times New Roman"/>
          <w:sz w:val="24"/>
          <w:szCs w:val="24"/>
        </w:rPr>
        <w:t>corecţii</w:t>
      </w:r>
      <w:proofErr w:type="spellEnd"/>
      <w:r w:rsidRPr="002F4A1A">
        <w:rPr>
          <w:rFonts w:ascii="Times New Roman" w:eastAsia="Arial" w:hAnsi="Times New Roman"/>
          <w:sz w:val="24"/>
          <w:szCs w:val="24"/>
        </w:rPr>
        <w:t xml:space="preserve"> financiare ca urmare a verificării cererilor de rambursare/plată.</w:t>
      </w:r>
    </w:p>
    <w:p w14:paraId="3C5F570B" w14:textId="77777777" w:rsidR="00D076AF" w:rsidRPr="002F4A1A" w:rsidRDefault="00D076AF" w:rsidP="00D076AF">
      <w:pPr>
        <w:spacing w:before="240" w:after="40"/>
        <w:jc w:val="both"/>
        <w:rPr>
          <w:rFonts w:ascii="Times New Roman" w:hAnsi="Times New Roman"/>
          <w:b/>
          <w:iCs/>
          <w:noProof/>
          <w:sz w:val="24"/>
          <w:szCs w:val="24"/>
          <w:lang w:val="it-IT" w:eastAsia="sk-SK"/>
        </w:rPr>
      </w:pPr>
      <w:r w:rsidRPr="002F4A1A">
        <w:rPr>
          <w:rFonts w:ascii="Times New Roman" w:hAnsi="Times New Roman"/>
          <w:b/>
          <w:iCs/>
          <w:noProof/>
          <w:sz w:val="24"/>
          <w:szCs w:val="24"/>
          <w:lang w:val="it-IT" w:eastAsia="sk-SK"/>
        </w:rPr>
        <w:t>Articolul 7 Completarea art. 11 din Contractul de finanțare – Condiții generale cu dispoziții privind conflictul de interese</w:t>
      </w:r>
    </w:p>
    <w:p w14:paraId="309B0721" w14:textId="77777777" w:rsidR="00D076AF" w:rsidRPr="002F4A1A" w:rsidRDefault="00D076AF" w:rsidP="00D076AF">
      <w:pPr>
        <w:pStyle w:val="ListParagraph"/>
        <w:numPr>
          <w:ilvl w:val="0"/>
          <w:numId w:val="15"/>
        </w:numPr>
        <w:autoSpaceDE/>
        <w:autoSpaceDN/>
        <w:ind w:left="0" w:firstLine="0"/>
        <w:jc w:val="both"/>
        <w:rPr>
          <w:rFonts w:ascii="Times New Roman" w:eastAsia="Arial" w:hAnsi="Times New Roman"/>
          <w:sz w:val="24"/>
          <w:szCs w:val="24"/>
        </w:rPr>
      </w:pPr>
      <w:proofErr w:type="spellStart"/>
      <w:r w:rsidRPr="002F4A1A">
        <w:rPr>
          <w:rFonts w:ascii="Times New Roman" w:eastAsia="Arial" w:hAnsi="Times New Roman"/>
          <w:sz w:val="24"/>
          <w:szCs w:val="24"/>
        </w:rPr>
        <w:t>Părţile</w:t>
      </w:r>
      <w:proofErr w:type="spellEnd"/>
      <w:r w:rsidRPr="002F4A1A">
        <w:rPr>
          <w:rFonts w:ascii="Times New Roman" w:eastAsia="Arial" w:hAnsi="Times New Roman"/>
          <w:sz w:val="24"/>
          <w:szCs w:val="24"/>
        </w:rPr>
        <w:t xml:space="preserve"> se obligă să întreprindă toate </w:t>
      </w:r>
      <w:proofErr w:type="spellStart"/>
      <w:r w:rsidRPr="002F4A1A">
        <w:rPr>
          <w:rFonts w:ascii="Times New Roman" w:eastAsia="Arial" w:hAnsi="Times New Roman"/>
          <w:sz w:val="24"/>
          <w:szCs w:val="24"/>
        </w:rPr>
        <w:t>diligenţele</w:t>
      </w:r>
      <w:proofErr w:type="spellEnd"/>
      <w:r w:rsidRPr="002F4A1A">
        <w:rPr>
          <w:rFonts w:ascii="Times New Roman" w:eastAsia="Arial" w:hAnsi="Times New Roman"/>
          <w:sz w:val="24"/>
          <w:szCs w:val="24"/>
        </w:rPr>
        <w:t xml:space="preserve"> necesare pentru a evita orice conflict de interese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să se informeze reciproc, în termen de maximum 5 (cinci) zile calendaristice de la luarea la </w:t>
      </w:r>
      <w:proofErr w:type="spellStart"/>
      <w:r w:rsidRPr="002F4A1A">
        <w:rPr>
          <w:rFonts w:ascii="Times New Roman" w:eastAsia="Arial" w:hAnsi="Times New Roman"/>
          <w:sz w:val="24"/>
          <w:szCs w:val="24"/>
        </w:rPr>
        <w:t>cunoştinţă</w:t>
      </w:r>
      <w:proofErr w:type="spellEnd"/>
      <w:r w:rsidRPr="002F4A1A">
        <w:rPr>
          <w:rFonts w:ascii="Times New Roman" w:eastAsia="Arial" w:hAnsi="Times New Roman"/>
          <w:sz w:val="24"/>
          <w:szCs w:val="24"/>
        </w:rPr>
        <w:t xml:space="preserve">, în legătură cu orice </w:t>
      </w:r>
      <w:proofErr w:type="spellStart"/>
      <w:r w:rsidRPr="002F4A1A">
        <w:rPr>
          <w:rFonts w:ascii="Times New Roman" w:eastAsia="Arial" w:hAnsi="Times New Roman"/>
          <w:sz w:val="24"/>
          <w:szCs w:val="24"/>
        </w:rPr>
        <w:t>situaţie</w:t>
      </w:r>
      <w:proofErr w:type="spellEnd"/>
      <w:r w:rsidRPr="002F4A1A">
        <w:rPr>
          <w:rFonts w:ascii="Times New Roman" w:eastAsia="Arial" w:hAnsi="Times New Roman"/>
          <w:sz w:val="24"/>
          <w:szCs w:val="24"/>
        </w:rPr>
        <w:t xml:space="preserve"> care dă </w:t>
      </w:r>
      <w:proofErr w:type="spellStart"/>
      <w:r w:rsidRPr="002F4A1A">
        <w:rPr>
          <w:rFonts w:ascii="Times New Roman" w:eastAsia="Arial" w:hAnsi="Times New Roman"/>
          <w:sz w:val="24"/>
          <w:szCs w:val="24"/>
        </w:rPr>
        <w:t>naştere</w:t>
      </w:r>
      <w:proofErr w:type="spellEnd"/>
      <w:r w:rsidRPr="002F4A1A">
        <w:rPr>
          <w:rFonts w:ascii="Times New Roman" w:eastAsia="Arial" w:hAnsi="Times New Roman"/>
          <w:sz w:val="24"/>
          <w:szCs w:val="24"/>
        </w:rPr>
        <w:t xml:space="preserve"> sau este posibil să dea </w:t>
      </w:r>
      <w:proofErr w:type="spellStart"/>
      <w:r w:rsidRPr="002F4A1A">
        <w:rPr>
          <w:rFonts w:ascii="Times New Roman" w:eastAsia="Arial" w:hAnsi="Times New Roman"/>
          <w:sz w:val="24"/>
          <w:szCs w:val="24"/>
        </w:rPr>
        <w:t>naştere</w:t>
      </w:r>
      <w:proofErr w:type="spellEnd"/>
      <w:r w:rsidRPr="002F4A1A">
        <w:rPr>
          <w:rFonts w:ascii="Times New Roman" w:eastAsia="Arial" w:hAnsi="Times New Roman"/>
          <w:sz w:val="24"/>
          <w:szCs w:val="24"/>
        </w:rPr>
        <w:t xml:space="preserve"> unui astfel de conflict. Orice conflict de interese care apare în decursul executării Contractului trebuie notificat fără întârziere către AM. AM </w:t>
      </w:r>
      <w:proofErr w:type="spellStart"/>
      <w:r w:rsidRPr="002F4A1A">
        <w:rPr>
          <w:rFonts w:ascii="Times New Roman" w:eastAsia="Arial" w:hAnsi="Times New Roman"/>
          <w:sz w:val="24"/>
          <w:szCs w:val="24"/>
        </w:rPr>
        <w:t>îşi</w:t>
      </w:r>
      <w:proofErr w:type="spellEnd"/>
      <w:r w:rsidRPr="002F4A1A">
        <w:rPr>
          <w:rFonts w:ascii="Times New Roman" w:eastAsia="Arial" w:hAnsi="Times New Roman"/>
          <w:sz w:val="24"/>
          <w:szCs w:val="24"/>
        </w:rPr>
        <w:t xml:space="preserve"> rezervă dreptul de a verifica aceste </w:t>
      </w:r>
      <w:proofErr w:type="spellStart"/>
      <w:r w:rsidRPr="002F4A1A">
        <w:rPr>
          <w:rFonts w:ascii="Times New Roman" w:eastAsia="Arial" w:hAnsi="Times New Roman"/>
          <w:sz w:val="24"/>
          <w:szCs w:val="24"/>
        </w:rPr>
        <w:t>situaţii</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de a lua măsurile necesare, dacă este cazul.</w:t>
      </w:r>
    </w:p>
    <w:p w14:paraId="466D576D" w14:textId="77777777" w:rsidR="00D076AF" w:rsidRPr="002F4A1A" w:rsidRDefault="00D076AF" w:rsidP="00D076AF">
      <w:pPr>
        <w:pStyle w:val="ListParagraph"/>
        <w:numPr>
          <w:ilvl w:val="0"/>
          <w:numId w:val="15"/>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La solicitarea, pentru prima dată, într-o cerere de rambursare/plată, a cheltuielilor  aferente unui contract de </w:t>
      </w:r>
      <w:proofErr w:type="spellStart"/>
      <w:r w:rsidRPr="002F4A1A">
        <w:rPr>
          <w:rFonts w:ascii="Times New Roman" w:eastAsia="Arial" w:hAnsi="Times New Roman"/>
          <w:sz w:val="24"/>
          <w:szCs w:val="24"/>
        </w:rPr>
        <w:t>achiziţie</w:t>
      </w:r>
      <w:proofErr w:type="spellEnd"/>
      <w:r w:rsidRPr="002F4A1A">
        <w:rPr>
          <w:rFonts w:ascii="Times New Roman" w:eastAsia="Arial" w:hAnsi="Times New Roman"/>
          <w:sz w:val="24"/>
          <w:szCs w:val="24"/>
        </w:rPr>
        <w:t xml:space="preserve">, Beneficiarul va depune o </w:t>
      </w:r>
      <w:proofErr w:type="spellStart"/>
      <w:r w:rsidRPr="002F4A1A">
        <w:rPr>
          <w:rFonts w:ascii="Times New Roman" w:eastAsia="Arial" w:hAnsi="Times New Roman"/>
          <w:sz w:val="24"/>
          <w:szCs w:val="24"/>
        </w:rPr>
        <w:t>declaraţie</w:t>
      </w:r>
      <w:proofErr w:type="spellEnd"/>
      <w:r w:rsidRPr="002F4A1A">
        <w:rPr>
          <w:rFonts w:ascii="Times New Roman" w:eastAsia="Arial" w:hAnsi="Times New Roman"/>
          <w:sz w:val="24"/>
          <w:szCs w:val="24"/>
        </w:rPr>
        <w:t xml:space="preserve"> pe proprie răspundere a reprezentantului legal al Beneficiarului din care să rezulte că nu se află într-o </w:t>
      </w:r>
      <w:proofErr w:type="spellStart"/>
      <w:r w:rsidRPr="002F4A1A">
        <w:rPr>
          <w:rFonts w:ascii="Times New Roman" w:eastAsia="Arial" w:hAnsi="Times New Roman"/>
          <w:sz w:val="24"/>
          <w:szCs w:val="24"/>
        </w:rPr>
        <w:t>situaţie</w:t>
      </w:r>
      <w:proofErr w:type="spellEnd"/>
      <w:r w:rsidRPr="002F4A1A">
        <w:rPr>
          <w:rFonts w:ascii="Times New Roman" w:eastAsia="Arial" w:hAnsi="Times New Roman"/>
          <w:sz w:val="24"/>
          <w:szCs w:val="24"/>
        </w:rPr>
        <w:t xml:space="preserve"> de conflict de interese.</w:t>
      </w:r>
    </w:p>
    <w:p w14:paraId="6BBFD3A7" w14:textId="77777777" w:rsidR="00D076AF" w:rsidRPr="002F4A1A" w:rsidRDefault="00D076AF" w:rsidP="00D076AF">
      <w:pPr>
        <w:spacing w:before="240" w:after="40"/>
        <w:jc w:val="both"/>
        <w:rPr>
          <w:rFonts w:ascii="Times New Roman" w:hAnsi="Times New Roman"/>
          <w:b/>
          <w:iCs/>
          <w:noProof/>
          <w:sz w:val="24"/>
          <w:szCs w:val="24"/>
          <w:lang w:val="it-IT" w:eastAsia="sk-SK"/>
        </w:rPr>
      </w:pPr>
      <w:r w:rsidRPr="002F4A1A">
        <w:rPr>
          <w:rFonts w:ascii="Times New Roman" w:hAnsi="Times New Roman"/>
          <w:b/>
          <w:iCs/>
          <w:noProof/>
          <w:sz w:val="24"/>
          <w:szCs w:val="24"/>
          <w:lang w:val="it-IT" w:eastAsia="sk-SK"/>
        </w:rPr>
        <w:t>Articolul 8 Completarea art. 15 din Contractul de finanțare –Condiții generale cu dispoziții privind neregulile și recuperarea finanțării:</w:t>
      </w:r>
    </w:p>
    <w:p w14:paraId="39278C74" w14:textId="77777777" w:rsidR="00D076AF" w:rsidRPr="002F4A1A" w:rsidRDefault="00D076AF" w:rsidP="00D076AF">
      <w:pPr>
        <w:pStyle w:val="ListParagraph"/>
        <w:numPr>
          <w:ilvl w:val="0"/>
          <w:numId w:val="16"/>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În cazul sesizării unei suspiciuni de neregulă/fraudă în perioada de valabilitate a contractului OI/AM va emite, în scris, formularul de alertă de nereguli/fraudă.</w:t>
      </w:r>
    </w:p>
    <w:p w14:paraId="3D440F70" w14:textId="77777777" w:rsidR="00D076AF" w:rsidRPr="002F4A1A" w:rsidRDefault="00D076AF" w:rsidP="00D076AF">
      <w:pPr>
        <w:pStyle w:val="ListParagraph"/>
        <w:numPr>
          <w:ilvl w:val="0"/>
          <w:numId w:val="16"/>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Pe perioada efectuării verificărilor de către structura de control din cadrul AM, în cazul în care nu pot fi aplicate măsuri tranzitorii în conformitate cu prevederile legale în vigoare, AM/OI suspendă procesarea cererilor de rambursare și returnează cererile de plată până la finalizarea verificărilor în cauză.</w:t>
      </w:r>
    </w:p>
    <w:p w14:paraId="77111898" w14:textId="77777777" w:rsidR="00D076AF" w:rsidRPr="002F4A1A" w:rsidRDefault="00D076AF" w:rsidP="00D076AF">
      <w:pPr>
        <w:pStyle w:val="ListParagraph"/>
        <w:numPr>
          <w:ilvl w:val="0"/>
          <w:numId w:val="16"/>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OI/AM va procesa cererile de rambursare/plată cu respectarea prevederilor legale în vigoare sau a oricăror acte normative de modificare, completare sau înlocuire a acestora. </w:t>
      </w:r>
    </w:p>
    <w:p w14:paraId="65E98869" w14:textId="77777777" w:rsidR="00D076AF" w:rsidRPr="002F4A1A" w:rsidRDefault="00D076AF" w:rsidP="00D076AF">
      <w:pPr>
        <w:pStyle w:val="ListParagraph"/>
        <w:numPr>
          <w:ilvl w:val="0"/>
          <w:numId w:val="16"/>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În cazul suspendării, AM notifică Beneficiarul cu privire la decizia luată, la perioada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motivele suspendării. </w:t>
      </w:r>
    </w:p>
    <w:p w14:paraId="4B231476" w14:textId="77777777" w:rsidR="00D076AF" w:rsidRPr="002F4A1A" w:rsidRDefault="00D076AF" w:rsidP="00D076AF">
      <w:pPr>
        <w:pStyle w:val="ListParagraph"/>
        <w:numPr>
          <w:ilvl w:val="0"/>
          <w:numId w:val="16"/>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AM are dreptul de a exclude de la rambursare/plată orice cheltuială neeligibilă. </w:t>
      </w:r>
    </w:p>
    <w:p w14:paraId="1BD4D76C" w14:textId="77777777" w:rsidR="00D076AF" w:rsidRPr="002F4A1A" w:rsidRDefault="00D076AF" w:rsidP="00D076AF">
      <w:pPr>
        <w:pStyle w:val="ListParagraph"/>
        <w:numPr>
          <w:ilvl w:val="0"/>
          <w:numId w:val="16"/>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În </w:t>
      </w:r>
      <w:proofErr w:type="spellStart"/>
      <w:r w:rsidRPr="002F4A1A">
        <w:rPr>
          <w:rFonts w:ascii="Times New Roman" w:eastAsia="Arial" w:hAnsi="Times New Roman"/>
          <w:sz w:val="24"/>
          <w:szCs w:val="24"/>
        </w:rPr>
        <w:t>situaţia</w:t>
      </w:r>
      <w:proofErr w:type="spellEnd"/>
      <w:r w:rsidRPr="002F4A1A">
        <w:rPr>
          <w:rFonts w:ascii="Times New Roman" w:eastAsia="Arial" w:hAnsi="Times New Roman"/>
          <w:sz w:val="24"/>
          <w:szCs w:val="24"/>
        </w:rPr>
        <w:t xml:space="preserve"> în care, la plata cererii finale de rambursare, </w:t>
      </w:r>
      <w:proofErr w:type="spellStart"/>
      <w:r w:rsidRPr="002F4A1A">
        <w:rPr>
          <w:rFonts w:ascii="Times New Roman" w:eastAsia="Arial" w:hAnsi="Times New Roman"/>
          <w:sz w:val="24"/>
          <w:szCs w:val="24"/>
        </w:rPr>
        <w:t>prefinanţarea</w:t>
      </w:r>
      <w:proofErr w:type="spellEnd"/>
      <w:r w:rsidRPr="002F4A1A">
        <w:rPr>
          <w:rFonts w:ascii="Times New Roman" w:eastAsia="Arial" w:hAnsi="Times New Roman"/>
          <w:sz w:val="24"/>
          <w:szCs w:val="24"/>
        </w:rPr>
        <w:t xml:space="preserve"> nu a fost recuperată, AM va notifica Beneficiarul cu privire la suma datorată rămasă de restituit de către acesta.</w:t>
      </w:r>
    </w:p>
    <w:p w14:paraId="4F591AEE" w14:textId="77777777" w:rsidR="00D076AF" w:rsidRPr="002F4A1A" w:rsidRDefault="00D076AF" w:rsidP="00D076AF">
      <w:pPr>
        <w:pStyle w:val="ListParagraph"/>
        <w:numPr>
          <w:ilvl w:val="0"/>
          <w:numId w:val="16"/>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În termen de 5 (cinci) zile de la data primirii de către Beneficiar, a notificării </w:t>
      </w:r>
      <w:proofErr w:type="spellStart"/>
      <w:r w:rsidRPr="002F4A1A">
        <w:rPr>
          <w:rFonts w:ascii="Times New Roman" w:eastAsia="Arial" w:hAnsi="Times New Roman"/>
          <w:sz w:val="24"/>
          <w:szCs w:val="24"/>
        </w:rPr>
        <w:t>menţionate</w:t>
      </w:r>
      <w:proofErr w:type="spellEnd"/>
      <w:r w:rsidRPr="002F4A1A">
        <w:rPr>
          <w:rFonts w:ascii="Times New Roman" w:eastAsia="Arial" w:hAnsi="Times New Roman"/>
          <w:sz w:val="24"/>
          <w:szCs w:val="24"/>
        </w:rPr>
        <w:t xml:space="preserve"> alin. (6) al prezentului art., acesta este obligat să restituie suma datorată, precum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dacă este cazul, comisioanele de transfer bancar, plătite de AM, aferente sumelor respective, în contul indicat în notificare.</w:t>
      </w:r>
    </w:p>
    <w:p w14:paraId="286B0E5B" w14:textId="77777777" w:rsidR="00D076AF" w:rsidRDefault="00D076AF" w:rsidP="00D076AF">
      <w:pPr>
        <w:pStyle w:val="ListParagraph"/>
        <w:numPr>
          <w:ilvl w:val="0"/>
          <w:numId w:val="16"/>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Comisioanele bancare ocazionate de rambursarea sumelor datorate AM cad în sarcina exclusivă a Beneficiarului. </w:t>
      </w:r>
    </w:p>
    <w:p w14:paraId="659004F9" w14:textId="77777777" w:rsidR="0005104E" w:rsidRPr="002F4A1A" w:rsidRDefault="0005104E" w:rsidP="0005104E">
      <w:pPr>
        <w:pStyle w:val="ListParagraph"/>
        <w:autoSpaceDE/>
        <w:autoSpaceDN/>
        <w:ind w:left="0"/>
        <w:jc w:val="both"/>
        <w:rPr>
          <w:rFonts w:ascii="Times New Roman" w:eastAsia="Arial" w:hAnsi="Times New Roman"/>
          <w:sz w:val="24"/>
          <w:szCs w:val="24"/>
        </w:rPr>
      </w:pPr>
    </w:p>
    <w:p w14:paraId="2E127022" w14:textId="77777777" w:rsidR="00D076AF" w:rsidRPr="002F4A1A" w:rsidRDefault="00D076AF" w:rsidP="00D076AF">
      <w:pPr>
        <w:spacing w:before="240" w:after="40"/>
        <w:jc w:val="both"/>
        <w:rPr>
          <w:rFonts w:ascii="Times New Roman" w:hAnsi="Times New Roman"/>
          <w:b/>
          <w:iCs/>
          <w:noProof/>
          <w:sz w:val="24"/>
          <w:szCs w:val="24"/>
          <w:lang w:val="it-IT" w:eastAsia="sk-SK"/>
        </w:rPr>
      </w:pPr>
      <w:r w:rsidRPr="002F4A1A">
        <w:rPr>
          <w:rFonts w:ascii="Times New Roman" w:hAnsi="Times New Roman"/>
          <w:b/>
          <w:iCs/>
          <w:noProof/>
          <w:sz w:val="24"/>
          <w:szCs w:val="24"/>
          <w:lang w:val="it-IT" w:eastAsia="sk-SK"/>
        </w:rPr>
        <w:lastRenderedPageBreak/>
        <w:t>Articolul 9 Completarea art. 15 din Contractul de finanțare –Condiții generale cu dispoziții privind încetarea contractului:</w:t>
      </w:r>
    </w:p>
    <w:p w14:paraId="14648F3D" w14:textId="77777777" w:rsidR="00D076AF" w:rsidRPr="002F4A1A" w:rsidRDefault="00D076AF" w:rsidP="00D076AF">
      <w:pPr>
        <w:pStyle w:val="ListParagraph"/>
        <w:numPr>
          <w:ilvl w:val="0"/>
          <w:numId w:val="17"/>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În cazul nerespectării de către Beneficiar a prevederilor prezentului Contract de finanțare, AM poate decide rezilierea Contractului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 xml:space="preserve">, decizia AM comunicându-se Beneficiarului printr-o notificare scrisă. În această </w:t>
      </w:r>
      <w:proofErr w:type="spellStart"/>
      <w:r w:rsidRPr="002F4A1A">
        <w:rPr>
          <w:rFonts w:ascii="Times New Roman" w:eastAsia="Arial" w:hAnsi="Times New Roman"/>
          <w:sz w:val="24"/>
          <w:szCs w:val="24"/>
        </w:rPr>
        <w:t>situaţie</w:t>
      </w:r>
      <w:proofErr w:type="spellEnd"/>
      <w:r w:rsidRPr="002F4A1A">
        <w:rPr>
          <w:rFonts w:ascii="Times New Roman" w:eastAsia="Arial" w:hAnsi="Times New Roman"/>
          <w:sz w:val="24"/>
          <w:szCs w:val="24"/>
        </w:rPr>
        <w:t xml:space="preserve">, Beneficiarul are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restituirii în întregime a sumelor deja primite în cadrul Proiectului, în </w:t>
      </w:r>
      <w:proofErr w:type="spellStart"/>
      <w:r w:rsidRPr="002F4A1A">
        <w:rPr>
          <w:rFonts w:ascii="Times New Roman" w:eastAsia="Arial" w:hAnsi="Times New Roman"/>
          <w:sz w:val="24"/>
          <w:szCs w:val="24"/>
        </w:rPr>
        <w:t>condiţiile</w:t>
      </w:r>
      <w:proofErr w:type="spellEnd"/>
      <w:r w:rsidRPr="002F4A1A">
        <w:rPr>
          <w:rFonts w:ascii="Times New Roman" w:eastAsia="Arial" w:hAnsi="Times New Roman"/>
          <w:sz w:val="24"/>
          <w:szCs w:val="24"/>
        </w:rPr>
        <w:t xml:space="preserve"> prevăzute prin prezentul Contract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w:t>
      </w:r>
    </w:p>
    <w:p w14:paraId="70D7C430" w14:textId="77777777" w:rsidR="00D076AF" w:rsidRPr="002F4A1A" w:rsidRDefault="00D076AF" w:rsidP="00D076AF">
      <w:pPr>
        <w:pStyle w:val="ListParagraph"/>
        <w:numPr>
          <w:ilvl w:val="0"/>
          <w:numId w:val="17"/>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În </w:t>
      </w:r>
      <w:proofErr w:type="spellStart"/>
      <w:r w:rsidRPr="002F4A1A">
        <w:rPr>
          <w:rFonts w:ascii="Times New Roman" w:eastAsia="Arial" w:hAnsi="Times New Roman"/>
          <w:sz w:val="24"/>
          <w:szCs w:val="24"/>
        </w:rPr>
        <w:t>situaţia</w:t>
      </w:r>
      <w:proofErr w:type="spellEnd"/>
      <w:r w:rsidRPr="002F4A1A">
        <w:rPr>
          <w:rFonts w:ascii="Times New Roman" w:eastAsia="Arial" w:hAnsi="Times New Roman"/>
          <w:sz w:val="24"/>
          <w:szCs w:val="24"/>
        </w:rPr>
        <w:t xml:space="preserve"> în care Beneficiarul nu transmite la OI nicio cerere de rambursare în termen de maximum 12 luni de la data intrării în vigoare prezentului Contract de finanțare, OI poate propune AM rezilierea acestuia. Rezilierea poate fi propusa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în cazul nedepunerii, conform graficului de depunere a cererilor de </w:t>
      </w:r>
      <w:proofErr w:type="spellStart"/>
      <w:r w:rsidRPr="002F4A1A">
        <w:rPr>
          <w:rFonts w:ascii="Times New Roman" w:eastAsia="Arial" w:hAnsi="Times New Roman"/>
          <w:sz w:val="24"/>
          <w:szCs w:val="24"/>
        </w:rPr>
        <w:t>prefinanțare</w:t>
      </w:r>
      <w:proofErr w:type="spellEnd"/>
      <w:r w:rsidRPr="002F4A1A">
        <w:rPr>
          <w:rFonts w:ascii="Times New Roman" w:eastAsia="Arial" w:hAnsi="Times New Roman"/>
          <w:sz w:val="24"/>
          <w:szCs w:val="24"/>
        </w:rPr>
        <w:t xml:space="preserve">/rambursare/plată, a două cereri consecutive, fără a se depune în acest timp vreo notificare de revizuire a graficului.  </w:t>
      </w:r>
    </w:p>
    <w:p w14:paraId="208E6C03" w14:textId="77777777" w:rsidR="00D076AF" w:rsidRPr="002F4A1A" w:rsidRDefault="00D076AF" w:rsidP="00D076AF">
      <w:pPr>
        <w:pStyle w:val="ListParagraph"/>
        <w:numPr>
          <w:ilvl w:val="0"/>
          <w:numId w:val="17"/>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Anterior rezilierii Contractului de finanțare, AM poate suspenda </w:t>
      </w:r>
      <w:proofErr w:type="spellStart"/>
      <w:r w:rsidRPr="002F4A1A">
        <w:rPr>
          <w:rFonts w:ascii="Times New Roman" w:eastAsia="Arial" w:hAnsi="Times New Roman"/>
          <w:sz w:val="24"/>
          <w:szCs w:val="24"/>
        </w:rPr>
        <w:t>plăţile</w:t>
      </w:r>
      <w:proofErr w:type="spellEnd"/>
      <w:r w:rsidRPr="002F4A1A">
        <w:rPr>
          <w:rFonts w:ascii="Times New Roman" w:eastAsia="Arial" w:hAnsi="Times New Roman"/>
          <w:sz w:val="24"/>
          <w:szCs w:val="24"/>
        </w:rPr>
        <w:t xml:space="preserve"> ca o măsură de </w:t>
      </w:r>
      <w:proofErr w:type="spellStart"/>
      <w:r w:rsidRPr="002F4A1A">
        <w:rPr>
          <w:rFonts w:ascii="Times New Roman" w:eastAsia="Arial" w:hAnsi="Times New Roman"/>
          <w:sz w:val="24"/>
          <w:szCs w:val="24"/>
        </w:rPr>
        <w:t>precauţie</w:t>
      </w:r>
      <w:proofErr w:type="spellEnd"/>
      <w:r w:rsidRPr="002F4A1A">
        <w:rPr>
          <w:rFonts w:ascii="Times New Roman" w:eastAsia="Arial" w:hAnsi="Times New Roman"/>
          <w:sz w:val="24"/>
          <w:szCs w:val="24"/>
        </w:rPr>
        <w:t xml:space="preserve">, după notificarea prealabilă a Beneficiarului cu privire la neîndeplinirea </w:t>
      </w:r>
      <w:proofErr w:type="spellStart"/>
      <w:r w:rsidRPr="002F4A1A">
        <w:rPr>
          <w:rFonts w:ascii="Times New Roman" w:eastAsia="Arial" w:hAnsi="Times New Roman"/>
          <w:sz w:val="24"/>
          <w:szCs w:val="24"/>
        </w:rPr>
        <w:t>obligaţiilor</w:t>
      </w:r>
      <w:proofErr w:type="spellEnd"/>
      <w:r w:rsidRPr="002F4A1A">
        <w:rPr>
          <w:rFonts w:ascii="Times New Roman" w:eastAsia="Arial" w:hAnsi="Times New Roman"/>
          <w:sz w:val="24"/>
          <w:szCs w:val="24"/>
        </w:rPr>
        <w:t xml:space="preserve"> sale contractuale. În această </w:t>
      </w:r>
      <w:proofErr w:type="spellStart"/>
      <w:r w:rsidRPr="002F4A1A">
        <w:rPr>
          <w:rFonts w:ascii="Times New Roman" w:eastAsia="Arial" w:hAnsi="Times New Roman"/>
          <w:sz w:val="24"/>
          <w:szCs w:val="24"/>
        </w:rPr>
        <w:t>situaţie</w:t>
      </w:r>
      <w:proofErr w:type="spellEnd"/>
      <w:r w:rsidRPr="002F4A1A">
        <w:rPr>
          <w:rFonts w:ascii="Times New Roman" w:eastAsia="Arial" w:hAnsi="Times New Roman"/>
          <w:sz w:val="24"/>
          <w:szCs w:val="24"/>
        </w:rPr>
        <w:t>, Beneficiarului i se vor percepe majorări/</w:t>
      </w:r>
      <w:proofErr w:type="spellStart"/>
      <w:r w:rsidRPr="002F4A1A">
        <w:rPr>
          <w:rFonts w:ascii="Times New Roman" w:eastAsia="Arial" w:hAnsi="Times New Roman"/>
          <w:sz w:val="24"/>
          <w:szCs w:val="24"/>
        </w:rPr>
        <w:t>penalităţi</w:t>
      </w:r>
      <w:proofErr w:type="spellEnd"/>
      <w:r w:rsidRPr="002F4A1A">
        <w:rPr>
          <w:rFonts w:ascii="Times New Roman" w:eastAsia="Arial" w:hAnsi="Times New Roman"/>
          <w:sz w:val="24"/>
          <w:szCs w:val="24"/>
        </w:rPr>
        <w:t xml:space="preserve"> de întârziere în valoare de 0,01%, după caz, pe zi de întârziere din suma la care este </w:t>
      </w:r>
      <w:proofErr w:type="spellStart"/>
      <w:r w:rsidRPr="002F4A1A">
        <w:rPr>
          <w:rFonts w:ascii="Times New Roman" w:eastAsia="Arial" w:hAnsi="Times New Roman"/>
          <w:sz w:val="24"/>
          <w:szCs w:val="24"/>
        </w:rPr>
        <w:t>îndreptăţit</w:t>
      </w:r>
      <w:proofErr w:type="spellEnd"/>
      <w:r w:rsidRPr="002F4A1A">
        <w:rPr>
          <w:rFonts w:ascii="Times New Roman" w:eastAsia="Arial" w:hAnsi="Times New Roman"/>
          <w:sz w:val="24"/>
          <w:szCs w:val="24"/>
        </w:rPr>
        <w:t xml:space="preserve">, până la data îndeplinirii efective a </w:t>
      </w:r>
      <w:proofErr w:type="spellStart"/>
      <w:r w:rsidRPr="002F4A1A">
        <w:rPr>
          <w:rFonts w:ascii="Times New Roman" w:eastAsia="Arial" w:hAnsi="Times New Roman"/>
          <w:sz w:val="24"/>
          <w:szCs w:val="24"/>
        </w:rPr>
        <w:t>obligaţiei</w:t>
      </w:r>
      <w:proofErr w:type="spellEnd"/>
      <w:r w:rsidRPr="002F4A1A">
        <w:rPr>
          <w:rFonts w:ascii="Times New Roman" w:eastAsia="Arial" w:hAnsi="Times New Roman"/>
          <w:sz w:val="24"/>
          <w:szCs w:val="24"/>
        </w:rPr>
        <w:t>.</w:t>
      </w:r>
    </w:p>
    <w:p w14:paraId="12D26B43" w14:textId="77777777" w:rsidR="00D076AF" w:rsidRPr="002F4A1A" w:rsidRDefault="00D076AF" w:rsidP="00D076AF">
      <w:pPr>
        <w:pStyle w:val="ListParagraph"/>
        <w:numPr>
          <w:ilvl w:val="0"/>
          <w:numId w:val="17"/>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AM va rezilia Contractul de finanțare dacă se constată </w:t>
      </w:r>
      <w:proofErr w:type="spellStart"/>
      <w:r w:rsidRPr="002F4A1A">
        <w:rPr>
          <w:rFonts w:ascii="Times New Roman" w:eastAsia="Arial" w:hAnsi="Times New Roman"/>
          <w:sz w:val="24"/>
          <w:szCs w:val="24"/>
        </w:rPr>
        <w:t>neconcordanţa</w:t>
      </w:r>
      <w:proofErr w:type="spellEnd"/>
      <w:r w:rsidRPr="002F4A1A">
        <w:rPr>
          <w:rFonts w:ascii="Times New Roman" w:eastAsia="Arial" w:hAnsi="Times New Roman"/>
          <w:sz w:val="24"/>
          <w:szCs w:val="24"/>
        </w:rPr>
        <w:t xml:space="preserve"> între starea de fapt dovedită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cele declarate de către Beneficiar în cererea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 xml:space="preserve">, referitor la faptul că Proiectul nu face obiectul unei </w:t>
      </w:r>
      <w:proofErr w:type="spellStart"/>
      <w:r w:rsidRPr="002F4A1A">
        <w:rPr>
          <w:rFonts w:ascii="Times New Roman" w:eastAsia="Arial" w:hAnsi="Times New Roman"/>
          <w:sz w:val="24"/>
          <w:szCs w:val="24"/>
        </w:rPr>
        <w:t>finanţări</w:t>
      </w:r>
      <w:proofErr w:type="spellEnd"/>
      <w:r w:rsidRPr="002F4A1A">
        <w:rPr>
          <w:rFonts w:ascii="Times New Roman" w:eastAsia="Arial" w:hAnsi="Times New Roman"/>
          <w:sz w:val="24"/>
          <w:szCs w:val="24"/>
        </w:rPr>
        <w:t xml:space="preserve"> din fonduri publice </w:t>
      </w:r>
      <w:proofErr w:type="spellStart"/>
      <w:r w:rsidRPr="002F4A1A">
        <w:rPr>
          <w:rFonts w:ascii="Times New Roman" w:eastAsia="Arial" w:hAnsi="Times New Roman"/>
          <w:sz w:val="24"/>
          <w:szCs w:val="24"/>
        </w:rPr>
        <w:t>naţionale</w:t>
      </w:r>
      <w:proofErr w:type="spellEnd"/>
      <w:r w:rsidRPr="002F4A1A">
        <w:rPr>
          <w:rFonts w:ascii="Times New Roman" w:eastAsia="Arial" w:hAnsi="Times New Roman"/>
          <w:sz w:val="24"/>
          <w:szCs w:val="24"/>
        </w:rPr>
        <w:t xml:space="preserve"> sau comunitare sau că nu a mai beneficiat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 xml:space="preserve"> din alte programe </w:t>
      </w:r>
      <w:proofErr w:type="spellStart"/>
      <w:r w:rsidRPr="002F4A1A">
        <w:rPr>
          <w:rFonts w:ascii="Times New Roman" w:eastAsia="Arial" w:hAnsi="Times New Roman"/>
          <w:sz w:val="24"/>
          <w:szCs w:val="24"/>
        </w:rPr>
        <w:t>naţionale</w:t>
      </w:r>
      <w:proofErr w:type="spellEnd"/>
      <w:r w:rsidRPr="002F4A1A">
        <w:rPr>
          <w:rFonts w:ascii="Times New Roman" w:eastAsia="Arial" w:hAnsi="Times New Roman"/>
          <w:sz w:val="24"/>
          <w:szCs w:val="24"/>
        </w:rPr>
        <w:t xml:space="preserve"> sau comunitare. În acest caz, Beneficiarul este obligat să restituie integral sumele primite.</w:t>
      </w:r>
    </w:p>
    <w:p w14:paraId="2D699759" w14:textId="77777777" w:rsidR="00D076AF" w:rsidRPr="002F4A1A" w:rsidRDefault="00D076AF" w:rsidP="00D076AF">
      <w:pPr>
        <w:pStyle w:val="ListParagraph"/>
        <w:numPr>
          <w:ilvl w:val="0"/>
          <w:numId w:val="17"/>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AM va rezilia Contractul de finanțare, fără punerea în întârziere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fără nici o altă formalitate, dacă se constată că, până la finalizarea perioadei de durabilitate prevăzută la art. 2 alin. (5) din Contractul de finanțare –Condiții generale, Beneficiarul constituie ipotecă asupra obiectelor / bunurilor, fie ele mobile sau imobile, </w:t>
      </w:r>
      <w:proofErr w:type="spellStart"/>
      <w:r w:rsidRPr="002F4A1A">
        <w:rPr>
          <w:rFonts w:ascii="Times New Roman" w:eastAsia="Arial" w:hAnsi="Times New Roman"/>
          <w:sz w:val="24"/>
          <w:szCs w:val="24"/>
        </w:rPr>
        <w:t>finanţate</w:t>
      </w:r>
      <w:proofErr w:type="spellEnd"/>
      <w:r w:rsidRPr="002F4A1A">
        <w:rPr>
          <w:rFonts w:ascii="Times New Roman" w:eastAsia="Arial" w:hAnsi="Times New Roman"/>
          <w:sz w:val="24"/>
          <w:szCs w:val="24"/>
        </w:rPr>
        <w:t xml:space="preserve"> în cadrul prezentului Proiect, fără respectarea prevederilor prezentului Contract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 xml:space="preserve">. Sumele rambursate aferente obiectelor / bunurilor în cauză se vor recupera cu respectarea prevederilor Contractului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w:t>
      </w:r>
    </w:p>
    <w:p w14:paraId="46DFF90A" w14:textId="07FCEDEC" w:rsidR="00D076AF" w:rsidRPr="00392BD0" w:rsidRDefault="00D076AF" w:rsidP="00D076AF">
      <w:pPr>
        <w:pStyle w:val="ListParagraph"/>
        <w:numPr>
          <w:ilvl w:val="0"/>
          <w:numId w:val="17"/>
        </w:numPr>
        <w:autoSpaceDE/>
        <w:autoSpaceDN/>
        <w:ind w:left="0" w:firstLine="0"/>
        <w:jc w:val="both"/>
        <w:rPr>
          <w:rFonts w:ascii="Times New Roman" w:eastAsia="Arial" w:hAnsi="Times New Roman"/>
          <w:sz w:val="24"/>
          <w:szCs w:val="24"/>
        </w:rPr>
      </w:pPr>
      <w:r w:rsidRPr="00392BD0">
        <w:rPr>
          <w:rFonts w:ascii="Times New Roman" w:eastAsia="Arial" w:hAnsi="Times New Roman"/>
          <w:sz w:val="24"/>
          <w:szCs w:val="24"/>
        </w:rPr>
        <w:t xml:space="preserve">AM poate rezilia Contractul de </w:t>
      </w:r>
      <w:proofErr w:type="spellStart"/>
      <w:r w:rsidRPr="00392BD0">
        <w:rPr>
          <w:rFonts w:ascii="Times New Roman" w:eastAsia="Arial" w:hAnsi="Times New Roman"/>
          <w:sz w:val="24"/>
          <w:szCs w:val="24"/>
        </w:rPr>
        <w:t>finanţare</w:t>
      </w:r>
      <w:proofErr w:type="spellEnd"/>
      <w:r w:rsidRPr="00392BD0">
        <w:rPr>
          <w:rFonts w:ascii="Times New Roman" w:eastAsia="Arial" w:hAnsi="Times New Roman"/>
          <w:sz w:val="24"/>
          <w:szCs w:val="24"/>
        </w:rPr>
        <w:t xml:space="preserve">, decizia AM comunicându-se Beneficiarului printr-o notificare scrisă, dacă se constată încălcarea prevederilor art. 7 alin. (5)-(6), (8) și (11) din Contractul de finanțare –Condiții generale, precum și art. </w:t>
      </w:r>
      <w:r w:rsidR="00392BD0" w:rsidRPr="00392BD0">
        <w:rPr>
          <w:rFonts w:ascii="Times New Roman" w:eastAsia="Arial" w:hAnsi="Times New Roman"/>
          <w:sz w:val="24"/>
          <w:szCs w:val="24"/>
        </w:rPr>
        <w:t>3</w:t>
      </w:r>
      <w:r w:rsidRPr="00392BD0">
        <w:rPr>
          <w:rFonts w:ascii="Times New Roman" w:eastAsia="Arial" w:hAnsi="Times New Roman"/>
          <w:sz w:val="24"/>
          <w:szCs w:val="24"/>
        </w:rPr>
        <w:t>, alin. (5), (11), (12)</w:t>
      </w:r>
      <w:r w:rsidR="00392BD0" w:rsidRPr="00392BD0">
        <w:rPr>
          <w:rFonts w:ascii="Times New Roman" w:eastAsia="Arial" w:hAnsi="Times New Roman"/>
          <w:sz w:val="24"/>
          <w:szCs w:val="24"/>
        </w:rPr>
        <w:t xml:space="preserve"> </w:t>
      </w:r>
      <w:r w:rsidRPr="00392BD0">
        <w:rPr>
          <w:rFonts w:ascii="Times New Roman" w:eastAsia="Arial" w:hAnsi="Times New Roman"/>
          <w:sz w:val="24"/>
          <w:szCs w:val="24"/>
        </w:rPr>
        <w:t>și (</w:t>
      </w:r>
      <w:r w:rsidR="00392BD0" w:rsidRPr="00392BD0">
        <w:rPr>
          <w:rFonts w:ascii="Times New Roman" w:eastAsia="Arial" w:hAnsi="Times New Roman"/>
          <w:sz w:val="24"/>
          <w:szCs w:val="24"/>
        </w:rPr>
        <w:t>17</w:t>
      </w:r>
      <w:r w:rsidRPr="00392BD0">
        <w:rPr>
          <w:rFonts w:ascii="Times New Roman" w:eastAsia="Arial" w:hAnsi="Times New Roman"/>
          <w:sz w:val="24"/>
          <w:szCs w:val="24"/>
        </w:rPr>
        <w:t xml:space="preserve">) </w:t>
      </w:r>
      <w:r w:rsidR="00392BD0" w:rsidRPr="00392BD0">
        <w:rPr>
          <w:rFonts w:ascii="Times New Roman" w:eastAsia="Arial" w:hAnsi="Times New Roman"/>
          <w:sz w:val="24"/>
          <w:szCs w:val="24"/>
        </w:rPr>
        <w:t>din  prezentele Condiții specifice</w:t>
      </w:r>
      <w:r w:rsidRPr="00392BD0">
        <w:rPr>
          <w:rFonts w:ascii="Times New Roman" w:eastAsia="Arial" w:hAnsi="Times New Roman"/>
          <w:sz w:val="24"/>
          <w:szCs w:val="24"/>
        </w:rPr>
        <w:t xml:space="preserve">. În această </w:t>
      </w:r>
      <w:proofErr w:type="spellStart"/>
      <w:r w:rsidRPr="00392BD0">
        <w:rPr>
          <w:rFonts w:ascii="Times New Roman" w:eastAsia="Arial" w:hAnsi="Times New Roman"/>
          <w:sz w:val="24"/>
          <w:szCs w:val="24"/>
        </w:rPr>
        <w:t>situaţie</w:t>
      </w:r>
      <w:proofErr w:type="spellEnd"/>
      <w:r w:rsidRPr="00392BD0">
        <w:rPr>
          <w:rFonts w:ascii="Times New Roman" w:eastAsia="Arial" w:hAnsi="Times New Roman"/>
          <w:sz w:val="24"/>
          <w:szCs w:val="24"/>
        </w:rPr>
        <w:t xml:space="preserve">, Beneficiarul are </w:t>
      </w:r>
      <w:proofErr w:type="spellStart"/>
      <w:r w:rsidRPr="00392BD0">
        <w:rPr>
          <w:rFonts w:ascii="Times New Roman" w:eastAsia="Arial" w:hAnsi="Times New Roman"/>
          <w:sz w:val="24"/>
          <w:szCs w:val="24"/>
        </w:rPr>
        <w:t>obligaţia</w:t>
      </w:r>
      <w:proofErr w:type="spellEnd"/>
      <w:r w:rsidRPr="00392BD0">
        <w:rPr>
          <w:rFonts w:ascii="Times New Roman" w:eastAsia="Arial" w:hAnsi="Times New Roman"/>
          <w:sz w:val="24"/>
          <w:szCs w:val="24"/>
        </w:rPr>
        <w:t xml:space="preserve"> restituirii în întregime a sumelor deja primite în cadrul Proiectului, în </w:t>
      </w:r>
      <w:proofErr w:type="spellStart"/>
      <w:r w:rsidRPr="00392BD0">
        <w:rPr>
          <w:rFonts w:ascii="Times New Roman" w:eastAsia="Arial" w:hAnsi="Times New Roman"/>
          <w:sz w:val="24"/>
          <w:szCs w:val="24"/>
        </w:rPr>
        <w:t>condiţiile</w:t>
      </w:r>
      <w:proofErr w:type="spellEnd"/>
      <w:r w:rsidRPr="00392BD0">
        <w:rPr>
          <w:rFonts w:ascii="Times New Roman" w:eastAsia="Arial" w:hAnsi="Times New Roman"/>
          <w:sz w:val="24"/>
          <w:szCs w:val="24"/>
        </w:rPr>
        <w:t xml:space="preserve"> prevăzute prin prezentul Contract de </w:t>
      </w:r>
      <w:proofErr w:type="spellStart"/>
      <w:r w:rsidRPr="00392BD0">
        <w:rPr>
          <w:rFonts w:ascii="Times New Roman" w:eastAsia="Arial" w:hAnsi="Times New Roman"/>
          <w:sz w:val="24"/>
          <w:szCs w:val="24"/>
        </w:rPr>
        <w:t>finanţare</w:t>
      </w:r>
      <w:proofErr w:type="spellEnd"/>
      <w:r w:rsidRPr="00392BD0">
        <w:rPr>
          <w:rFonts w:ascii="Times New Roman" w:eastAsia="Arial" w:hAnsi="Times New Roman"/>
          <w:sz w:val="24"/>
          <w:szCs w:val="24"/>
        </w:rPr>
        <w:t>.</w:t>
      </w:r>
    </w:p>
    <w:p w14:paraId="1961C7F5" w14:textId="77777777" w:rsidR="00D076AF" w:rsidRPr="002F4A1A" w:rsidRDefault="00D076AF" w:rsidP="00D076AF">
      <w:pPr>
        <w:pStyle w:val="ListParagraph"/>
        <w:numPr>
          <w:ilvl w:val="0"/>
          <w:numId w:val="17"/>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(dacă este cazul) Pentru proiectele, pentru care contractul de lucrări a fost încheiat înainte de intrarea în vigoare a prezentului Contract, dacă în urma verificării de către OI/AM a documentației de atribuire a respectivului contract de achiziție, se constată necesitatea aplicării de corecții financiare în procent de 100% din valoarea contractului de achiziție, în conformitate cu prevederile legale în vigoare, AM va rezilia Contractul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 xml:space="preserve">. Decizia AM de reziliere se comunică Beneficiarului printr-o notificare scrisă. În această </w:t>
      </w:r>
      <w:proofErr w:type="spellStart"/>
      <w:r w:rsidRPr="002F4A1A">
        <w:rPr>
          <w:rFonts w:ascii="Times New Roman" w:eastAsia="Arial" w:hAnsi="Times New Roman"/>
          <w:sz w:val="24"/>
          <w:szCs w:val="24"/>
        </w:rPr>
        <w:t>situaţie</w:t>
      </w:r>
      <w:proofErr w:type="spellEnd"/>
      <w:r w:rsidRPr="002F4A1A">
        <w:rPr>
          <w:rFonts w:ascii="Times New Roman" w:eastAsia="Arial" w:hAnsi="Times New Roman"/>
          <w:sz w:val="24"/>
          <w:szCs w:val="24"/>
        </w:rPr>
        <w:t xml:space="preserve">, Beneficiarul are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restituirii în întregime a sumelor deja primite în cadrul Proiectului, în </w:t>
      </w:r>
      <w:proofErr w:type="spellStart"/>
      <w:r w:rsidRPr="002F4A1A">
        <w:rPr>
          <w:rFonts w:ascii="Times New Roman" w:eastAsia="Arial" w:hAnsi="Times New Roman"/>
          <w:sz w:val="24"/>
          <w:szCs w:val="24"/>
        </w:rPr>
        <w:t>condiţiile</w:t>
      </w:r>
      <w:proofErr w:type="spellEnd"/>
      <w:r w:rsidRPr="002F4A1A">
        <w:rPr>
          <w:rFonts w:ascii="Times New Roman" w:eastAsia="Arial" w:hAnsi="Times New Roman"/>
          <w:sz w:val="24"/>
          <w:szCs w:val="24"/>
        </w:rPr>
        <w:t xml:space="preserve"> prevăzute prin prezentul Contract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 xml:space="preserve">. </w:t>
      </w:r>
    </w:p>
    <w:p w14:paraId="5740B4E1" w14:textId="77777777" w:rsidR="00D076AF" w:rsidRPr="002F4A1A" w:rsidRDefault="00D076AF" w:rsidP="00D076AF">
      <w:pPr>
        <w:pStyle w:val="ListParagraph"/>
        <w:numPr>
          <w:ilvl w:val="0"/>
          <w:numId w:val="17"/>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Beneficiarul trebuie să cunoască faptul că, dacă până la finalizarea perioadei de durabilitate, definită conform art. 2, alin. (5) din Contractul de finanțare –Condiții generale, intervin modificări de natură să afecteze obiectivul Proiectului sau modificări care afectează </w:t>
      </w:r>
      <w:proofErr w:type="spellStart"/>
      <w:r w:rsidRPr="002F4A1A">
        <w:rPr>
          <w:rFonts w:ascii="Times New Roman" w:eastAsia="Arial" w:hAnsi="Times New Roman"/>
          <w:sz w:val="24"/>
          <w:szCs w:val="24"/>
        </w:rPr>
        <w:t>condiţiile</w:t>
      </w:r>
      <w:proofErr w:type="spellEnd"/>
      <w:r w:rsidRPr="002F4A1A">
        <w:rPr>
          <w:rFonts w:ascii="Times New Roman" w:eastAsia="Arial" w:hAnsi="Times New Roman"/>
          <w:sz w:val="24"/>
          <w:szCs w:val="24"/>
        </w:rPr>
        <w:t xml:space="preserve"> de eligibilitate prevăzute pentru </w:t>
      </w:r>
      <w:proofErr w:type="spellStart"/>
      <w:r w:rsidRPr="002F4A1A">
        <w:rPr>
          <w:rFonts w:ascii="Times New Roman" w:eastAsia="Arial" w:hAnsi="Times New Roman"/>
          <w:sz w:val="24"/>
          <w:szCs w:val="24"/>
        </w:rPr>
        <w:t>obţinerea</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finanţării</w:t>
      </w:r>
      <w:proofErr w:type="spellEnd"/>
      <w:r w:rsidRPr="002F4A1A">
        <w:rPr>
          <w:rFonts w:ascii="Times New Roman" w:eastAsia="Arial" w:hAnsi="Times New Roman"/>
          <w:sz w:val="24"/>
          <w:szCs w:val="24"/>
        </w:rPr>
        <w:t xml:space="preserve">, proiectul poate fi declarat neeligibil, caz în care </w:t>
      </w:r>
      <w:proofErr w:type="spellStart"/>
      <w:r w:rsidRPr="002F4A1A">
        <w:rPr>
          <w:rFonts w:ascii="Times New Roman" w:eastAsia="Arial" w:hAnsi="Times New Roman"/>
          <w:sz w:val="24"/>
          <w:szCs w:val="24"/>
        </w:rPr>
        <w:t>finanţarea</w:t>
      </w:r>
      <w:proofErr w:type="spellEnd"/>
      <w:r w:rsidRPr="002F4A1A">
        <w:rPr>
          <w:rFonts w:ascii="Times New Roman" w:eastAsia="Arial" w:hAnsi="Times New Roman"/>
          <w:sz w:val="24"/>
          <w:szCs w:val="24"/>
        </w:rPr>
        <w:t xml:space="preserve"> nerambursabilă se va sista, iar sumele acordate până în acel moment se vor recupera în conformitate cu </w:t>
      </w:r>
      <w:proofErr w:type="spellStart"/>
      <w:r w:rsidRPr="002F4A1A">
        <w:rPr>
          <w:rFonts w:ascii="Times New Roman" w:eastAsia="Arial" w:hAnsi="Times New Roman"/>
          <w:sz w:val="24"/>
          <w:szCs w:val="24"/>
        </w:rPr>
        <w:t>legislaţia</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naţională</w:t>
      </w:r>
      <w:proofErr w:type="spellEnd"/>
      <w:r w:rsidRPr="002F4A1A">
        <w:rPr>
          <w:rFonts w:ascii="Times New Roman" w:eastAsia="Arial" w:hAnsi="Times New Roman"/>
          <w:sz w:val="24"/>
          <w:szCs w:val="24"/>
        </w:rPr>
        <w:t xml:space="preserve">/europeană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prevederile contractuale.</w:t>
      </w:r>
    </w:p>
    <w:p w14:paraId="68680263" w14:textId="77777777" w:rsidR="00D076AF" w:rsidRPr="002F4A1A" w:rsidRDefault="00D076AF" w:rsidP="00D076AF">
      <w:pPr>
        <w:pStyle w:val="ListParagraph"/>
        <w:numPr>
          <w:ilvl w:val="0"/>
          <w:numId w:val="17"/>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Beneficiarul are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de a informa OI/AM în termen de 15 (cincisprezece) zile calendaristice de la data </w:t>
      </w:r>
      <w:proofErr w:type="spellStart"/>
      <w:r w:rsidRPr="002F4A1A">
        <w:rPr>
          <w:rFonts w:ascii="Times New Roman" w:eastAsia="Arial" w:hAnsi="Times New Roman"/>
          <w:sz w:val="24"/>
          <w:szCs w:val="24"/>
        </w:rPr>
        <w:t>apariţiei</w:t>
      </w:r>
      <w:proofErr w:type="spellEnd"/>
      <w:r w:rsidRPr="002F4A1A">
        <w:rPr>
          <w:rFonts w:ascii="Times New Roman" w:eastAsia="Arial" w:hAnsi="Times New Roman"/>
          <w:sz w:val="24"/>
          <w:szCs w:val="24"/>
        </w:rPr>
        <w:t xml:space="preserve"> oricărei </w:t>
      </w:r>
      <w:proofErr w:type="spellStart"/>
      <w:r w:rsidRPr="002F4A1A">
        <w:rPr>
          <w:rFonts w:ascii="Times New Roman" w:eastAsia="Arial" w:hAnsi="Times New Roman"/>
          <w:sz w:val="24"/>
          <w:szCs w:val="24"/>
        </w:rPr>
        <w:t>situaţii</w:t>
      </w:r>
      <w:proofErr w:type="spellEnd"/>
      <w:r w:rsidRPr="002F4A1A">
        <w:rPr>
          <w:rFonts w:ascii="Times New Roman" w:eastAsia="Arial" w:hAnsi="Times New Roman"/>
          <w:sz w:val="24"/>
          <w:szCs w:val="24"/>
        </w:rPr>
        <w:t xml:space="preserve"> care determină sau poate determina neeligibilitatea Proiectului, AM putând să decidă asupra suspendării sau rezilierii Contractului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w:t>
      </w:r>
    </w:p>
    <w:p w14:paraId="79308A52" w14:textId="77777777" w:rsidR="00D076AF" w:rsidRPr="002F4A1A" w:rsidRDefault="00D076AF" w:rsidP="00D076AF">
      <w:pPr>
        <w:pStyle w:val="ListParagraph"/>
        <w:numPr>
          <w:ilvl w:val="0"/>
          <w:numId w:val="17"/>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lastRenderedPageBreak/>
        <w:t xml:space="preserve">În </w:t>
      </w:r>
      <w:proofErr w:type="spellStart"/>
      <w:r w:rsidRPr="002F4A1A">
        <w:rPr>
          <w:rFonts w:ascii="Times New Roman" w:eastAsia="Arial" w:hAnsi="Times New Roman"/>
          <w:sz w:val="24"/>
          <w:szCs w:val="24"/>
        </w:rPr>
        <w:t>situaţia</w:t>
      </w:r>
      <w:proofErr w:type="spellEnd"/>
      <w:r w:rsidRPr="002F4A1A">
        <w:rPr>
          <w:rFonts w:ascii="Times New Roman" w:eastAsia="Arial" w:hAnsi="Times New Roman"/>
          <w:sz w:val="24"/>
          <w:szCs w:val="24"/>
        </w:rPr>
        <w:t xml:space="preserve"> în care Proiectul a fost declarat neeligibil în conformitate cu alin. (8) al prezentului art., AM va dispune rezilierea Contractului de finanțare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recuperarea sumelor acordate până la acel moment, în condițiile prevăzute de prezentul Contract. </w:t>
      </w:r>
    </w:p>
    <w:p w14:paraId="56375D61" w14:textId="77777777" w:rsidR="00D076AF" w:rsidRPr="002F4A1A" w:rsidRDefault="00D076AF" w:rsidP="00D076AF">
      <w:pPr>
        <w:pStyle w:val="ListParagraph"/>
        <w:numPr>
          <w:ilvl w:val="0"/>
          <w:numId w:val="17"/>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În </w:t>
      </w:r>
      <w:proofErr w:type="spellStart"/>
      <w:r w:rsidRPr="002F4A1A">
        <w:rPr>
          <w:rFonts w:ascii="Times New Roman" w:eastAsia="Arial" w:hAnsi="Times New Roman"/>
          <w:sz w:val="24"/>
          <w:szCs w:val="24"/>
        </w:rPr>
        <w:t>situaţia</w:t>
      </w:r>
      <w:proofErr w:type="spellEnd"/>
      <w:r w:rsidRPr="002F4A1A">
        <w:rPr>
          <w:rFonts w:ascii="Times New Roman" w:eastAsia="Arial" w:hAnsi="Times New Roman"/>
          <w:sz w:val="24"/>
          <w:szCs w:val="24"/>
        </w:rPr>
        <w:t xml:space="preserve"> prevăzută la alin. (10) al prezentului articol, începând cu ziua imediat următoare expirării termenului în care Beneficiarul trebuia să returneze </w:t>
      </w:r>
      <w:proofErr w:type="spellStart"/>
      <w:r w:rsidRPr="002F4A1A">
        <w:rPr>
          <w:rFonts w:ascii="Times New Roman" w:eastAsia="Arial" w:hAnsi="Times New Roman"/>
          <w:sz w:val="24"/>
          <w:szCs w:val="24"/>
        </w:rPr>
        <w:t>finanţarea</w:t>
      </w:r>
      <w:proofErr w:type="spellEnd"/>
      <w:r w:rsidRPr="002F4A1A">
        <w:rPr>
          <w:rFonts w:ascii="Times New Roman" w:eastAsia="Arial" w:hAnsi="Times New Roman"/>
          <w:sz w:val="24"/>
          <w:szCs w:val="24"/>
        </w:rPr>
        <w:t xml:space="preserve"> nerambursabilă acordată, se vor calcula dobânzi conform prevederilor legale in vigoare. </w:t>
      </w:r>
    </w:p>
    <w:p w14:paraId="25063A2A" w14:textId="77777777" w:rsidR="00D076AF" w:rsidRPr="002F4A1A" w:rsidRDefault="00D076AF" w:rsidP="00D076AF">
      <w:pPr>
        <w:pStyle w:val="ListParagraph"/>
        <w:numPr>
          <w:ilvl w:val="0"/>
          <w:numId w:val="17"/>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În cazul în care neeligibilitatea Proiectului este determinată de o </w:t>
      </w:r>
      <w:proofErr w:type="spellStart"/>
      <w:r w:rsidRPr="002F4A1A">
        <w:rPr>
          <w:rFonts w:ascii="Times New Roman" w:eastAsia="Arial" w:hAnsi="Times New Roman"/>
          <w:sz w:val="24"/>
          <w:szCs w:val="24"/>
        </w:rPr>
        <w:t>acţiune</w:t>
      </w:r>
      <w:proofErr w:type="spellEnd"/>
      <w:r w:rsidRPr="002F4A1A">
        <w:rPr>
          <w:rFonts w:ascii="Times New Roman" w:eastAsia="Arial" w:hAnsi="Times New Roman"/>
          <w:sz w:val="24"/>
          <w:szCs w:val="24"/>
        </w:rPr>
        <w:t xml:space="preserve"> sau omisiune a Beneficiarului, acesta va fi obligat să returneze integral sumele primite în baza prezentului Contract de finanțare.</w:t>
      </w:r>
    </w:p>
    <w:p w14:paraId="7AF2349F" w14:textId="77777777" w:rsidR="00D076AF" w:rsidRPr="002F4A1A" w:rsidRDefault="00D076AF" w:rsidP="00D076AF">
      <w:pPr>
        <w:pStyle w:val="ListParagraph"/>
        <w:numPr>
          <w:ilvl w:val="0"/>
          <w:numId w:val="17"/>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Contractul de finanțare va fi reziliat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finanţarea</w:t>
      </w:r>
      <w:proofErr w:type="spellEnd"/>
      <w:r w:rsidRPr="002F4A1A">
        <w:rPr>
          <w:rFonts w:ascii="Times New Roman" w:eastAsia="Arial" w:hAnsi="Times New Roman"/>
          <w:sz w:val="24"/>
          <w:szCs w:val="24"/>
        </w:rPr>
        <w:t xml:space="preserve"> nerambursabilă acordată va fi recuperată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în cazul în care obiectele / bunurile, fie ele mobile sau imobile, </w:t>
      </w:r>
      <w:proofErr w:type="spellStart"/>
      <w:r w:rsidRPr="002F4A1A">
        <w:rPr>
          <w:rFonts w:ascii="Times New Roman" w:eastAsia="Arial" w:hAnsi="Times New Roman"/>
          <w:sz w:val="24"/>
          <w:szCs w:val="24"/>
        </w:rPr>
        <w:t>finanţate</w:t>
      </w:r>
      <w:proofErr w:type="spellEnd"/>
      <w:r w:rsidRPr="002F4A1A">
        <w:rPr>
          <w:rFonts w:ascii="Times New Roman" w:eastAsia="Arial" w:hAnsi="Times New Roman"/>
          <w:sz w:val="24"/>
          <w:szCs w:val="24"/>
        </w:rPr>
        <w:t xml:space="preserve"> în cadrul prezentului Contract nu sunt folosite conform scopului destinat, sau în cazul în care acestea sunt vândute sau înstrăinate, sub orice formă, oricând până la finalizarea perioadei de durabilitate stabilită la art. 2, alin. (5) din Contractul de finanțare –Condiții generale. </w:t>
      </w:r>
    </w:p>
    <w:p w14:paraId="38D9B006" w14:textId="77777777" w:rsidR="00D076AF" w:rsidRPr="002F4A1A" w:rsidRDefault="00D076AF" w:rsidP="00D076AF">
      <w:pPr>
        <w:pStyle w:val="ListParagraph"/>
        <w:numPr>
          <w:ilvl w:val="0"/>
          <w:numId w:val="17"/>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Beneficiarul  este de drept în întârziere prin simplul fapt al încălcării prevederilor prezentului Contract.</w:t>
      </w:r>
    </w:p>
    <w:p w14:paraId="20BB6045" w14:textId="73E667D2" w:rsidR="00D076AF" w:rsidRPr="009E0808" w:rsidRDefault="00D076AF" w:rsidP="009E0808">
      <w:pPr>
        <w:pStyle w:val="ListParagraph"/>
        <w:numPr>
          <w:ilvl w:val="0"/>
          <w:numId w:val="17"/>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În cazul rezilierii și recuperării finanțării nerambursabile acordate se vor calcula dobânzi de întârziere în conformitate cu prevederile prezentului Contract</w:t>
      </w:r>
      <w:r w:rsidR="009E0808">
        <w:rPr>
          <w:rFonts w:ascii="Times New Roman" w:eastAsia="Arial" w:hAnsi="Times New Roman"/>
          <w:sz w:val="24"/>
          <w:szCs w:val="24"/>
        </w:rPr>
        <w:t>.</w:t>
      </w:r>
    </w:p>
    <w:p w14:paraId="4F68FFD2" w14:textId="77777777" w:rsidR="00D076AF" w:rsidRPr="002F4A1A" w:rsidRDefault="00D076AF" w:rsidP="00D076AF">
      <w:pPr>
        <w:spacing w:before="240" w:after="40"/>
        <w:jc w:val="both"/>
        <w:rPr>
          <w:rFonts w:ascii="Times New Roman" w:hAnsi="Times New Roman"/>
          <w:b/>
          <w:iCs/>
          <w:noProof/>
          <w:sz w:val="24"/>
          <w:szCs w:val="24"/>
          <w:lang w:val="it-IT" w:eastAsia="sk-SK"/>
        </w:rPr>
      </w:pPr>
      <w:r w:rsidRPr="002F4A1A">
        <w:rPr>
          <w:rFonts w:ascii="Times New Roman" w:hAnsi="Times New Roman"/>
          <w:b/>
          <w:iCs/>
          <w:noProof/>
          <w:sz w:val="24"/>
          <w:szCs w:val="24"/>
          <w:lang w:val="it-IT" w:eastAsia="sk-SK"/>
        </w:rPr>
        <w:t>Articolul 10 Dezangajarea fondurilor în cadrul prezentului contract</w:t>
      </w:r>
    </w:p>
    <w:p w14:paraId="0A2B0371" w14:textId="77777777" w:rsidR="00D076AF" w:rsidRPr="002F4A1A" w:rsidRDefault="00D076AF" w:rsidP="00D076AF">
      <w:pPr>
        <w:pStyle w:val="ListParagraph"/>
        <w:numPr>
          <w:ilvl w:val="0"/>
          <w:numId w:val="18"/>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În scopul utilizării eficiente a fondurilor publice, AM poate dezangaja fondurile rămase neutilizate în urma finalizării implementării contractelor de achiziție aferente prezentului Contract de finanțare.</w:t>
      </w:r>
    </w:p>
    <w:p w14:paraId="2F2FCBF6" w14:textId="77777777" w:rsidR="00D076AF" w:rsidRPr="002F4A1A" w:rsidRDefault="00D076AF" w:rsidP="00D076AF">
      <w:pPr>
        <w:pStyle w:val="ListParagraph"/>
        <w:numPr>
          <w:ilvl w:val="0"/>
          <w:numId w:val="18"/>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57B061E6" w14:textId="77777777" w:rsidR="00D076AF" w:rsidRPr="002F4A1A" w:rsidRDefault="00D076AF" w:rsidP="00D076AF">
      <w:pPr>
        <w:pStyle w:val="ListParagraph"/>
        <w:numPr>
          <w:ilvl w:val="0"/>
          <w:numId w:val="18"/>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Beneficiarul se obligă ca, în termen de 30 de zile de la finalizarea implementării Proiectului, să publice pe site-ul propriu rezultatele obținute prin prezentul Contract și să notifice în acest sens autoritatea de management responsabilă.</w:t>
      </w:r>
    </w:p>
    <w:p w14:paraId="74A7651D" w14:textId="0ECE4F15" w:rsidR="00D076AF" w:rsidRPr="009E0808" w:rsidRDefault="00D076AF" w:rsidP="009E0808">
      <w:pPr>
        <w:pStyle w:val="ListParagraph"/>
        <w:numPr>
          <w:ilvl w:val="0"/>
          <w:numId w:val="18"/>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Beneficiarul se obligă ca, pe întreaga perioadă de sustenabilitate/ durabilitate a Proiectului, să asigure vizibilitatea rezultatelor conform alin. (3) al prezentului articol.</w:t>
      </w:r>
    </w:p>
    <w:p w14:paraId="54DF0BAF" w14:textId="77777777" w:rsidR="00D076AF" w:rsidRPr="002F4A1A" w:rsidRDefault="00D076AF" w:rsidP="00D076AF">
      <w:pPr>
        <w:spacing w:before="240" w:after="40"/>
        <w:jc w:val="both"/>
        <w:rPr>
          <w:rFonts w:ascii="Times New Roman" w:hAnsi="Times New Roman"/>
          <w:b/>
          <w:iCs/>
          <w:noProof/>
          <w:sz w:val="24"/>
          <w:szCs w:val="24"/>
          <w:lang w:val="it-IT" w:eastAsia="sk-SK"/>
        </w:rPr>
      </w:pPr>
      <w:r w:rsidRPr="002F4A1A">
        <w:rPr>
          <w:rFonts w:ascii="Times New Roman" w:hAnsi="Times New Roman"/>
          <w:b/>
          <w:iCs/>
          <w:noProof/>
          <w:sz w:val="24"/>
          <w:szCs w:val="24"/>
          <w:lang w:val="it-IT" w:eastAsia="sk-SK"/>
        </w:rPr>
        <w:t>Articolul 11 Completarea Condițiilor generale cu dispoziții privind supracontractarea proiectelor (dacă este cazul)</w:t>
      </w:r>
    </w:p>
    <w:p w14:paraId="0BD0260C" w14:textId="77777777" w:rsidR="00D076AF" w:rsidRPr="002F4A1A" w:rsidRDefault="00D076AF" w:rsidP="00D076AF">
      <w:pPr>
        <w:pStyle w:val="ListParagraph"/>
        <w:numPr>
          <w:ilvl w:val="0"/>
          <w:numId w:val="19"/>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În cazul în care se </w:t>
      </w:r>
      <w:proofErr w:type="spellStart"/>
      <w:r w:rsidRPr="002F4A1A">
        <w:rPr>
          <w:rFonts w:ascii="Times New Roman" w:eastAsia="Arial" w:hAnsi="Times New Roman"/>
          <w:sz w:val="24"/>
          <w:szCs w:val="24"/>
        </w:rPr>
        <w:t>depăsește</w:t>
      </w:r>
      <w:proofErr w:type="spellEnd"/>
      <w:r w:rsidRPr="002F4A1A">
        <w:rPr>
          <w:rFonts w:ascii="Times New Roman" w:eastAsia="Arial" w:hAnsi="Times New Roman"/>
          <w:sz w:val="24"/>
          <w:szCs w:val="24"/>
        </w:rPr>
        <w:t xml:space="preserv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situații.</w:t>
      </w:r>
    </w:p>
    <w:p w14:paraId="25187CCC" w14:textId="5B6BECB4" w:rsidR="00D076AF" w:rsidRPr="009E0808" w:rsidRDefault="00D076AF" w:rsidP="009E0808">
      <w:pPr>
        <w:pStyle w:val="ListParagraph"/>
        <w:numPr>
          <w:ilvl w:val="0"/>
          <w:numId w:val="19"/>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Dacă în urma apariției uneia dintre situațiile menționate anterior, Beneficiarul nu </w:t>
      </w:r>
      <w:proofErr w:type="spellStart"/>
      <w:r w:rsidRPr="002F4A1A">
        <w:rPr>
          <w:rFonts w:ascii="Times New Roman" w:eastAsia="Arial" w:hAnsi="Times New Roman"/>
          <w:sz w:val="24"/>
          <w:szCs w:val="24"/>
        </w:rPr>
        <w:t>reusește</w:t>
      </w:r>
      <w:proofErr w:type="spellEnd"/>
      <w:r w:rsidRPr="002F4A1A">
        <w:rPr>
          <w:rFonts w:ascii="Times New Roman" w:eastAsia="Arial" w:hAnsi="Times New Roman"/>
          <w:sz w:val="24"/>
          <w:szCs w:val="24"/>
        </w:rPr>
        <w:t xml:space="preserve"> să asigure implementarea întregului proiect din surse proprii, AM are dreptul de a solicita acestuia returnarea totală sau parțială a finanțării acordate.</w:t>
      </w:r>
    </w:p>
    <w:p w14:paraId="377867EA" w14:textId="77777777" w:rsidR="00D076AF" w:rsidRPr="002F4A1A" w:rsidRDefault="00D076AF" w:rsidP="00D076AF">
      <w:pPr>
        <w:spacing w:before="240" w:after="40"/>
        <w:jc w:val="both"/>
        <w:rPr>
          <w:rFonts w:ascii="Times New Roman" w:hAnsi="Times New Roman"/>
          <w:b/>
          <w:iCs/>
          <w:noProof/>
          <w:sz w:val="24"/>
          <w:szCs w:val="24"/>
          <w:lang w:val="it-IT" w:eastAsia="sk-SK"/>
        </w:rPr>
      </w:pPr>
      <w:r w:rsidRPr="002F4A1A">
        <w:rPr>
          <w:rFonts w:ascii="Times New Roman" w:hAnsi="Times New Roman"/>
          <w:b/>
          <w:iCs/>
          <w:noProof/>
          <w:sz w:val="24"/>
          <w:szCs w:val="24"/>
          <w:lang w:val="it-IT" w:eastAsia="sk-SK"/>
        </w:rPr>
        <w:t>Articolul 13 Dispoziții finale</w:t>
      </w:r>
    </w:p>
    <w:p w14:paraId="213752A1" w14:textId="77777777" w:rsidR="00D076AF" w:rsidRPr="002F4A1A" w:rsidRDefault="00D076AF" w:rsidP="00D076AF">
      <w:pPr>
        <w:jc w:val="both"/>
        <w:rPr>
          <w:rFonts w:ascii="Times New Roman" w:eastAsia="Arial" w:hAnsi="Times New Roman"/>
          <w:sz w:val="24"/>
          <w:szCs w:val="24"/>
        </w:rPr>
      </w:pPr>
      <w:r w:rsidRPr="002F4A1A">
        <w:rPr>
          <w:rFonts w:ascii="Times New Roman" w:eastAsia="Arial" w:hAnsi="Times New Roman"/>
          <w:sz w:val="24"/>
          <w:szCs w:val="24"/>
        </w:rPr>
        <w:t>În cadrul prezentului Contract, prevalează Condițiile Specifice aplicabile apelului de proiecte din cadrul Programului Tranziție Justă față de cele Generale.</w:t>
      </w:r>
    </w:p>
    <w:p w14:paraId="175CF81F" w14:textId="77777777" w:rsidR="00D076AF" w:rsidRPr="002F4A1A" w:rsidRDefault="00D076AF" w:rsidP="00D076AF">
      <w:pPr>
        <w:tabs>
          <w:tab w:val="left" w:pos="450"/>
        </w:tabs>
        <w:ind w:right="75"/>
        <w:jc w:val="both"/>
        <w:rPr>
          <w:rFonts w:ascii="Times New Roman" w:eastAsia="Arial" w:hAnsi="Times New Roman"/>
          <w:b/>
          <w:spacing w:val="1"/>
          <w:sz w:val="24"/>
          <w:szCs w:val="24"/>
        </w:rPr>
      </w:pPr>
    </w:p>
    <w:p w14:paraId="64A786FD" w14:textId="77777777" w:rsidR="00D076AF" w:rsidRPr="002F4A1A" w:rsidRDefault="00D076AF" w:rsidP="00D076AF">
      <w:pPr>
        <w:tabs>
          <w:tab w:val="left" w:pos="450"/>
        </w:tabs>
        <w:ind w:right="75"/>
        <w:jc w:val="both"/>
        <w:rPr>
          <w:rFonts w:ascii="Times New Roman" w:eastAsia="Arial" w:hAnsi="Times New Roman"/>
          <w:b/>
          <w:spacing w:val="1"/>
          <w:sz w:val="24"/>
          <w:szCs w:val="24"/>
        </w:rPr>
      </w:pPr>
      <w:r w:rsidRPr="002F4A1A">
        <w:rPr>
          <w:rFonts w:ascii="Times New Roman" w:hAnsi="Times New Roman"/>
          <w:b/>
          <w:iCs/>
          <w:noProof/>
          <w:sz w:val="24"/>
          <w:szCs w:val="24"/>
          <w:lang w:val="it-IT" w:eastAsia="sk-SK"/>
        </w:rPr>
        <w:t xml:space="preserve">Articolul 14 </w:t>
      </w:r>
      <w:r w:rsidRPr="002F4A1A">
        <w:rPr>
          <w:rFonts w:ascii="Times New Roman" w:hAnsi="Times New Roman"/>
          <w:sz w:val="24"/>
          <w:szCs w:val="24"/>
          <w:lang w:val="it-IT"/>
        </w:rPr>
        <w:t>Alte obligații specifice beneficiarului</w:t>
      </w:r>
    </w:p>
    <w:p w14:paraId="52545C71" w14:textId="77777777" w:rsidR="008D6142" w:rsidRDefault="00D076AF" w:rsidP="008D6142">
      <w:pPr>
        <w:pStyle w:val="ListParagraph"/>
        <w:numPr>
          <w:ilvl w:val="0"/>
          <w:numId w:val="5"/>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Până la finalizarea perioadei de durabilitate menționată la </w:t>
      </w:r>
      <w:proofErr w:type="spellStart"/>
      <w:r w:rsidRPr="002F4A1A">
        <w:rPr>
          <w:rFonts w:ascii="Times New Roman" w:eastAsia="Arial" w:hAnsi="Times New Roman"/>
          <w:sz w:val="24"/>
          <w:szCs w:val="24"/>
        </w:rPr>
        <w:t>art</w:t>
      </w:r>
      <w:proofErr w:type="spellEnd"/>
      <w:r w:rsidRPr="002F4A1A">
        <w:rPr>
          <w:rFonts w:ascii="Times New Roman" w:eastAsia="Arial" w:hAnsi="Times New Roman"/>
          <w:sz w:val="24"/>
          <w:szCs w:val="24"/>
        </w:rPr>
        <w:t xml:space="preserve"> 2, alin (5) din Contractul de finanțare –Condiții generale Beneficiarul va păstra forma de organizare juridică eligibilă, sub sancțiunea rezilierii contractului și a recuperării integrale a finanțării acordate.</w:t>
      </w:r>
    </w:p>
    <w:p w14:paraId="620D612B" w14:textId="6B41B1F1" w:rsidR="00D076AF" w:rsidRPr="002F4A1A" w:rsidRDefault="00D076AF" w:rsidP="008D6142">
      <w:pPr>
        <w:pStyle w:val="ListParagraph"/>
        <w:numPr>
          <w:ilvl w:val="0"/>
          <w:numId w:val="5"/>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Beneficiarul se obligă să notifice AM emiterea certificatului de înregistrare în scopuri de TVA, dacă este cazul, pe perioada de implementare a activităților proiectului în termen de 5 zile lucrătoare de la emiterea acestuia. </w:t>
      </w:r>
    </w:p>
    <w:p w14:paraId="3A57A445" w14:textId="77777777" w:rsidR="00D076AF" w:rsidRPr="002F4A1A" w:rsidRDefault="00D076AF" w:rsidP="00D076AF">
      <w:pPr>
        <w:pStyle w:val="ListParagraph"/>
        <w:numPr>
          <w:ilvl w:val="0"/>
          <w:numId w:val="5"/>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lastRenderedPageBreak/>
        <w:t xml:space="preserve">Beneficiarul are obligația de a asigura funcționarea tuturor bunurilor, echipamentelor achiziționate prin proiect, la locul de desfășurare/locațiile de implementare a proiectului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4F45AD87" w14:textId="77777777" w:rsidR="00D076AF" w:rsidRPr="002F4A1A" w:rsidRDefault="00D076AF" w:rsidP="00D076AF">
      <w:pPr>
        <w:pStyle w:val="ListParagraph"/>
        <w:numPr>
          <w:ilvl w:val="0"/>
          <w:numId w:val="5"/>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Ulterior semnării contractului de finanțare pentru proiectele de investiții pentru care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w:t>
      </w:r>
      <w:bookmarkStart w:id="5" w:name="_Hlk153715807"/>
      <w:r w:rsidRPr="002F4A1A">
        <w:rPr>
          <w:rFonts w:ascii="Times New Roman" w:eastAsia="Arial" w:hAnsi="Times New Roman"/>
          <w:sz w:val="24"/>
          <w:szCs w:val="24"/>
        </w:rPr>
        <w:t>decât în limitele stricte ale prevederilor prezentului contract.</w:t>
      </w:r>
    </w:p>
    <w:bookmarkEnd w:id="5"/>
    <w:p w14:paraId="3F1EF24E" w14:textId="77777777" w:rsidR="00D076AF" w:rsidRPr="002F4A1A" w:rsidRDefault="00D076AF" w:rsidP="00D076AF">
      <w:pPr>
        <w:pStyle w:val="ListParagraph"/>
        <w:numPr>
          <w:ilvl w:val="0"/>
          <w:numId w:val="5"/>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Pentru proiectele de investiții pentru care nu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și/sau bunurile imobile care constituie locația/locațiile de implementare a proiectului, decât în limitele stricte ale prevederilor prezentului contract.</w:t>
      </w:r>
    </w:p>
    <w:p w14:paraId="21426125" w14:textId="77777777" w:rsidR="00D076AF" w:rsidRPr="002F4A1A" w:rsidRDefault="00D076AF" w:rsidP="00D076AF">
      <w:pPr>
        <w:pStyle w:val="ListParagraph"/>
        <w:numPr>
          <w:ilvl w:val="0"/>
          <w:numId w:val="5"/>
        </w:numPr>
        <w:autoSpaceDE/>
        <w:autoSpaceDN/>
        <w:ind w:left="0" w:firstLine="0"/>
        <w:jc w:val="both"/>
        <w:rPr>
          <w:rFonts w:ascii="Times New Roman" w:eastAsia="Arial" w:hAnsi="Times New Roman"/>
          <w:sz w:val="24"/>
          <w:szCs w:val="24"/>
        </w:rPr>
      </w:pPr>
      <w:bookmarkStart w:id="6" w:name="_Hlk153718516"/>
      <w:r w:rsidRPr="002F4A1A">
        <w:rPr>
          <w:rFonts w:ascii="Times New Roman" w:eastAsia="Arial" w:hAnsi="Times New Roman"/>
          <w:sz w:val="24"/>
          <w:szCs w:val="24"/>
        </w:rPr>
        <w:t xml:space="preserve">In </w:t>
      </w:r>
      <w:proofErr w:type="spellStart"/>
      <w:r w:rsidRPr="002F4A1A">
        <w:rPr>
          <w:rFonts w:ascii="Times New Roman" w:eastAsia="Arial" w:hAnsi="Times New Roman"/>
          <w:sz w:val="24"/>
          <w:szCs w:val="24"/>
        </w:rPr>
        <w:t>situatia</w:t>
      </w:r>
      <w:proofErr w:type="spellEnd"/>
      <w:r w:rsidRPr="002F4A1A">
        <w:rPr>
          <w:rFonts w:ascii="Times New Roman" w:eastAsia="Arial" w:hAnsi="Times New Roman"/>
          <w:sz w:val="24"/>
          <w:szCs w:val="24"/>
        </w:rPr>
        <w:t xml:space="preserve"> in care pe perioada de implementare imobilul (teren și/sau clădiri) face obiectul unor litigii având ca obiect dreptul invocat de către solicitant pentru realizarea proiectului, aflate în curs de </w:t>
      </w:r>
      <w:proofErr w:type="spellStart"/>
      <w:r w:rsidRPr="002F4A1A">
        <w:rPr>
          <w:rFonts w:ascii="Times New Roman" w:eastAsia="Arial" w:hAnsi="Times New Roman"/>
          <w:sz w:val="24"/>
          <w:szCs w:val="24"/>
        </w:rPr>
        <w:t>soluţionare</w:t>
      </w:r>
      <w:proofErr w:type="spellEnd"/>
      <w:r w:rsidRPr="002F4A1A">
        <w:rPr>
          <w:rFonts w:ascii="Times New Roman" w:eastAsia="Arial" w:hAnsi="Times New Roman"/>
          <w:sz w:val="24"/>
          <w:szCs w:val="24"/>
        </w:rPr>
        <w:t xml:space="preserve"> la </w:t>
      </w:r>
      <w:proofErr w:type="spellStart"/>
      <w:r w:rsidRPr="002F4A1A">
        <w:rPr>
          <w:rFonts w:ascii="Times New Roman" w:eastAsia="Arial" w:hAnsi="Times New Roman"/>
          <w:sz w:val="24"/>
          <w:szCs w:val="24"/>
        </w:rPr>
        <w:t>instanţele</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judecătoreşti</w:t>
      </w:r>
      <w:proofErr w:type="spellEnd"/>
      <w:r w:rsidRPr="002F4A1A">
        <w:rPr>
          <w:rFonts w:ascii="Times New Roman" w:eastAsia="Arial" w:hAnsi="Times New Roman"/>
          <w:sz w:val="24"/>
          <w:szCs w:val="24"/>
        </w:rPr>
        <w:t xml:space="preserve">; face obiectul revendicărilor potrivit unor legi speciale în materie sau dreptului comun, AM va analiza riscurile intervenite in </w:t>
      </w:r>
      <w:proofErr w:type="spellStart"/>
      <w:r w:rsidRPr="002F4A1A">
        <w:rPr>
          <w:rFonts w:ascii="Times New Roman" w:eastAsia="Arial" w:hAnsi="Times New Roman"/>
          <w:sz w:val="24"/>
          <w:szCs w:val="24"/>
        </w:rPr>
        <w:t>asiguarea</w:t>
      </w:r>
      <w:proofErr w:type="spellEnd"/>
      <w:r w:rsidRPr="002F4A1A">
        <w:rPr>
          <w:rFonts w:ascii="Times New Roman" w:eastAsia="Arial" w:hAnsi="Times New Roman"/>
          <w:sz w:val="24"/>
          <w:szCs w:val="24"/>
        </w:rPr>
        <w:t xml:space="preserve"> caracterului durabil al operațiunii sau sustenabilitatea/durabilitatea proiectului, după caz, așa cum este specificat  la alin. (5) – (6), putând invoca rezoluțiunea contractului, în mod unilateral, fără alte formalități și cu recuperarea finanțării nerambursabile </w:t>
      </w:r>
      <w:proofErr w:type="spellStart"/>
      <w:r w:rsidRPr="002F4A1A">
        <w:rPr>
          <w:rFonts w:ascii="Times New Roman" w:eastAsia="Arial" w:hAnsi="Times New Roman"/>
          <w:sz w:val="24"/>
          <w:szCs w:val="24"/>
        </w:rPr>
        <w:t>acrodate</w:t>
      </w:r>
      <w:proofErr w:type="spellEnd"/>
      <w:r w:rsidRPr="002F4A1A">
        <w:rPr>
          <w:rFonts w:ascii="Times New Roman" w:eastAsia="Arial" w:hAnsi="Times New Roman"/>
          <w:sz w:val="24"/>
          <w:szCs w:val="24"/>
        </w:rPr>
        <w:t>, în condițiile prevăzute de prezentul contract de finanțare.</w:t>
      </w:r>
    </w:p>
    <w:bookmarkEnd w:id="6"/>
    <w:p w14:paraId="0A9594DF" w14:textId="77777777" w:rsidR="00D076AF" w:rsidRPr="002F4A1A" w:rsidRDefault="00D076AF" w:rsidP="00D076AF">
      <w:pPr>
        <w:jc w:val="both"/>
        <w:rPr>
          <w:rFonts w:ascii="Times New Roman" w:eastAsia="Arial" w:hAnsi="Times New Roman"/>
          <w:sz w:val="24"/>
          <w:szCs w:val="24"/>
        </w:rPr>
      </w:pPr>
    </w:p>
    <w:p w14:paraId="277CECFB" w14:textId="77777777" w:rsidR="00D076AF" w:rsidRPr="002F4A1A" w:rsidRDefault="00D076AF" w:rsidP="00D076AF">
      <w:pPr>
        <w:pStyle w:val="Articol"/>
        <w:ind w:left="0" w:firstLine="0"/>
        <w:rPr>
          <w:rFonts w:ascii="Times New Roman" w:hAnsi="Times New Roman" w:cs="Times New Roman"/>
          <w:sz w:val="24"/>
        </w:rPr>
      </w:pPr>
      <w:r w:rsidRPr="002F4A1A">
        <w:rPr>
          <w:rFonts w:ascii="Times New Roman" w:hAnsi="Times New Roman" w:cs="Times New Roman"/>
          <w:bCs/>
          <w:iCs w:val="0"/>
          <w:sz w:val="24"/>
          <w:lang w:val="it-IT"/>
        </w:rPr>
        <w:t>Articolul 15</w:t>
      </w:r>
      <w:r w:rsidRPr="002F4A1A">
        <w:rPr>
          <w:rFonts w:ascii="Times New Roman" w:hAnsi="Times New Roman" w:cs="Times New Roman"/>
          <w:b w:val="0"/>
          <w:iCs w:val="0"/>
          <w:sz w:val="24"/>
          <w:lang w:val="it-IT"/>
        </w:rPr>
        <w:t xml:space="preserve"> </w:t>
      </w:r>
      <w:r w:rsidRPr="002F4A1A">
        <w:rPr>
          <w:rFonts w:ascii="Times New Roman" w:hAnsi="Times New Roman" w:cs="Times New Roman"/>
          <w:sz w:val="24"/>
        </w:rPr>
        <w:t>Alte obligații specifice ale beneficiarului privind menținerea condițiilor de eligibilitate pe perioada de durabilitate a investiției.</w:t>
      </w:r>
    </w:p>
    <w:p w14:paraId="02822948" w14:textId="5498F556" w:rsidR="00D076AF" w:rsidRPr="008D6142" w:rsidRDefault="00D076AF" w:rsidP="008D6142">
      <w:pPr>
        <w:autoSpaceDE/>
        <w:autoSpaceDN/>
        <w:jc w:val="both"/>
        <w:rPr>
          <w:rFonts w:ascii="Times New Roman" w:eastAsia="Arial" w:hAnsi="Times New Roman"/>
          <w:sz w:val="24"/>
          <w:szCs w:val="24"/>
        </w:rPr>
      </w:pPr>
    </w:p>
    <w:p w14:paraId="36D3FC90" w14:textId="4B73C2CF" w:rsidR="008D6142" w:rsidRPr="008D6142" w:rsidRDefault="00D076AF" w:rsidP="008D6142">
      <w:pPr>
        <w:pStyle w:val="ListParagraph"/>
        <w:numPr>
          <w:ilvl w:val="0"/>
          <w:numId w:val="7"/>
        </w:numPr>
        <w:autoSpaceDE/>
        <w:autoSpaceDN/>
        <w:ind w:left="0" w:firstLine="0"/>
        <w:jc w:val="both"/>
        <w:rPr>
          <w:rFonts w:ascii="Times New Roman" w:hAnsi="Times New Roman"/>
          <w:sz w:val="24"/>
          <w:szCs w:val="24"/>
        </w:rPr>
      </w:pPr>
      <w:r w:rsidRPr="002F4A1A">
        <w:rPr>
          <w:rFonts w:ascii="Times New Roman" w:hAnsi="Times New Roman"/>
          <w:sz w:val="24"/>
          <w:szCs w:val="24"/>
        </w:rPr>
        <w:t>Pentru neîndeplinirea angajamentelor privind măsurile de îmbunătățire a calității mediului înconjurător și de creștere a eficienței energetice și/sau de asigurare a egalității de șanse și tratament, crearea de locuri de muncă pentru care proiectul a fost punctat în cadrul procesului de evaluare tehnică și financiară, AMPTJ poate rezilia contractul și recupera finanțarea nerambursabilă acordată, inclusiv dobânzile/penalizările aferente și/sau aplica recuperări proporționale ale finanțării nerambursabile acordate, în conformitate cu prevederile art. 16 din prezenta secțiune</w:t>
      </w:r>
      <w:r w:rsidR="008D6142">
        <w:rPr>
          <w:rFonts w:ascii="Times New Roman" w:hAnsi="Times New Roman"/>
          <w:sz w:val="24"/>
          <w:szCs w:val="24"/>
        </w:rPr>
        <w:t>.</w:t>
      </w:r>
    </w:p>
    <w:p w14:paraId="2388B88A" w14:textId="77777777" w:rsidR="00D076AF" w:rsidRPr="002F4A1A" w:rsidRDefault="00D076AF" w:rsidP="00D076AF">
      <w:pPr>
        <w:pStyle w:val="Articol"/>
        <w:ind w:left="0" w:firstLine="0"/>
        <w:rPr>
          <w:rFonts w:ascii="Times New Roman" w:hAnsi="Times New Roman" w:cs="Times New Roman"/>
          <w:sz w:val="24"/>
        </w:rPr>
      </w:pPr>
      <w:r w:rsidRPr="002F4A1A">
        <w:rPr>
          <w:rFonts w:ascii="Times New Roman" w:hAnsi="Times New Roman" w:cs="Times New Roman"/>
          <w:bCs/>
          <w:iCs w:val="0"/>
          <w:sz w:val="24"/>
          <w:lang w:val="it-IT"/>
        </w:rPr>
        <w:t>Articolul 16</w:t>
      </w:r>
      <w:r w:rsidRPr="002F4A1A">
        <w:rPr>
          <w:rFonts w:ascii="Times New Roman" w:hAnsi="Times New Roman" w:cs="Times New Roman"/>
          <w:b w:val="0"/>
          <w:iCs w:val="0"/>
          <w:sz w:val="24"/>
          <w:lang w:val="it-IT"/>
        </w:rPr>
        <w:t xml:space="preserve">  </w:t>
      </w:r>
      <w:r w:rsidRPr="002F4A1A">
        <w:rPr>
          <w:rFonts w:ascii="Times New Roman" w:hAnsi="Times New Roman" w:cs="Times New Roman"/>
          <w:sz w:val="24"/>
        </w:rPr>
        <w:t xml:space="preserve">Regulile mecanismului de recuperare pentru neindeplinire indicatori de rezultat </w:t>
      </w:r>
    </w:p>
    <w:p w14:paraId="08D5279B" w14:textId="4DF39A1C" w:rsidR="00D076AF" w:rsidRPr="008D6142" w:rsidRDefault="00D076AF" w:rsidP="008D6142">
      <w:pPr>
        <w:pStyle w:val="Head2-Alin"/>
        <w:numPr>
          <w:ilvl w:val="1"/>
          <w:numId w:val="21"/>
        </w:numPr>
        <w:tabs>
          <w:tab w:val="right" w:pos="9000"/>
        </w:tabs>
        <w:spacing w:before="0" w:after="0"/>
        <w:ind w:left="0" w:firstLine="0"/>
        <w:rPr>
          <w:rFonts w:ascii="Times New Roman" w:hAnsi="Times New Roman"/>
          <w:sz w:val="24"/>
        </w:rPr>
      </w:pPr>
      <w:r w:rsidRPr="002F4A1A">
        <w:rPr>
          <w:rFonts w:ascii="Times New Roman" w:hAnsi="Times New Roman"/>
          <w:sz w:val="24"/>
        </w:rPr>
        <w:t xml:space="preserve">Neîndeplinirea țintelor asumate prin cererea de finanțare, aferente unuia dintre indicatorii de rezultat conduce la recuperarea proporțională a finanțării nerambursabile acordate pentru componenta respectivă, raportat la nivelul asumat al respectivului indicator. </w:t>
      </w:r>
    </w:p>
    <w:p w14:paraId="472A82AD" w14:textId="5FA3B1FF" w:rsidR="00D076AF" w:rsidRPr="008550DF" w:rsidRDefault="00D076AF" w:rsidP="008550DF">
      <w:pPr>
        <w:pStyle w:val="Head2-Alin"/>
        <w:numPr>
          <w:ilvl w:val="1"/>
          <w:numId w:val="21"/>
        </w:numPr>
        <w:tabs>
          <w:tab w:val="right" w:pos="9000"/>
        </w:tabs>
        <w:spacing w:before="0" w:after="0"/>
        <w:ind w:left="0" w:firstLine="0"/>
        <w:rPr>
          <w:rFonts w:ascii="Times New Roman" w:eastAsia="Arial" w:hAnsi="Times New Roman"/>
          <w:b/>
          <w:spacing w:val="1"/>
          <w:sz w:val="24"/>
        </w:rPr>
      </w:pPr>
      <w:r w:rsidRPr="002F4A1A">
        <w:rPr>
          <w:rFonts w:ascii="Times New Roman" w:hAnsi="Times New Roman"/>
          <w:sz w:val="24"/>
        </w:rPr>
        <w:t xml:space="preserve">Dacă implementarea proiectului nu conduce </w:t>
      </w:r>
      <w:r w:rsidR="008550DF" w:rsidRPr="008550DF">
        <w:rPr>
          <w:rFonts w:ascii="Times New Roman" w:hAnsi="Times New Roman"/>
          <w:sz w:val="24"/>
        </w:rPr>
        <w:t xml:space="preserve">reducerea poluării și generarea de locuri de muncă durabile prin reintroducerea în circuitul </w:t>
      </w:r>
      <w:proofErr w:type="spellStart"/>
      <w:r w:rsidR="008550DF" w:rsidRPr="008550DF">
        <w:rPr>
          <w:rFonts w:ascii="Times New Roman" w:hAnsi="Times New Roman"/>
          <w:sz w:val="24"/>
        </w:rPr>
        <w:t>economico</w:t>
      </w:r>
      <w:proofErr w:type="spellEnd"/>
      <w:r w:rsidR="008550DF" w:rsidRPr="008550DF">
        <w:rPr>
          <w:rFonts w:ascii="Times New Roman" w:hAnsi="Times New Roman"/>
          <w:sz w:val="24"/>
        </w:rPr>
        <w:t>-</w:t>
      </w:r>
      <w:proofErr w:type="spellStart"/>
      <w:r w:rsidR="008550DF" w:rsidRPr="008550DF">
        <w:rPr>
          <w:rFonts w:ascii="Times New Roman" w:hAnsi="Times New Roman"/>
          <w:sz w:val="24"/>
        </w:rPr>
        <w:t>socio</w:t>
      </w:r>
      <w:proofErr w:type="spellEnd"/>
      <w:r w:rsidR="008550DF" w:rsidRPr="008550DF">
        <w:rPr>
          <w:rFonts w:ascii="Times New Roman" w:hAnsi="Times New Roman"/>
          <w:sz w:val="24"/>
        </w:rPr>
        <w:t>-cultural a siturilor dezafectate rezultate din declinul și / sau transformarea unor sectoare economice</w:t>
      </w:r>
      <w:r w:rsidR="008550DF">
        <w:rPr>
          <w:rFonts w:ascii="Times New Roman" w:hAnsi="Times New Roman"/>
          <w:sz w:val="24"/>
        </w:rPr>
        <w:t xml:space="preserve"> </w:t>
      </w:r>
      <w:r w:rsidRPr="002F4A1A">
        <w:rPr>
          <w:rFonts w:ascii="Times New Roman" w:hAnsi="Times New Roman"/>
          <w:sz w:val="24"/>
        </w:rPr>
        <w:t xml:space="preserve">conform ghidului solicitantului, finanțarea nerambursabilă acordată se recuperează </w:t>
      </w:r>
      <w:proofErr w:type="spellStart"/>
      <w:r w:rsidRPr="002F4A1A">
        <w:rPr>
          <w:rFonts w:ascii="Times New Roman" w:hAnsi="Times New Roman"/>
          <w:sz w:val="24"/>
        </w:rPr>
        <w:t>proportional</w:t>
      </w:r>
      <w:proofErr w:type="spellEnd"/>
      <w:r w:rsidRPr="002F4A1A">
        <w:rPr>
          <w:rFonts w:ascii="Times New Roman" w:hAnsi="Times New Roman"/>
          <w:sz w:val="24"/>
        </w:rPr>
        <w:t xml:space="preserve"> prin raportarea ponderii </w:t>
      </w:r>
      <w:proofErr w:type="spellStart"/>
      <w:r w:rsidR="008550DF">
        <w:rPr>
          <w:rFonts w:ascii="Times New Roman" w:hAnsi="Times New Roman"/>
          <w:sz w:val="24"/>
        </w:rPr>
        <w:t>s</w:t>
      </w:r>
      <w:r w:rsidR="008550DF" w:rsidRPr="008550DF">
        <w:rPr>
          <w:rFonts w:ascii="Times New Roman" w:hAnsi="Times New Roman"/>
          <w:sz w:val="24"/>
        </w:rPr>
        <w:t>uprafaț</w:t>
      </w:r>
      <w:r w:rsidR="008550DF">
        <w:rPr>
          <w:rFonts w:ascii="Times New Roman" w:hAnsi="Times New Roman"/>
          <w:sz w:val="24"/>
        </w:rPr>
        <w:t>eșor</w:t>
      </w:r>
      <w:proofErr w:type="spellEnd"/>
      <w:r w:rsidR="008550DF" w:rsidRPr="008550DF">
        <w:rPr>
          <w:rFonts w:ascii="Times New Roman" w:hAnsi="Times New Roman"/>
          <w:sz w:val="24"/>
        </w:rPr>
        <w:t xml:space="preserve"> asupra cărora au fost realizate intervenții destinate de  regenerării / decontaminării / reabilitării</w:t>
      </w:r>
      <w:r w:rsidR="008550DF">
        <w:rPr>
          <w:rFonts w:ascii="Times New Roman" w:hAnsi="Times New Roman"/>
          <w:sz w:val="24"/>
        </w:rPr>
        <w:t xml:space="preserve"> </w:t>
      </w:r>
      <w:r w:rsidRPr="002F4A1A">
        <w:rPr>
          <w:rFonts w:ascii="Times New Roman" w:hAnsi="Times New Roman"/>
          <w:sz w:val="24"/>
        </w:rPr>
        <w:t>în valoarea finanțării nerambursabile acordate.</w:t>
      </w:r>
    </w:p>
    <w:p w14:paraId="791C8AF1" w14:textId="77777777" w:rsidR="008550DF" w:rsidRPr="002F4A1A" w:rsidRDefault="008550DF" w:rsidP="008550DF">
      <w:pPr>
        <w:pStyle w:val="Head2-Alin"/>
        <w:tabs>
          <w:tab w:val="clear" w:pos="502"/>
          <w:tab w:val="right" w:pos="9000"/>
        </w:tabs>
        <w:spacing w:before="0" w:after="0"/>
        <w:ind w:left="0" w:firstLine="0"/>
        <w:rPr>
          <w:rFonts w:ascii="Times New Roman" w:eastAsia="Arial" w:hAnsi="Times New Roman"/>
          <w:b/>
          <w:spacing w:val="1"/>
          <w:sz w:val="24"/>
        </w:rPr>
      </w:pPr>
    </w:p>
    <w:p w14:paraId="7A48CE1D" w14:textId="77777777" w:rsidR="00D076AF" w:rsidRDefault="00D076AF" w:rsidP="00D076AF">
      <w:pPr>
        <w:tabs>
          <w:tab w:val="left" w:pos="450"/>
        </w:tabs>
        <w:ind w:right="75"/>
        <w:jc w:val="both"/>
        <w:rPr>
          <w:rFonts w:ascii="Times New Roman" w:eastAsia="Arial" w:hAnsi="Times New Roman"/>
          <w:b/>
          <w:spacing w:val="1"/>
          <w:sz w:val="24"/>
          <w:szCs w:val="24"/>
        </w:rPr>
      </w:pPr>
    </w:p>
    <w:p w14:paraId="7ED355E7" w14:textId="77777777" w:rsidR="0005104E" w:rsidRDefault="0005104E" w:rsidP="00D076AF">
      <w:pPr>
        <w:tabs>
          <w:tab w:val="left" w:pos="450"/>
        </w:tabs>
        <w:ind w:right="75"/>
        <w:jc w:val="both"/>
        <w:rPr>
          <w:rFonts w:ascii="Times New Roman" w:eastAsia="Arial" w:hAnsi="Times New Roman"/>
          <w:b/>
          <w:spacing w:val="1"/>
          <w:sz w:val="24"/>
          <w:szCs w:val="24"/>
        </w:rPr>
      </w:pPr>
    </w:p>
    <w:p w14:paraId="112D3DD6" w14:textId="77777777" w:rsidR="0005104E" w:rsidRPr="002F4A1A" w:rsidRDefault="0005104E" w:rsidP="00D076AF">
      <w:pPr>
        <w:tabs>
          <w:tab w:val="left" w:pos="450"/>
        </w:tabs>
        <w:ind w:right="75"/>
        <w:jc w:val="both"/>
        <w:rPr>
          <w:rFonts w:ascii="Times New Roman" w:eastAsia="Arial" w:hAnsi="Times New Roman"/>
          <w:b/>
          <w:spacing w:val="1"/>
          <w:sz w:val="24"/>
          <w:szCs w:val="24"/>
        </w:rPr>
      </w:pPr>
    </w:p>
    <w:p w14:paraId="5618321C" w14:textId="77777777" w:rsidR="00D076AF" w:rsidRPr="002F4A1A" w:rsidRDefault="00D076AF" w:rsidP="00D076AF">
      <w:pPr>
        <w:spacing w:before="60"/>
        <w:ind w:right="2999"/>
        <w:jc w:val="both"/>
        <w:rPr>
          <w:rFonts w:ascii="Times New Roman" w:eastAsia="Arial" w:hAnsi="Times New Roman"/>
          <w:b/>
          <w:bCs/>
          <w:sz w:val="24"/>
          <w:szCs w:val="24"/>
        </w:rPr>
      </w:pPr>
      <w:r w:rsidRPr="002F4A1A">
        <w:rPr>
          <w:rFonts w:ascii="Times New Roman" w:eastAsia="Arial" w:hAnsi="Times New Roman"/>
          <w:b/>
          <w:bCs/>
          <w:sz w:val="24"/>
          <w:szCs w:val="24"/>
        </w:rPr>
        <w:lastRenderedPageBreak/>
        <w:t>Articolul 17 Rambursarea / plata cheltuielilor</w:t>
      </w:r>
    </w:p>
    <w:p w14:paraId="79473482" w14:textId="77777777" w:rsidR="00D076AF" w:rsidRPr="002F4A1A" w:rsidRDefault="00D076AF" w:rsidP="00D076AF">
      <w:pPr>
        <w:spacing w:before="60"/>
        <w:ind w:right="265"/>
        <w:jc w:val="both"/>
        <w:rPr>
          <w:rFonts w:ascii="Times New Roman" w:eastAsia="Arial" w:hAnsi="Times New Roman"/>
          <w:sz w:val="24"/>
          <w:szCs w:val="24"/>
        </w:rPr>
      </w:pPr>
      <w:r w:rsidRPr="002F4A1A">
        <w:rPr>
          <w:rFonts w:ascii="Times New Roman" w:eastAsia="Arial" w:hAnsi="Times New Roman"/>
          <w:sz w:val="24"/>
          <w:szCs w:val="24"/>
        </w:rPr>
        <w:t>(1) In completarea prevederilor art. 5 si 6 din Contractul de finanțare – condiții generale vor fi luate în considerare următoarele prevederi:</w:t>
      </w:r>
    </w:p>
    <w:p w14:paraId="3BB66559" w14:textId="77777777" w:rsidR="00D076AF" w:rsidRPr="002F4A1A" w:rsidRDefault="00D076AF" w:rsidP="00D076AF">
      <w:pPr>
        <w:spacing w:before="60"/>
        <w:ind w:right="265"/>
        <w:jc w:val="both"/>
        <w:rPr>
          <w:rFonts w:ascii="Times New Roman" w:eastAsia="Arial" w:hAnsi="Times New Roman"/>
          <w:b/>
          <w:bCs/>
          <w:sz w:val="24"/>
          <w:szCs w:val="24"/>
        </w:rPr>
      </w:pPr>
      <w:r w:rsidRPr="002F4A1A">
        <w:rPr>
          <w:rFonts w:ascii="Times New Roman" w:eastAsia="Arial" w:hAnsi="Times New Roman"/>
          <w:b/>
          <w:bCs/>
          <w:sz w:val="24"/>
          <w:szCs w:val="24"/>
        </w:rPr>
        <w:t xml:space="preserve">(a) Acordarea și recuperarea </w:t>
      </w:r>
      <w:proofErr w:type="spellStart"/>
      <w:r w:rsidRPr="002F4A1A">
        <w:rPr>
          <w:rFonts w:ascii="Times New Roman" w:eastAsia="Arial" w:hAnsi="Times New Roman"/>
          <w:b/>
          <w:bCs/>
          <w:sz w:val="24"/>
          <w:szCs w:val="24"/>
        </w:rPr>
        <w:t>prefinanțării</w:t>
      </w:r>
      <w:proofErr w:type="spellEnd"/>
      <w:r w:rsidRPr="002F4A1A">
        <w:rPr>
          <w:rFonts w:ascii="Times New Roman" w:eastAsia="Arial" w:hAnsi="Times New Roman"/>
          <w:b/>
          <w:bCs/>
          <w:sz w:val="24"/>
          <w:szCs w:val="24"/>
        </w:rPr>
        <w:t>, dacă este cazul</w:t>
      </w:r>
    </w:p>
    <w:p w14:paraId="5F5AE690" w14:textId="5D07669F" w:rsidR="00D076AF" w:rsidRPr="002F4A1A" w:rsidRDefault="00D076AF" w:rsidP="00D076AF">
      <w:pPr>
        <w:spacing w:before="60"/>
        <w:ind w:right="99"/>
        <w:jc w:val="both"/>
        <w:rPr>
          <w:rFonts w:ascii="Times New Roman" w:eastAsia="Arial" w:hAnsi="Times New Roman"/>
          <w:sz w:val="24"/>
          <w:szCs w:val="24"/>
        </w:rPr>
      </w:pPr>
      <w:r w:rsidRPr="002F4A1A">
        <w:rPr>
          <w:rFonts w:ascii="Times New Roman" w:eastAsia="Arial" w:hAnsi="Times New Roman"/>
          <w:sz w:val="24"/>
          <w:szCs w:val="24"/>
        </w:rPr>
        <w:t>(1) La  solicitarea Bene</w:t>
      </w:r>
      <w:r w:rsidR="00EF0AB6">
        <w:rPr>
          <w:rFonts w:ascii="Times New Roman" w:eastAsia="Arial" w:hAnsi="Times New Roman"/>
          <w:sz w:val="24"/>
          <w:szCs w:val="24"/>
        </w:rPr>
        <w:t>ficiarului,</w:t>
      </w:r>
      <w:r w:rsidRPr="000E245C">
        <w:rPr>
          <w:rFonts w:ascii="Times New Roman" w:eastAsia="Arial" w:hAnsi="Times New Roman"/>
          <w:sz w:val="24"/>
          <w:szCs w:val="24"/>
        </w:rPr>
        <w:t xml:space="preserve">  AM pentru proiectele finanțate din Fondul pentru o tranziție justă poate acorda </w:t>
      </w:r>
      <w:proofErr w:type="spellStart"/>
      <w:r w:rsidRPr="000E245C">
        <w:rPr>
          <w:rFonts w:ascii="Times New Roman" w:eastAsia="Arial" w:hAnsi="Times New Roman"/>
          <w:sz w:val="24"/>
          <w:szCs w:val="24"/>
        </w:rPr>
        <w:t>prefinanțare</w:t>
      </w:r>
      <w:proofErr w:type="spellEnd"/>
      <w:r w:rsidRPr="000E245C">
        <w:rPr>
          <w:rFonts w:ascii="Times New Roman" w:eastAsia="Arial" w:hAnsi="Times New Roman"/>
          <w:sz w:val="24"/>
          <w:szCs w:val="24"/>
        </w:rPr>
        <w:t xml:space="preserve">  în tranșe de maximum 10% din valoarea eligibilă a contractului de finanțare, fără depășirea valorii totale eligibile a acestuia. </w:t>
      </w:r>
    </w:p>
    <w:p w14:paraId="3D4C1D58"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(2) (dacă este cazul) Pentru proiectele implementate în parteneriat, liderul de parteneriat depune cererea de </w:t>
      </w:r>
      <w:proofErr w:type="spellStart"/>
      <w:r w:rsidRPr="002F4A1A">
        <w:rPr>
          <w:rFonts w:ascii="Times New Roman" w:eastAsia="Arial" w:hAnsi="Times New Roman"/>
          <w:sz w:val="24"/>
          <w:szCs w:val="24"/>
        </w:rPr>
        <w:t>prefinanţare</w:t>
      </w:r>
      <w:proofErr w:type="spellEnd"/>
      <w:r w:rsidRPr="002F4A1A">
        <w:rPr>
          <w:rFonts w:ascii="Times New Roman" w:eastAsia="Arial" w:hAnsi="Times New Roman"/>
          <w:sz w:val="24"/>
          <w:szCs w:val="24"/>
        </w:rPr>
        <w:t xml:space="preserve">, iar AM virează valoarea cheltuielilor solicitate în conturile liderului de parteneriat/partenerilor care urmează să le utilizeze, conform prevederilor contractului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prevederilor acordului de parteneriat, parte integrantă a acestuia. În termen de maximum 20 zile lucrătoare de la data depunerii de către beneficiar/liderul de parteneriat a cererii de </w:t>
      </w:r>
      <w:proofErr w:type="spellStart"/>
      <w:r w:rsidRPr="002F4A1A">
        <w:rPr>
          <w:rFonts w:ascii="Times New Roman" w:eastAsia="Arial" w:hAnsi="Times New Roman"/>
          <w:sz w:val="24"/>
          <w:szCs w:val="24"/>
        </w:rPr>
        <w:t>prefinanțare</w:t>
      </w:r>
      <w:proofErr w:type="spellEnd"/>
      <w:r w:rsidRPr="002F4A1A">
        <w:rPr>
          <w:rFonts w:ascii="Times New Roman" w:eastAsia="Arial" w:hAnsi="Times New Roman"/>
          <w:sz w:val="24"/>
          <w:szCs w:val="24"/>
        </w:rPr>
        <w:t xml:space="preserve">, AM/OI efectuează verificarea cererii de  </w:t>
      </w:r>
      <w:proofErr w:type="spellStart"/>
      <w:r w:rsidRPr="002F4A1A">
        <w:rPr>
          <w:rFonts w:ascii="Times New Roman" w:eastAsia="Arial" w:hAnsi="Times New Roman"/>
          <w:sz w:val="24"/>
          <w:szCs w:val="24"/>
        </w:rPr>
        <w:t>prefinanțare</w:t>
      </w:r>
      <w:proofErr w:type="spellEnd"/>
      <w:r w:rsidRPr="002F4A1A">
        <w:rPr>
          <w:rFonts w:ascii="Times New Roman" w:eastAsia="Arial" w:hAnsi="Times New Roman"/>
          <w:sz w:val="24"/>
          <w:szCs w:val="24"/>
        </w:rPr>
        <w:t>.  După efectuarea verificărilor, AM virează beneficiarului/liderului de parteneriat/partenerilor valoarea cheltuielilor rambursabile, în termen de 3 zile lucrătoare de la momentul de la care dispune de resurse în conturile sale.</w:t>
      </w:r>
    </w:p>
    <w:p w14:paraId="2C0E9C8D"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(3) Transferul sumelor reprezentând </w:t>
      </w:r>
      <w:proofErr w:type="spellStart"/>
      <w:r w:rsidRPr="002F4A1A">
        <w:rPr>
          <w:rFonts w:ascii="Times New Roman" w:eastAsia="Arial" w:hAnsi="Times New Roman"/>
          <w:sz w:val="24"/>
          <w:szCs w:val="24"/>
        </w:rPr>
        <w:t>prefinanţare</w:t>
      </w:r>
      <w:proofErr w:type="spellEnd"/>
      <w:r w:rsidRPr="002F4A1A">
        <w:rPr>
          <w:rFonts w:ascii="Times New Roman" w:eastAsia="Arial" w:hAnsi="Times New Roman"/>
          <w:sz w:val="24"/>
          <w:szCs w:val="24"/>
        </w:rPr>
        <w:t xml:space="preserve"> solicitată de beneficiari/lider de parteneriat în </w:t>
      </w:r>
      <w:proofErr w:type="spellStart"/>
      <w:r w:rsidRPr="002F4A1A">
        <w:rPr>
          <w:rFonts w:ascii="Times New Roman" w:eastAsia="Arial" w:hAnsi="Times New Roman"/>
          <w:sz w:val="24"/>
          <w:szCs w:val="24"/>
        </w:rPr>
        <w:t>condiţiile</w:t>
      </w:r>
      <w:proofErr w:type="spellEnd"/>
      <w:r w:rsidRPr="002F4A1A">
        <w:rPr>
          <w:rFonts w:ascii="Times New Roman" w:eastAsia="Arial" w:hAnsi="Times New Roman"/>
          <w:sz w:val="24"/>
          <w:szCs w:val="24"/>
        </w:rPr>
        <w:t xml:space="preserve"> prevăzute la alin. (1), se realizează cu </w:t>
      </w:r>
      <w:proofErr w:type="spellStart"/>
      <w:r w:rsidRPr="002F4A1A">
        <w:rPr>
          <w:rFonts w:ascii="Times New Roman" w:eastAsia="Arial" w:hAnsi="Times New Roman"/>
          <w:sz w:val="24"/>
          <w:szCs w:val="24"/>
        </w:rPr>
        <w:t>condiţia</w:t>
      </w:r>
      <w:proofErr w:type="spellEnd"/>
      <w:r w:rsidRPr="002F4A1A">
        <w:rPr>
          <w:rFonts w:ascii="Times New Roman" w:eastAsia="Arial" w:hAnsi="Times New Roman"/>
          <w:sz w:val="24"/>
          <w:szCs w:val="24"/>
        </w:rPr>
        <w:t xml:space="preserve"> îndeplinirii cumulative a următoarelor </w:t>
      </w:r>
      <w:proofErr w:type="spellStart"/>
      <w:r w:rsidRPr="002F4A1A">
        <w:rPr>
          <w:rFonts w:ascii="Times New Roman" w:eastAsia="Arial" w:hAnsi="Times New Roman"/>
          <w:sz w:val="24"/>
          <w:szCs w:val="24"/>
        </w:rPr>
        <w:t>cerinţe</w:t>
      </w:r>
      <w:proofErr w:type="spellEnd"/>
      <w:r w:rsidRPr="002F4A1A">
        <w:rPr>
          <w:rFonts w:ascii="Times New Roman" w:eastAsia="Arial" w:hAnsi="Times New Roman"/>
          <w:sz w:val="24"/>
          <w:szCs w:val="24"/>
        </w:rPr>
        <w:t>:</w:t>
      </w:r>
    </w:p>
    <w:p w14:paraId="4798900F"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a) depunerea de către beneficiar/lider de parteneriat, acolo unde este cazul, a unei cereri de </w:t>
      </w:r>
      <w:proofErr w:type="spellStart"/>
      <w:r w:rsidRPr="002F4A1A">
        <w:rPr>
          <w:rFonts w:ascii="Times New Roman" w:eastAsia="Arial" w:hAnsi="Times New Roman"/>
          <w:sz w:val="24"/>
          <w:szCs w:val="24"/>
        </w:rPr>
        <w:t>prefinanțare</w:t>
      </w:r>
      <w:proofErr w:type="spellEnd"/>
      <w:r w:rsidRPr="002F4A1A">
        <w:rPr>
          <w:rFonts w:ascii="Times New Roman" w:eastAsia="Arial" w:hAnsi="Times New Roman"/>
          <w:sz w:val="24"/>
          <w:szCs w:val="24"/>
        </w:rPr>
        <w:t>, pentru fiecare tranșă;</w:t>
      </w:r>
    </w:p>
    <w:p w14:paraId="42DB6A30"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b) existența conturilor deschise, pe numele beneficiarului/liderului de parteneriat, acolo unde este cazul, pentru activitățile proprii/partenerilor, acolo unde este cazul, unde vor fi virate sumele aferente </w:t>
      </w:r>
      <w:proofErr w:type="spellStart"/>
      <w:r w:rsidRPr="002F4A1A">
        <w:rPr>
          <w:rFonts w:ascii="Times New Roman" w:eastAsia="Arial" w:hAnsi="Times New Roman"/>
          <w:sz w:val="24"/>
          <w:szCs w:val="24"/>
        </w:rPr>
        <w:t>prefinanțării</w:t>
      </w:r>
      <w:proofErr w:type="spellEnd"/>
      <w:r w:rsidRPr="002F4A1A">
        <w:rPr>
          <w:rFonts w:ascii="Times New Roman" w:eastAsia="Arial" w:hAnsi="Times New Roman"/>
          <w:sz w:val="24"/>
          <w:szCs w:val="24"/>
        </w:rPr>
        <w:t>.</w:t>
      </w:r>
    </w:p>
    <w:p w14:paraId="76858C00"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Transferul fondurilor pentru acordarea </w:t>
      </w:r>
      <w:proofErr w:type="spellStart"/>
      <w:r w:rsidRPr="002F4A1A">
        <w:rPr>
          <w:rFonts w:ascii="Times New Roman" w:eastAsia="Arial" w:hAnsi="Times New Roman"/>
          <w:sz w:val="24"/>
          <w:szCs w:val="24"/>
        </w:rPr>
        <w:t>prefinanțării</w:t>
      </w:r>
      <w:proofErr w:type="spellEnd"/>
      <w:r w:rsidRPr="002F4A1A">
        <w:rPr>
          <w:rFonts w:ascii="Times New Roman" w:eastAsia="Arial" w:hAnsi="Times New Roman"/>
          <w:sz w:val="24"/>
          <w:szCs w:val="24"/>
        </w:rPr>
        <w:t>, dacă este cazul, se va efectua, în lei în următoarele conturi:</w:t>
      </w:r>
    </w:p>
    <w:p w14:paraId="7C58D0A9" w14:textId="77777777" w:rsidR="00D076AF" w:rsidRPr="002F4A1A" w:rsidRDefault="00D076AF" w:rsidP="00D076AF">
      <w:pPr>
        <w:spacing w:before="60"/>
        <w:ind w:right="1891"/>
        <w:jc w:val="both"/>
        <w:rPr>
          <w:rFonts w:ascii="Times New Roman" w:eastAsia="Arial" w:hAnsi="Times New Roman"/>
          <w:sz w:val="24"/>
          <w:szCs w:val="24"/>
        </w:rPr>
      </w:pPr>
      <w:r w:rsidRPr="002F4A1A">
        <w:rPr>
          <w:rFonts w:ascii="Times New Roman" w:eastAsia="Arial" w:hAnsi="Times New Roman"/>
          <w:sz w:val="24"/>
          <w:szCs w:val="24"/>
        </w:rPr>
        <w:t xml:space="preserve">Cont pentru </w:t>
      </w:r>
      <w:proofErr w:type="spellStart"/>
      <w:r w:rsidRPr="002F4A1A">
        <w:rPr>
          <w:rFonts w:ascii="Times New Roman" w:eastAsia="Arial" w:hAnsi="Times New Roman"/>
          <w:sz w:val="24"/>
          <w:szCs w:val="24"/>
        </w:rPr>
        <w:t>prefinanțare</w:t>
      </w:r>
      <w:proofErr w:type="spellEnd"/>
      <w:r w:rsidRPr="002F4A1A">
        <w:rPr>
          <w:rFonts w:ascii="Times New Roman" w:eastAsia="Arial" w:hAnsi="Times New Roman"/>
          <w:sz w:val="24"/>
          <w:szCs w:val="24"/>
        </w:rPr>
        <w:t xml:space="preserve"> cod IBAN:   …………………… Titular cont: ………………………….</w:t>
      </w:r>
    </w:p>
    <w:p w14:paraId="7649DC8D" w14:textId="77777777" w:rsidR="00D076AF" w:rsidRPr="002F4A1A" w:rsidRDefault="00D076AF" w:rsidP="00D076AF">
      <w:pPr>
        <w:spacing w:before="60"/>
        <w:ind w:right="2359"/>
        <w:jc w:val="both"/>
        <w:rPr>
          <w:rFonts w:ascii="Times New Roman" w:eastAsia="Arial" w:hAnsi="Times New Roman"/>
          <w:sz w:val="24"/>
          <w:szCs w:val="24"/>
        </w:rPr>
      </w:pPr>
      <w:r w:rsidRPr="002F4A1A">
        <w:rPr>
          <w:rFonts w:ascii="Times New Roman" w:eastAsia="Arial" w:hAnsi="Times New Roman"/>
          <w:sz w:val="24"/>
          <w:szCs w:val="24"/>
        </w:rPr>
        <w:t>Denumire/adresa Trezoreriei/Băncii Comerciale: ……………………………</w:t>
      </w:r>
    </w:p>
    <w:p w14:paraId="0A9F027D"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Pentru proiecte implementate în parteneriat, transferul fondurilor se va face în următoarele conturi deschise pe numele Liderului de parteneriat/Partenerului:</w:t>
      </w:r>
    </w:p>
    <w:p w14:paraId="112F333B"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Cont pentru </w:t>
      </w:r>
      <w:proofErr w:type="spellStart"/>
      <w:r w:rsidRPr="002F4A1A">
        <w:rPr>
          <w:rFonts w:ascii="Times New Roman" w:eastAsia="Arial" w:hAnsi="Times New Roman"/>
          <w:sz w:val="24"/>
          <w:szCs w:val="24"/>
        </w:rPr>
        <w:t>prefinanțare</w:t>
      </w:r>
      <w:proofErr w:type="spellEnd"/>
      <w:r w:rsidRPr="002F4A1A">
        <w:rPr>
          <w:rFonts w:ascii="Times New Roman" w:eastAsia="Arial" w:hAnsi="Times New Roman"/>
          <w:sz w:val="24"/>
          <w:szCs w:val="24"/>
        </w:rPr>
        <w:t xml:space="preserve"> cod IBAN:</w:t>
      </w:r>
    </w:p>
    <w:p w14:paraId="5ACD0C4A"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Titular cont:</w:t>
      </w:r>
    </w:p>
    <w:p w14:paraId="075D5305"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Denumire/adresa Trezoreriei/Băncii Comerciale:</w:t>
      </w:r>
    </w:p>
    <w:p w14:paraId="22469C05"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Cont pentru </w:t>
      </w:r>
      <w:proofErr w:type="spellStart"/>
      <w:r w:rsidRPr="002F4A1A">
        <w:rPr>
          <w:rFonts w:ascii="Times New Roman" w:eastAsia="Arial" w:hAnsi="Times New Roman"/>
          <w:sz w:val="24"/>
          <w:szCs w:val="24"/>
        </w:rPr>
        <w:t>prefinanțare</w:t>
      </w:r>
      <w:proofErr w:type="spellEnd"/>
      <w:r w:rsidRPr="002F4A1A">
        <w:rPr>
          <w:rFonts w:ascii="Times New Roman" w:eastAsia="Arial" w:hAnsi="Times New Roman"/>
          <w:sz w:val="24"/>
          <w:szCs w:val="24"/>
        </w:rPr>
        <w:t xml:space="preserve"> (Partener 1)</w:t>
      </w:r>
    </w:p>
    <w:p w14:paraId="09DC1DF2"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cod IBAN: Titular cont:</w:t>
      </w:r>
    </w:p>
    <w:p w14:paraId="5C75943F"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Denumire/adresa Trezoreriei/Băncii Comerciale:</w:t>
      </w:r>
    </w:p>
    <w:p w14:paraId="25C50BBB"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Cont pentru </w:t>
      </w:r>
      <w:proofErr w:type="spellStart"/>
      <w:r w:rsidRPr="002F4A1A">
        <w:rPr>
          <w:rFonts w:ascii="Times New Roman" w:eastAsia="Arial" w:hAnsi="Times New Roman"/>
          <w:sz w:val="24"/>
          <w:szCs w:val="24"/>
        </w:rPr>
        <w:t>prefinanțare</w:t>
      </w:r>
      <w:proofErr w:type="spellEnd"/>
      <w:r w:rsidRPr="002F4A1A">
        <w:rPr>
          <w:rFonts w:ascii="Times New Roman" w:eastAsia="Arial" w:hAnsi="Times New Roman"/>
          <w:sz w:val="24"/>
          <w:szCs w:val="24"/>
        </w:rPr>
        <w:t xml:space="preserve"> (Partener n)</w:t>
      </w:r>
    </w:p>
    <w:p w14:paraId="135FCC6B"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cod IBAN: Titular cont:</w:t>
      </w:r>
    </w:p>
    <w:p w14:paraId="5D31E349"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Denumire/adresa Trezoreriei/Băncii Comerciale:</w:t>
      </w:r>
    </w:p>
    <w:p w14:paraId="5DE94D1F" w14:textId="77777777" w:rsidR="00D076AF" w:rsidRPr="002F4A1A" w:rsidRDefault="00D076AF" w:rsidP="00D076AF">
      <w:pPr>
        <w:spacing w:before="60"/>
        <w:ind w:right="242"/>
        <w:jc w:val="both"/>
        <w:rPr>
          <w:rFonts w:ascii="Times New Roman" w:eastAsia="Arial" w:hAnsi="Times New Roman"/>
          <w:sz w:val="24"/>
          <w:szCs w:val="24"/>
        </w:rPr>
      </w:pPr>
      <w:r w:rsidRPr="002F4A1A">
        <w:rPr>
          <w:rFonts w:ascii="Times New Roman" w:eastAsia="Arial" w:hAnsi="Times New Roman"/>
          <w:sz w:val="24"/>
          <w:szCs w:val="24"/>
        </w:rPr>
        <w:t xml:space="preserve">(4) Solicitările privind acordarea </w:t>
      </w:r>
      <w:proofErr w:type="spellStart"/>
      <w:r w:rsidRPr="002F4A1A">
        <w:rPr>
          <w:rFonts w:ascii="Times New Roman" w:eastAsia="Arial" w:hAnsi="Times New Roman"/>
          <w:sz w:val="24"/>
          <w:szCs w:val="24"/>
        </w:rPr>
        <w:t>tranşelor</w:t>
      </w:r>
      <w:proofErr w:type="spellEnd"/>
      <w:r w:rsidRPr="002F4A1A">
        <w:rPr>
          <w:rFonts w:ascii="Times New Roman" w:eastAsia="Arial" w:hAnsi="Times New Roman"/>
          <w:sz w:val="24"/>
          <w:szCs w:val="24"/>
        </w:rPr>
        <w:t xml:space="preserve"> de </w:t>
      </w:r>
      <w:proofErr w:type="spellStart"/>
      <w:r w:rsidRPr="002F4A1A">
        <w:rPr>
          <w:rFonts w:ascii="Times New Roman" w:eastAsia="Arial" w:hAnsi="Times New Roman"/>
          <w:sz w:val="24"/>
          <w:szCs w:val="24"/>
        </w:rPr>
        <w:t>prefinanţare</w:t>
      </w:r>
      <w:proofErr w:type="spellEnd"/>
      <w:r w:rsidRPr="002F4A1A">
        <w:rPr>
          <w:rFonts w:ascii="Times New Roman" w:eastAsia="Arial" w:hAnsi="Times New Roman"/>
          <w:sz w:val="24"/>
          <w:szCs w:val="24"/>
        </w:rPr>
        <w:t xml:space="preserve">, cu </w:t>
      </w:r>
      <w:proofErr w:type="spellStart"/>
      <w:r w:rsidRPr="002F4A1A">
        <w:rPr>
          <w:rFonts w:ascii="Times New Roman" w:eastAsia="Arial" w:hAnsi="Times New Roman"/>
          <w:sz w:val="24"/>
          <w:szCs w:val="24"/>
        </w:rPr>
        <w:t>excepţia</w:t>
      </w:r>
      <w:proofErr w:type="spellEnd"/>
      <w:r w:rsidRPr="002F4A1A">
        <w:rPr>
          <w:rFonts w:ascii="Times New Roman" w:eastAsia="Arial" w:hAnsi="Times New Roman"/>
          <w:sz w:val="24"/>
          <w:szCs w:val="24"/>
        </w:rPr>
        <w:t xml:space="preserve"> primei </w:t>
      </w:r>
      <w:proofErr w:type="spellStart"/>
      <w:r w:rsidRPr="002F4A1A">
        <w:rPr>
          <w:rFonts w:ascii="Times New Roman" w:eastAsia="Arial" w:hAnsi="Times New Roman"/>
          <w:sz w:val="24"/>
          <w:szCs w:val="24"/>
        </w:rPr>
        <w:t>tranşe</w:t>
      </w:r>
      <w:proofErr w:type="spellEnd"/>
      <w:r w:rsidRPr="002F4A1A">
        <w:rPr>
          <w:rFonts w:ascii="Times New Roman" w:eastAsia="Arial" w:hAnsi="Times New Roman"/>
          <w:sz w:val="24"/>
          <w:szCs w:val="24"/>
        </w:rPr>
        <w:t xml:space="preserve"> de </w:t>
      </w:r>
      <w:proofErr w:type="spellStart"/>
      <w:r w:rsidRPr="002F4A1A">
        <w:rPr>
          <w:rFonts w:ascii="Times New Roman" w:eastAsia="Arial" w:hAnsi="Times New Roman"/>
          <w:sz w:val="24"/>
          <w:szCs w:val="24"/>
        </w:rPr>
        <w:t>prefinanţare</w:t>
      </w:r>
      <w:proofErr w:type="spellEnd"/>
      <w:r w:rsidRPr="002F4A1A">
        <w:rPr>
          <w:rFonts w:ascii="Times New Roman" w:eastAsia="Arial" w:hAnsi="Times New Roman"/>
          <w:sz w:val="24"/>
          <w:szCs w:val="24"/>
        </w:rPr>
        <w:t xml:space="preserve"> acordate conform alin. (1), se acordă cu deducerea sumelor nejustificate din </w:t>
      </w:r>
      <w:proofErr w:type="spellStart"/>
      <w:r w:rsidRPr="002F4A1A">
        <w:rPr>
          <w:rFonts w:ascii="Times New Roman" w:eastAsia="Arial" w:hAnsi="Times New Roman"/>
          <w:sz w:val="24"/>
          <w:szCs w:val="24"/>
        </w:rPr>
        <w:t>tranşa</w:t>
      </w:r>
      <w:proofErr w:type="spellEnd"/>
      <w:r w:rsidRPr="002F4A1A">
        <w:rPr>
          <w:rFonts w:ascii="Times New Roman" w:eastAsia="Arial" w:hAnsi="Times New Roman"/>
          <w:sz w:val="24"/>
          <w:szCs w:val="24"/>
        </w:rPr>
        <w:t xml:space="preserve"> anterior acordată.</w:t>
      </w:r>
    </w:p>
    <w:p w14:paraId="5A4083CA" w14:textId="77777777" w:rsidR="00D076AF" w:rsidRPr="002F4A1A" w:rsidRDefault="00D076AF" w:rsidP="00D076AF">
      <w:pPr>
        <w:spacing w:before="60"/>
        <w:ind w:right="242"/>
        <w:jc w:val="both"/>
        <w:rPr>
          <w:rFonts w:ascii="Times New Roman" w:eastAsia="Arial" w:hAnsi="Times New Roman"/>
          <w:sz w:val="24"/>
          <w:szCs w:val="24"/>
        </w:rPr>
      </w:pPr>
      <w:r w:rsidRPr="002F4A1A">
        <w:rPr>
          <w:rFonts w:ascii="Times New Roman" w:eastAsia="Arial" w:hAnsi="Times New Roman"/>
          <w:sz w:val="24"/>
          <w:szCs w:val="24"/>
        </w:rPr>
        <w:t xml:space="preserve">(5) Beneficiarul/Liderul de parteneriat, acolo unde este cazul, care a depus cerere de </w:t>
      </w:r>
      <w:proofErr w:type="spellStart"/>
      <w:r w:rsidRPr="002F4A1A">
        <w:rPr>
          <w:rFonts w:ascii="Times New Roman" w:eastAsia="Arial" w:hAnsi="Times New Roman"/>
          <w:sz w:val="24"/>
          <w:szCs w:val="24"/>
        </w:rPr>
        <w:t>prefinanţare</w:t>
      </w:r>
      <w:proofErr w:type="spellEnd"/>
      <w:r w:rsidRPr="002F4A1A">
        <w:rPr>
          <w:rFonts w:ascii="Times New Roman" w:eastAsia="Arial" w:hAnsi="Times New Roman"/>
          <w:sz w:val="24"/>
          <w:szCs w:val="24"/>
        </w:rPr>
        <w:t xml:space="preserve"> conform alin. (1)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(2) are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depunerii unei/unor cereri de rambursare care să cuprindă cheltuielile efectuate din </w:t>
      </w:r>
      <w:proofErr w:type="spellStart"/>
      <w:r w:rsidRPr="002F4A1A">
        <w:rPr>
          <w:rFonts w:ascii="Times New Roman" w:eastAsia="Arial" w:hAnsi="Times New Roman"/>
          <w:sz w:val="24"/>
          <w:szCs w:val="24"/>
        </w:rPr>
        <w:t>tranşa</w:t>
      </w:r>
      <w:proofErr w:type="spellEnd"/>
      <w:r w:rsidRPr="002F4A1A">
        <w:rPr>
          <w:rFonts w:ascii="Times New Roman" w:eastAsia="Arial" w:hAnsi="Times New Roman"/>
          <w:sz w:val="24"/>
          <w:szCs w:val="24"/>
        </w:rPr>
        <w:t xml:space="preserve"> de </w:t>
      </w:r>
      <w:proofErr w:type="spellStart"/>
      <w:r w:rsidRPr="002F4A1A">
        <w:rPr>
          <w:rFonts w:ascii="Times New Roman" w:eastAsia="Arial" w:hAnsi="Times New Roman"/>
          <w:sz w:val="24"/>
          <w:szCs w:val="24"/>
        </w:rPr>
        <w:t>prefinanţare</w:t>
      </w:r>
      <w:proofErr w:type="spellEnd"/>
      <w:r w:rsidRPr="002F4A1A">
        <w:rPr>
          <w:rFonts w:ascii="Times New Roman" w:eastAsia="Arial" w:hAnsi="Times New Roman"/>
          <w:sz w:val="24"/>
          <w:szCs w:val="24"/>
        </w:rPr>
        <w:t xml:space="preserve"> acordată, în cuantum cumulat de minimum 50% din valoarea acesteia, în termen de maximum 90 de zile calendaristice de la data la care autoritatea de management a virat </w:t>
      </w:r>
      <w:proofErr w:type="spellStart"/>
      <w:r w:rsidRPr="002F4A1A">
        <w:rPr>
          <w:rFonts w:ascii="Times New Roman" w:eastAsia="Arial" w:hAnsi="Times New Roman"/>
          <w:sz w:val="24"/>
          <w:szCs w:val="24"/>
        </w:rPr>
        <w:t>tranşa</w:t>
      </w:r>
      <w:proofErr w:type="spellEnd"/>
      <w:r w:rsidRPr="002F4A1A">
        <w:rPr>
          <w:rFonts w:ascii="Times New Roman" w:eastAsia="Arial" w:hAnsi="Times New Roman"/>
          <w:sz w:val="24"/>
          <w:szCs w:val="24"/>
        </w:rPr>
        <w:t xml:space="preserve"> de </w:t>
      </w:r>
      <w:proofErr w:type="spellStart"/>
      <w:r w:rsidRPr="002F4A1A">
        <w:rPr>
          <w:rFonts w:ascii="Times New Roman" w:eastAsia="Arial" w:hAnsi="Times New Roman"/>
          <w:sz w:val="24"/>
          <w:szCs w:val="24"/>
        </w:rPr>
        <w:t>prefinanţare</w:t>
      </w:r>
      <w:proofErr w:type="spellEnd"/>
      <w:r w:rsidRPr="002F4A1A">
        <w:rPr>
          <w:rFonts w:ascii="Times New Roman" w:eastAsia="Arial" w:hAnsi="Times New Roman"/>
          <w:sz w:val="24"/>
          <w:szCs w:val="24"/>
        </w:rPr>
        <w:t xml:space="preserve"> în contul beneficiarului, fără a </w:t>
      </w:r>
      <w:proofErr w:type="spellStart"/>
      <w:r w:rsidRPr="002F4A1A">
        <w:rPr>
          <w:rFonts w:ascii="Times New Roman" w:eastAsia="Arial" w:hAnsi="Times New Roman"/>
          <w:sz w:val="24"/>
          <w:szCs w:val="24"/>
        </w:rPr>
        <w:t>depăşi</w:t>
      </w:r>
      <w:proofErr w:type="spellEnd"/>
      <w:r w:rsidRPr="002F4A1A">
        <w:rPr>
          <w:rFonts w:ascii="Times New Roman" w:eastAsia="Arial" w:hAnsi="Times New Roman"/>
          <w:sz w:val="24"/>
          <w:szCs w:val="24"/>
        </w:rPr>
        <w:t xml:space="preserve"> durata contractului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w:t>
      </w:r>
    </w:p>
    <w:p w14:paraId="780CBAF0" w14:textId="77777777" w:rsidR="00D076AF" w:rsidRPr="002F4A1A" w:rsidRDefault="00D076AF" w:rsidP="00D076AF">
      <w:pPr>
        <w:spacing w:before="60"/>
        <w:ind w:right="242"/>
        <w:jc w:val="both"/>
        <w:rPr>
          <w:rFonts w:ascii="Times New Roman" w:eastAsia="Arial" w:hAnsi="Times New Roman"/>
          <w:sz w:val="24"/>
          <w:szCs w:val="24"/>
        </w:rPr>
      </w:pPr>
      <w:r w:rsidRPr="002F4A1A">
        <w:rPr>
          <w:rFonts w:ascii="Times New Roman" w:eastAsia="Arial" w:hAnsi="Times New Roman"/>
          <w:sz w:val="24"/>
          <w:szCs w:val="24"/>
        </w:rPr>
        <w:lastRenderedPageBreak/>
        <w:t xml:space="preserve">(6) (dacă este cazul) În cazul proiectelor implementate în parteneriat, pentru care cererea de </w:t>
      </w:r>
      <w:proofErr w:type="spellStart"/>
      <w:r w:rsidRPr="002F4A1A">
        <w:rPr>
          <w:rFonts w:ascii="Times New Roman" w:eastAsia="Arial" w:hAnsi="Times New Roman"/>
          <w:sz w:val="24"/>
          <w:szCs w:val="24"/>
        </w:rPr>
        <w:t>prefinanţare</w:t>
      </w:r>
      <w:proofErr w:type="spellEnd"/>
      <w:r w:rsidRPr="002F4A1A">
        <w:rPr>
          <w:rFonts w:ascii="Times New Roman" w:eastAsia="Arial" w:hAnsi="Times New Roman"/>
          <w:sz w:val="24"/>
          <w:szCs w:val="24"/>
        </w:rPr>
        <w:t xml:space="preserve"> a inclus sume aferente </w:t>
      </w:r>
      <w:proofErr w:type="spellStart"/>
      <w:r w:rsidRPr="002F4A1A">
        <w:rPr>
          <w:rFonts w:ascii="Times New Roman" w:eastAsia="Arial" w:hAnsi="Times New Roman"/>
          <w:sz w:val="24"/>
          <w:szCs w:val="24"/>
        </w:rPr>
        <w:t>activităţilor</w:t>
      </w:r>
      <w:proofErr w:type="spellEnd"/>
      <w:r w:rsidRPr="002F4A1A">
        <w:rPr>
          <w:rFonts w:ascii="Times New Roman" w:eastAsia="Arial" w:hAnsi="Times New Roman"/>
          <w:sz w:val="24"/>
          <w:szCs w:val="24"/>
        </w:rPr>
        <w:t xml:space="preserve"> unuia sau mai multor parteneri, liderul de parteneriat, după caz, poate solicita acordarea unei noi </w:t>
      </w:r>
      <w:proofErr w:type="spellStart"/>
      <w:r w:rsidRPr="002F4A1A">
        <w:rPr>
          <w:rFonts w:ascii="Times New Roman" w:eastAsia="Arial" w:hAnsi="Times New Roman"/>
          <w:sz w:val="24"/>
          <w:szCs w:val="24"/>
        </w:rPr>
        <w:t>tranşe</w:t>
      </w:r>
      <w:proofErr w:type="spellEnd"/>
      <w:r w:rsidRPr="002F4A1A">
        <w:rPr>
          <w:rFonts w:ascii="Times New Roman" w:eastAsia="Arial" w:hAnsi="Times New Roman"/>
          <w:sz w:val="24"/>
          <w:szCs w:val="24"/>
        </w:rPr>
        <w:t xml:space="preserve"> de </w:t>
      </w:r>
      <w:proofErr w:type="spellStart"/>
      <w:r w:rsidRPr="002F4A1A">
        <w:rPr>
          <w:rFonts w:ascii="Times New Roman" w:eastAsia="Arial" w:hAnsi="Times New Roman"/>
          <w:sz w:val="24"/>
          <w:szCs w:val="24"/>
        </w:rPr>
        <w:t>prefinanţare</w:t>
      </w:r>
      <w:proofErr w:type="spellEnd"/>
      <w:r w:rsidRPr="002F4A1A">
        <w:rPr>
          <w:rFonts w:ascii="Times New Roman" w:eastAsia="Arial" w:hAnsi="Times New Roman"/>
          <w:sz w:val="24"/>
          <w:szCs w:val="24"/>
        </w:rPr>
        <w:t xml:space="preserve"> care să cuprindă sume destinate exclusiv realizării </w:t>
      </w:r>
      <w:proofErr w:type="spellStart"/>
      <w:r w:rsidRPr="002F4A1A">
        <w:rPr>
          <w:rFonts w:ascii="Times New Roman" w:eastAsia="Arial" w:hAnsi="Times New Roman"/>
          <w:sz w:val="24"/>
          <w:szCs w:val="24"/>
        </w:rPr>
        <w:t>activităţilor</w:t>
      </w:r>
      <w:proofErr w:type="spellEnd"/>
      <w:r w:rsidRPr="002F4A1A">
        <w:rPr>
          <w:rFonts w:ascii="Times New Roman" w:eastAsia="Arial" w:hAnsi="Times New Roman"/>
          <w:sz w:val="24"/>
          <w:szCs w:val="24"/>
        </w:rPr>
        <w:t xml:space="preserve"> liderului de parteneriat/partenerului/partenerilor dacă au fost deja depuse una sau mai multe cereri de rambursare prin care fiecare justifică minimum 50% din </w:t>
      </w:r>
      <w:proofErr w:type="spellStart"/>
      <w:r w:rsidRPr="002F4A1A">
        <w:rPr>
          <w:rFonts w:ascii="Times New Roman" w:eastAsia="Arial" w:hAnsi="Times New Roman"/>
          <w:sz w:val="24"/>
          <w:szCs w:val="24"/>
        </w:rPr>
        <w:t>tranşa</w:t>
      </w:r>
      <w:proofErr w:type="spellEnd"/>
      <w:r w:rsidRPr="002F4A1A">
        <w:rPr>
          <w:rFonts w:ascii="Times New Roman" w:eastAsia="Arial" w:hAnsi="Times New Roman"/>
          <w:sz w:val="24"/>
          <w:szCs w:val="24"/>
        </w:rPr>
        <w:t xml:space="preserve"> anterioară proprie de </w:t>
      </w:r>
      <w:proofErr w:type="spellStart"/>
      <w:r w:rsidRPr="002F4A1A">
        <w:rPr>
          <w:rFonts w:ascii="Times New Roman" w:eastAsia="Arial" w:hAnsi="Times New Roman"/>
          <w:sz w:val="24"/>
          <w:szCs w:val="24"/>
        </w:rPr>
        <w:t>prefinanţare</w:t>
      </w:r>
      <w:proofErr w:type="spellEnd"/>
      <w:r w:rsidRPr="002F4A1A">
        <w:rPr>
          <w:rFonts w:ascii="Times New Roman" w:eastAsia="Arial" w:hAnsi="Times New Roman"/>
          <w:sz w:val="24"/>
          <w:szCs w:val="24"/>
        </w:rPr>
        <w:t xml:space="preserve"> acordată.</w:t>
      </w:r>
    </w:p>
    <w:p w14:paraId="1B6C923C" w14:textId="77777777" w:rsidR="00D076AF" w:rsidRPr="002F4A1A" w:rsidRDefault="00D076AF" w:rsidP="00D076AF">
      <w:pPr>
        <w:spacing w:before="60"/>
        <w:ind w:right="242"/>
        <w:jc w:val="both"/>
        <w:rPr>
          <w:rFonts w:ascii="Times New Roman" w:eastAsia="Arial" w:hAnsi="Times New Roman"/>
          <w:sz w:val="24"/>
          <w:szCs w:val="24"/>
        </w:rPr>
      </w:pPr>
      <w:r w:rsidRPr="002F4A1A">
        <w:rPr>
          <w:rFonts w:ascii="Times New Roman" w:eastAsia="Arial" w:hAnsi="Times New Roman"/>
          <w:sz w:val="24"/>
          <w:szCs w:val="24"/>
        </w:rPr>
        <w:t xml:space="preserve">(7) Beneficiarii care nu au depus cererea de rambursare conform alin. (5)-(6)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nu au justificat integral valoarea </w:t>
      </w:r>
      <w:proofErr w:type="spellStart"/>
      <w:r w:rsidRPr="002F4A1A">
        <w:rPr>
          <w:rFonts w:ascii="Times New Roman" w:eastAsia="Arial" w:hAnsi="Times New Roman"/>
          <w:sz w:val="24"/>
          <w:szCs w:val="24"/>
        </w:rPr>
        <w:t>prefinanţării</w:t>
      </w:r>
      <w:proofErr w:type="spellEnd"/>
      <w:r w:rsidRPr="002F4A1A">
        <w:rPr>
          <w:rFonts w:ascii="Times New Roman" w:eastAsia="Arial" w:hAnsi="Times New Roman"/>
          <w:sz w:val="24"/>
          <w:szCs w:val="24"/>
        </w:rPr>
        <w:t xml:space="preserve"> primite nu mai beneficiază de o altă </w:t>
      </w:r>
      <w:proofErr w:type="spellStart"/>
      <w:r w:rsidRPr="002F4A1A">
        <w:rPr>
          <w:rFonts w:ascii="Times New Roman" w:eastAsia="Arial" w:hAnsi="Times New Roman"/>
          <w:sz w:val="24"/>
          <w:szCs w:val="24"/>
        </w:rPr>
        <w:t>tranşă</w:t>
      </w:r>
      <w:proofErr w:type="spellEnd"/>
      <w:r w:rsidRPr="002F4A1A">
        <w:rPr>
          <w:rFonts w:ascii="Times New Roman" w:eastAsia="Arial" w:hAnsi="Times New Roman"/>
          <w:sz w:val="24"/>
          <w:szCs w:val="24"/>
        </w:rPr>
        <w:t xml:space="preserve"> de </w:t>
      </w:r>
      <w:proofErr w:type="spellStart"/>
      <w:r w:rsidRPr="002F4A1A">
        <w:rPr>
          <w:rFonts w:ascii="Times New Roman" w:eastAsia="Arial" w:hAnsi="Times New Roman"/>
          <w:sz w:val="24"/>
          <w:szCs w:val="24"/>
        </w:rPr>
        <w:t>prefinanţare</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sunt </w:t>
      </w:r>
      <w:proofErr w:type="spellStart"/>
      <w:r w:rsidRPr="002F4A1A">
        <w:rPr>
          <w:rFonts w:ascii="Times New Roman" w:eastAsia="Arial" w:hAnsi="Times New Roman"/>
          <w:sz w:val="24"/>
          <w:szCs w:val="24"/>
        </w:rPr>
        <w:t>obligaţi</w:t>
      </w:r>
      <w:proofErr w:type="spellEnd"/>
      <w:r w:rsidRPr="002F4A1A">
        <w:rPr>
          <w:rFonts w:ascii="Times New Roman" w:eastAsia="Arial" w:hAnsi="Times New Roman"/>
          <w:sz w:val="24"/>
          <w:szCs w:val="24"/>
        </w:rPr>
        <w:t xml:space="preserve"> să justifice integral valoarea acesteia înaintea depunerii unei alte cereri de </w:t>
      </w:r>
      <w:proofErr w:type="spellStart"/>
      <w:r w:rsidRPr="002F4A1A">
        <w:rPr>
          <w:rFonts w:ascii="Times New Roman" w:eastAsia="Arial" w:hAnsi="Times New Roman"/>
          <w:sz w:val="24"/>
          <w:szCs w:val="24"/>
        </w:rPr>
        <w:t>prefinanţare</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/sau de plată.</w:t>
      </w:r>
    </w:p>
    <w:p w14:paraId="2F32C3D1" w14:textId="77777777" w:rsidR="00D076AF" w:rsidRPr="002F4A1A" w:rsidRDefault="00D076AF" w:rsidP="00D076AF">
      <w:pPr>
        <w:spacing w:before="60"/>
        <w:ind w:right="242"/>
        <w:jc w:val="both"/>
        <w:rPr>
          <w:rFonts w:ascii="Times New Roman" w:eastAsia="Arial" w:hAnsi="Times New Roman"/>
          <w:sz w:val="24"/>
          <w:szCs w:val="24"/>
        </w:rPr>
      </w:pPr>
      <w:r w:rsidRPr="002F4A1A">
        <w:rPr>
          <w:rFonts w:ascii="Times New Roman" w:eastAsia="Arial" w:hAnsi="Times New Roman"/>
          <w:sz w:val="24"/>
          <w:szCs w:val="24"/>
        </w:rPr>
        <w:t xml:space="preserve">(8) În cazul în care Beneficiarii/Liderii de parteneriat/Partenerii, acolo unde este cazul nu justifică prin cereri de rambursare utilizarea </w:t>
      </w:r>
      <w:proofErr w:type="spellStart"/>
      <w:r w:rsidRPr="002F4A1A">
        <w:rPr>
          <w:rFonts w:ascii="Times New Roman" w:eastAsia="Arial" w:hAnsi="Times New Roman"/>
          <w:sz w:val="24"/>
          <w:szCs w:val="24"/>
        </w:rPr>
        <w:t>prefinantarii</w:t>
      </w:r>
      <w:proofErr w:type="spellEnd"/>
      <w:r w:rsidRPr="002F4A1A">
        <w:rPr>
          <w:rFonts w:ascii="Times New Roman" w:eastAsia="Arial" w:hAnsi="Times New Roman"/>
          <w:sz w:val="24"/>
          <w:szCs w:val="24"/>
        </w:rPr>
        <w:t xml:space="preserve"> potrivit prevederilor alin. (5) au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restituirii integrale/</w:t>
      </w:r>
      <w:proofErr w:type="spellStart"/>
      <w:r w:rsidRPr="002F4A1A">
        <w:rPr>
          <w:rFonts w:ascii="Times New Roman" w:eastAsia="Arial" w:hAnsi="Times New Roman"/>
          <w:sz w:val="24"/>
          <w:szCs w:val="24"/>
        </w:rPr>
        <w:t>parţiale</w:t>
      </w:r>
      <w:proofErr w:type="spellEnd"/>
      <w:r w:rsidRPr="002F4A1A">
        <w:rPr>
          <w:rFonts w:ascii="Times New Roman" w:eastAsia="Arial" w:hAnsi="Times New Roman"/>
          <w:sz w:val="24"/>
          <w:szCs w:val="24"/>
        </w:rPr>
        <w:t xml:space="preserve"> a acesteia.  </w:t>
      </w:r>
    </w:p>
    <w:p w14:paraId="498EEF5C" w14:textId="77777777" w:rsidR="00D076AF" w:rsidRPr="002F4A1A" w:rsidRDefault="00D076AF" w:rsidP="00D076AF">
      <w:pPr>
        <w:spacing w:before="60"/>
        <w:ind w:right="242"/>
        <w:jc w:val="both"/>
        <w:rPr>
          <w:rFonts w:ascii="Times New Roman" w:eastAsia="Arial" w:hAnsi="Times New Roman"/>
          <w:sz w:val="24"/>
          <w:szCs w:val="24"/>
        </w:rPr>
      </w:pPr>
      <w:r w:rsidRPr="002F4A1A">
        <w:rPr>
          <w:rFonts w:ascii="Times New Roman" w:eastAsia="Arial" w:hAnsi="Times New Roman"/>
          <w:sz w:val="24"/>
          <w:szCs w:val="24"/>
        </w:rPr>
        <w:t xml:space="preserve">(9) În cazul în care beneficiarul/liderul  de parteneriat, după caz, nu depune cerere/cereri de rambursare în termenul prevăzut la alin. (5), AM poate recupera întreaga sumă acordată ca </w:t>
      </w:r>
      <w:proofErr w:type="spellStart"/>
      <w:r w:rsidRPr="002F4A1A">
        <w:rPr>
          <w:rFonts w:ascii="Times New Roman" w:eastAsia="Arial" w:hAnsi="Times New Roman"/>
          <w:sz w:val="24"/>
          <w:szCs w:val="24"/>
        </w:rPr>
        <w:t>tranşă</w:t>
      </w:r>
      <w:proofErr w:type="spellEnd"/>
      <w:r w:rsidRPr="002F4A1A">
        <w:rPr>
          <w:rFonts w:ascii="Times New Roman" w:eastAsia="Arial" w:hAnsi="Times New Roman"/>
          <w:sz w:val="24"/>
          <w:szCs w:val="24"/>
        </w:rPr>
        <w:t xml:space="preserve"> de </w:t>
      </w:r>
      <w:proofErr w:type="spellStart"/>
      <w:r w:rsidRPr="002F4A1A">
        <w:rPr>
          <w:rFonts w:ascii="Times New Roman" w:eastAsia="Arial" w:hAnsi="Times New Roman"/>
          <w:sz w:val="24"/>
          <w:szCs w:val="24"/>
        </w:rPr>
        <w:t>prefinanţare</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nejustificată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poate propune rezilierea contractului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w:t>
      </w:r>
    </w:p>
    <w:p w14:paraId="0B816C60" w14:textId="77777777" w:rsidR="00D076AF" w:rsidRPr="002F4A1A" w:rsidRDefault="00D076AF" w:rsidP="00D076AF">
      <w:pPr>
        <w:spacing w:before="60"/>
        <w:ind w:right="242"/>
        <w:jc w:val="both"/>
        <w:rPr>
          <w:rFonts w:ascii="Times New Roman" w:eastAsia="Arial" w:hAnsi="Times New Roman"/>
          <w:sz w:val="24"/>
          <w:szCs w:val="24"/>
        </w:rPr>
      </w:pPr>
      <w:r w:rsidRPr="002F4A1A">
        <w:rPr>
          <w:rFonts w:ascii="Times New Roman" w:eastAsia="Arial" w:hAnsi="Times New Roman"/>
          <w:sz w:val="24"/>
          <w:szCs w:val="24"/>
        </w:rPr>
        <w:t xml:space="preserve">(10) AM notifică beneficiarul/liderul  de parteneriat/partenerii, după caz,  cu privire la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restituirii sumelor prevăzute la alin. (8).</w:t>
      </w:r>
    </w:p>
    <w:p w14:paraId="7F274B14" w14:textId="77777777" w:rsidR="00D076AF" w:rsidRPr="002F4A1A" w:rsidRDefault="00D076AF" w:rsidP="00D076AF">
      <w:pPr>
        <w:spacing w:before="60"/>
        <w:ind w:right="242"/>
        <w:jc w:val="both"/>
        <w:rPr>
          <w:rFonts w:ascii="Times New Roman" w:eastAsia="Arial" w:hAnsi="Times New Roman"/>
          <w:sz w:val="24"/>
          <w:szCs w:val="24"/>
        </w:rPr>
      </w:pPr>
      <w:r w:rsidRPr="002F4A1A">
        <w:rPr>
          <w:rFonts w:ascii="Times New Roman" w:eastAsia="Arial" w:hAnsi="Times New Roman"/>
          <w:sz w:val="24"/>
          <w:szCs w:val="24"/>
        </w:rPr>
        <w:t xml:space="preserve">(11) În cazul în care beneficiarul/liderul de parteneriat/partenerii, acolo unde este cazul, nu restituie AM sumele prevăzute  la alin. (10) în termen de 15 zile de la data comunicării notificării, AM emite decizia de recuperare a </w:t>
      </w:r>
      <w:proofErr w:type="spellStart"/>
      <w:r w:rsidRPr="002F4A1A">
        <w:rPr>
          <w:rFonts w:ascii="Times New Roman" w:eastAsia="Arial" w:hAnsi="Times New Roman"/>
          <w:sz w:val="24"/>
          <w:szCs w:val="24"/>
        </w:rPr>
        <w:t>prefinanţării</w:t>
      </w:r>
      <w:proofErr w:type="spellEnd"/>
      <w:r w:rsidRPr="002F4A1A">
        <w:rPr>
          <w:rFonts w:ascii="Times New Roman" w:eastAsia="Arial" w:hAnsi="Times New Roman"/>
          <w:sz w:val="24"/>
          <w:szCs w:val="24"/>
        </w:rPr>
        <w:t xml:space="preserve">, prin care se individualizează sumele de restituit exprimate în moneda </w:t>
      </w:r>
      <w:proofErr w:type="spellStart"/>
      <w:r w:rsidRPr="002F4A1A">
        <w:rPr>
          <w:rFonts w:ascii="Times New Roman" w:eastAsia="Arial" w:hAnsi="Times New Roman"/>
          <w:sz w:val="24"/>
          <w:szCs w:val="24"/>
        </w:rPr>
        <w:t>naţională</w:t>
      </w:r>
      <w:proofErr w:type="spellEnd"/>
      <w:r w:rsidRPr="002F4A1A">
        <w:rPr>
          <w:rFonts w:ascii="Times New Roman" w:eastAsia="Arial" w:hAnsi="Times New Roman"/>
          <w:sz w:val="24"/>
          <w:szCs w:val="24"/>
        </w:rPr>
        <w:t xml:space="preserve">. Decizia constituie titlu de </w:t>
      </w:r>
      <w:proofErr w:type="spellStart"/>
      <w:r w:rsidRPr="002F4A1A">
        <w:rPr>
          <w:rFonts w:ascii="Times New Roman" w:eastAsia="Arial" w:hAnsi="Times New Roman"/>
          <w:sz w:val="24"/>
          <w:szCs w:val="24"/>
        </w:rPr>
        <w:t>creanţă</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cuprinde elementele  actului  administrativ  fiscal prevăzute  de Legea nr. 207/2015  privind  Codul de procedură fiscală, cu modificările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completările ulterioare. În cuprinsul titlului de </w:t>
      </w:r>
      <w:proofErr w:type="spellStart"/>
      <w:r w:rsidRPr="002F4A1A">
        <w:rPr>
          <w:rFonts w:ascii="Times New Roman" w:eastAsia="Arial" w:hAnsi="Times New Roman"/>
          <w:sz w:val="24"/>
          <w:szCs w:val="24"/>
        </w:rPr>
        <w:t>creanţă</w:t>
      </w:r>
      <w:proofErr w:type="spellEnd"/>
      <w:r w:rsidRPr="002F4A1A">
        <w:rPr>
          <w:rFonts w:ascii="Times New Roman" w:eastAsia="Arial" w:hAnsi="Times New Roman"/>
          <w:sz w:val="24"/>
          <w:szCs w:val="24"/>
        </w:rPr>
        <w:t xml:space="preserve"> se indică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contul în care beneficiarul trebuie să efectueze plata.</w:t>
      </w:r>
    </w:p>
    <w:p w14:paraId="217844EA" w14:textId="77777777" w:rsidR="00D076AF" w:rsidRPr="002F4A1A" w:rsidRDefault="00D076AF" w:rsidP="00D076AF">
      <w:pPr>
        <w:spacing w:before="60"/>
        <w:ind w:right="242"/>
        <w:jc w:val="both"/>
        <w:rPr>
          <w:rFonts w:ascii="Times New Roman" w:eastAsia="Arial" w:hAnsi="Times New Roman"/>
          <w:sz w:val="24"/>
          <w:szCs w:val="24"/>
        </w:rPr>
      </w:pPr>
      <w:r w:rsidRPr="002F4A1A">
        <w:rPr>
          <w:rFonts w:ascii="Times New Roman" w:eastAsia="Arial" w:hAnsi="Times New Roman"/>
          <w:sz w:val="24"/>
          <w:szCs w:val="24"/>
        </w:rPr>
        <w:t xml:space="preserve">(12) Titlul de </w:t>
      </w:r>
      <w:proofErr w:type="spellStart"/>
      <w:r w:rsidRPr="002F4A1A">
        <w:rPr>
          <w:rFonts w:ascii="Times New Roman" w:eastAsia="Arial" w:hAnsi="Times New Roman"/>
          <w:sz w:val="24"/>
          <w:szCs w:val="24"/>
        </w:rPr>
        <w:t>creanţă</w:t>
      </w:r>
      <w:proofErr w:type="spellEnd"/>
      <w:r w:rsidRPr="002F4A1A">
        <w:rPr>
          <w:rFonts w:ascii="Times New Roman" w:eastAsia="Arial" w:hAnsi="Times New Roman"/>
          <w:sz w:val="24"/>
          <w:szCs w:val="24"/>
        </w:rPr>
        <w:t xml:space="preserve"> prevăzut la alin. (11) se transmite debitorului în termen de 5 zile lucrătoare de la data emiterii. Împotriva titlului de </w:t>
      </w:r>
      <w:proofErr w:type="spellStart"/>
      <w:r w:rsidRPr="002F4A1A">
        <w:rPr>
          <w:rFonts w:ascii="Times New Roman" w:eastAsia="Arial" w:hAnsi="Times New Roman"/>
          <w:sz w:val="24"/>
          <w:szCs w:val="24"/>
        </w:rPr>
        <w:t>creanţă</w:t>
      </w:r>
      <w:proofErr w:type="spellEnd"/>
      <w:r w:rsidRPr="002F4A1A">
        <w:rPr>
          <w:rFonts w:ascii="Times New Roman" w:eastAsia="Arial" w:hAnsi="Times New Roman"/>
          <w:sz w:val="24"/>
          <w:szCs w:val="24"/>
        </w:rPr>
        <w:t xml:space="preserve"> se poate formula </w:t>
      </w:r>
      <w:proofErr w:type="spellStart"/>
      <w:r w:rsidRPr="002F4A1A">
        <w:rPr>
          <w:rFonts w:ascii="Times New Roman" w:eastAsia="Arial" w:hAnsi="Times New Roman"/>
          <w:sz w:val="24"/>
          <w:szCs w:val="24"/>
        </w:rPr>
        <w:t>contestaţie</w:t>
      </w:r>
      <w:proofErr w:type="spellEnd"/>
      <w:r w:rsidRPr="002F4A1A">
        <w:rPr>
          <w:rFonts w:ascii="Times New Roman" w:eastAsia="Arial" w:hAnsi="Times New Roman"/>
          <w:sz w:val="24"/>
          <w:szCs w:val="24"/>
        </w:rPr>
        <w:t xml:space="preserve"> în termen de 30 de zile de la data comunicării,  care se depune la autoritatea publică emitentă a titlului de </w:t>
      </w:r>
      <w:proofErr w:type="spellStart"/>
      <w:r w:rsidRPr="002F4A1A">
        <w:rPr>
          <w:rFonts w:ascii="Times New Roman" w:eastAsia="Arial" w:hAnsi="Times New Roman"/>
          <w:sz w:val="24"/>
          <w:szCs w:val="24"/>
        </w:rPr>
        <w:t>creanţă</w:t>
      </w:r>
      <w:proofErr w:type="spellEnd"/>
      <w:r w:rsidRPr="002F4A1A">
        <w:rPr>
          <w:rFonts w:ascii="Times New Roman" w:eastAsia="Arial" w:hAnsi="Times New Roman"/>
          <w:sz w:val="24"/>
          <w:szCs w:val="24"/>
        </w:rPr>
        <w:t xml:space="preserve"> contestat/AM.</w:t>
      </w:r>
    </w:p>
    <w:p w14:paraId="1DF88839" w14:textId="77777777" w:rsidR="00D076AF" w:rsidRPr="002F4A1A" w:rsidRDefault="00D076AF" w:rsidP="00D076AF">
      <w:pPr>
        <w:spacing w:before="60"/>
        <w:ind w:right="-20"/>
        <w:jc w:val="both"/>
        <w:rPr>
          <w:rFonts w:ascii="Times New Roman" w:eastAsia="Arial" w:hAnsi="Times New Roman"/>
          <w:sz w:val="24"/>
          <w:szCs w:val="24"/>
        </w:rPr>
      </w:pPr>
      <w:r w:rsidRPr="002F4A1A">
        <w:rPr>
          <w:rFonts w:ascii="Times New Roman" w:eastAsia="Arial" w:hAnsi="Times New Roman"/>
          <w:sz w:val="24"/>
          <w:szCs w:val="24"/>
        </w:rPr>
        <w:t xml:space="preserve">(13) Introducerea </w:t>
      </w:r>
      <w:proofErr w:type="spellStart"/>
      <w:r w:rsidRPr="002F4A1A">
        <w:rPr>
          <w:rFonts w:ascii="Times New Roman" w:eastAsia="Arial" w:hAnsi="Times New Roman"/>
          <w:sz w:val="24"/>
          <w:szCs w:val="24"/>
        </w:rPr>
        <w:t>contestaţiei</w:t>
      </w:r>
      <w:proofErr w:type="spellEnd"/>
      <w:r w:rsidRPr="002F4A1A">
        <w:rPr>
          <w:rFonts w:ascii="Times New Roman" w:eastAsia="Arial" w:hAnsi="Times New Roman"/>
          <w:sz w:val="24"/>
          <w:szCs w:val="24"/>
        </w:rPr>
        <w:t xml:space="preserve"> nu suspendă executarea titlului de </w:t>
      </w:r>
      <w:proofErr w:type="spellStart"/>
      <w:r w:rsidRPr="002F4A1A">
        <w:rPr>
          <w:rFonts w:ascii="Times New Roman" w:eastAsia="Arial" w:hAnsi="Times New Roman"/>
          <w:sz w:val="24"/>
          <w:szCs w:val="24"/>
        </w:rPr>
        <w:t>creanţă</w:t>
      </w:r>
      <w:proofErr w:type="spellEnd"/>
      <w:r w:rsidRPr="002F4A1A">
        <w:rPr>
          <w:rFonts w:ascii="Times New Roman" w:eastAsia="Arial" w:hAnsi="Times New Roman"/>
          <w:sz w:val="24"/>
          <w:szCs w:val="24"/>
        </w:rPr>
        <w:t>.</w:t>
      </w:r>
    </w:p>
    <w:p w14:paraId="628EA38F" w14:textId="77777777" w:rsidR="00D076AF" w:rsidRPr="002F4A1A" w:rsidRDefault="00D076AF" w:rsidP="00D076AF">
      <w:pPr>
        <w:spacing w:before="60"/>
        <w:ind w:right="243"/>
        <w:jc w:val="both"/>
        <w:rPr>
          <w:rFonts w:ascii="Times New Roman" w:eastAsia="Arial" w:hAnsi="Times New Roman"/>
          <w:sz w:val="24"/>
          <w:szCs w:val="24"/>
        </w:rPr>
      </w:pPr>
      <w:r w:rsidRPr="002F4A1A">
        <w:rPr>
          <w:rFonts w:ascii="Times New Roman" w:eastAsia="Arial" w:hAnsi="Times New Roman"/>
          <w:sz w:val="24"/>
          <w:szCs w:val="24"/>
        </w:rPr>
        <w:t xml:space="preserve">(14) Debitorul are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efectuării </w:t>
      </w:r>
      <w:proofErr w:type="spellStart"/>
      <w:r w:rsidRPr="002F4A1A">
        <w:rPr>
          <w:rFonts w:ascii="Times New Roman" w:eastAsia="Arial" w:hAnsi="Times New Roman"/>
          <w:sz w:val="24"/>
          <w:szCs w:val="24"/>
        </w:rPr>
        <w:t>plăţii</w:t>
      </w:r>
      <w:proofErr w:type="spellEnd"/>
      <w:r w:rsidRPr="002F4A1A">
        <w:rPr>
          <w:rFonts w:ascii="Times New Roman" w:eastAsia="Arial" w:hAnsi="Times New Roman"/>
          <w:sz w:val="24"/>
          <w:szCs w:val="24"/>
        </w:rPr>
        <w:t xml:space="preserve"> sumelor stabilite prin decizia de recuperare a </w:t>
      </w:r>
      <w:proofErr w:type="spellStart"/>
      <w:r w:rsidRPr="002F4A1A">
        <w:rPr>
          <w:rFonts w:ascii="Times New Roman" w:eastAsia="Arial" w:hAnsi="Times New Roman"/>
          <w:sz w:val="24"/>
          <w:szCs w:val="24"/>
        </w:rPr>
        <w:t>prefinanţării</w:t>
      </w:r>
      <w:proofErr w:type="spellEnd"/>
      <w:r w:rsidRPr="002F4A1A">
        <w:rPr>
          <w:rFonts w:ascii="Times New Roman" w:eastAsia="Arial" w:hAnsi="Times New Roman"/>
          <w:sz w:val="24"/>
          <w:szCs w:val="24"/>
        </w:rPr>
        <w:t>, în termen de 30 de zile de la data comunicării acesteia.</w:t>
      </w:r>
    </w:p>
    <w:p w14:paraId="15258F47" w14:textId="77777777" w:rsidR="00D076AF" w:rsidRPr="002F4A1A" w:rsidRDefault="00D076AF" w:rsidP="00D076AF">
      <w:pPr>
        <w:spacing w:before="60"/>
        <w:ind w:right="243"/>
        <w:jc w:val="both"/>
        <w:rPr>
          <w:rFonts w:ascii="Times New Roman" w:eastAsia="Arial" w:hAnsi="Times New Roman"/>
          <w:sz w:val="24"/>
          <w:szCs w:val="24"/>
        </w:rPr>
      </w:pPr>
      <w:r w:rsidRPr="002F4A1A">
        <w:rPr>
          <w:rFonts w:ascii="Times New Roman" w:eastAsia="Arial" w:hAnsi="Times New Roman"/>
          <w:sz w:val="24"/>
          <w:szCs w:val="24"/>
        </w:rPr>
        <w:t xml:space="preserve">(15) Titlul de </w:t>
      </w:r>
      <w:proofErr w:type="spellStart"/>
      <w:r w:rsidRPr="002F4A1A">
        <w:rPr>
          <w:rFonts w:ascii="Times New Roman" w:eastAsia="Arial" w:hAnsi="Times New Roman"/>
          <w:sz w:val="24"/>
          <w:szCs w:val="24"/>
        </w:rPr>
        <w:t>creanţă</w:t>
      </w:r>
      <w:proofErr w:type="spellEnd"/>
      <w:r w:rsidRPr="002F4A1A">
        <w:rPr>
          <w:rFonts w:ascii="Times New Roman" w:eastAsia="Arial" w:hAnsi="Times New Roman"/>
          <w:sz w:val="24"/>
          <w:szCs w:val="24"/>
        </w:rPr>
        <w:t xml:space="preserve"> constituie titlu executoriu la împlinirea termenului </w:t>
      </w:r>
      <w:proofErr w:type="spellStart"/>
      <w:r w:rsidRPr="002F4A1A">
        <w:rPr>
          <w:rFonts w:ascii="Times New Roman" w:eastAsia="Arial" w:hAnsi="Times New Roman"/>
          <w:sz w:val="24"/>
          <w:szCs w:val="24"/>
        </w:rPr>
        <w:t>prevazut</w:t>
      </w:r>
      <w:proofErr w:type="spellEnd"/>
      <w:r w:rsidRPr="002F4A1A">
        <w:rPr>
          <w:rFonts w:ascii="Times New Roman" w:eastAsia="Arial" w:hAnsi="Times New Roman"/>
          <w:sz w:val="24"/>
          <w:szCs w:val="24"/>
        </w:rPr>
        <w:t xml:space="preserve"> la alin.(14).</w:t>
      </w:r>
    </w:p>
    <w:p w14:paraId="5CF6409A" w14:textId="77777777" w:rsidR="00D076AF" w:rsidRPr="002F4A1A" w:rsidRDefault="00D076AF" w:rsidP="00D076AF">
      <w:pPr>
        <w:spacing w:before="60"/>
        <w:ind w:right="242"/>
        <w:jc w:val="both"/>
        <w:rPr>
          <w:rFonts w:ascii="Times New Roman" w:eastAsia="Arial" w:hAnsi="Times New Roman"/>
          <w:sz w:val="24"/>
          <w:szCs w:val="24"/>
        </w:rPr>
      </w:pPr>
      <w:r w:rsidRPr="002F4A1A">
        <w:rPr>
          <w:rFonts w:ascii="Times New Roman" w:eastAsia="Arial" w:hAnsi="Times New Roman"/>
          <w:sz w:val="24"/>
          <w:szCs w:val="24"/>
        </w:rPr>
        <w:t xml:space="preserve">(16) Debitorul datorează pentru neachitarea la termen a </w:t>
      </w:r>
      <w:proofErr w:type="spellStart"/>
      <w:r w:rsidRPr="002F4A1A">
        <w:rPr>
          <w:rFonts w:ascii="Times New Roman" w:eastAsia="Arial" w:hAnsi="Times New Roman"/>
          <w:sz w:val="24"/>
          <w:szCs w:val="24"/>
        </w:rPr>
        <w:t>obligaţiilor</w:t>
      </w:r>
      <w:proofErr w:type="spellEnd"/>
      <w:r w:rsidRPr="002F4A1A">
        <w:rPr>
          <w:rFonts w:ascii="Times New Roman" w:eastAsia="Arial" w:hAnsi="Times New Roman"/>
          <w:sz w:val="24"/>
          <w:szCs w:val="24"/>
        </w:rPr>
        <w:t xml:space="preserve"> stabilite prin titlul de </w:t>
      </w:r>
      <w:proofErr w:type="spellStart"/>
      <w:r w:rsidRPr="002F4A1A">
        <w:rPr>
          <w:rFonts w:ascii="Times New Roman" w:eastAsia="Arial" w:hAnsi="Times New Roman"/>
          <w:sz w:val="24"/>
          <w:szCs w:val="24"/>
        </w:rPr>
        <w:t>creanţă</w:t>
      </w:r>
      <w:proofErr w:type="spellEnd"/>
      <w:r w:rsidRPr="002F4A1A">
        <w:rPr>
          <w:rFonts w:ascii="Times New Roman" w:eastAsia="Arial" w:hAnsi="Times New Roman"/>
          <w:sz w:val="24"/>
          <w:szCs w:val="24"/>
        </w:rPr>
        <w:t xml:space="preserve">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6E193B6B" w14:textId="77777777" w:rsidR="00D076AF" w:rsidRPr="002F4A1A" w:rsidRDefault="00D076AF" w:rsidP="00D076AF">
      <w:pPr>
        <w:spacing w:before="60"/>
        <w:ind w:right="241"/>
        <w:jc w:val="both"/>
        <w:rPr>
          <w:rFonts w:ascii="Times New Roman" w:eastAsia="Arial" w:hAnsi="Times New Roman"/>
          <w:sz w:val="24"/>
          <w:szCs w:val="24"/>
        </w:rPr>
      </w:pPr>
      <w:r w:rsidRPr="002F4A1A">
        <w:rPr>
          <w:rFonts w:ascii="Times New Roman" w:eastAsia="Arial" w:hAnsi="Times New Roman"/>
          <w:sz w:val="24"/>
          <w:szCs w:val="24"/>
        </w:rPr>
        <w:t xml:space="preserve">(17) În cazul nerecuperării sumelor stabilite conform prevederilor alin. (10), la expirarea termenului de 30 de zile de la data comunicării  deciziei de recuperare a </w:t>
      </w:r>
      <w:proofErr w:type="spellStart"/>
      <w:r w:rsidRPr="002F4A1A">
        <w:rPr>
          <w:rFonts w:ascii="Times New Roman" w:eastAsia="Arial" w:hAnsi="Times New Roman"/>
          <w:sz w:val="24"/>
          <w:szCs w:val="24"/>
        </w:rPr>
        <w:t>prefinanţării</w:t>
      </w:r>
      <w:proofErr w:type="spellEnd"/>
      <w:r w:rsidRPr="002F4A1A">
        <w:rPr>
          <w:rFonts w:ascii="Times New Roman" w:eastAsia="Arial" w:hAnsi="Times New Roman"/>
          <w:sz w:val="24"/>
          <w:szCs w:val="24"/>
        </w:rPr>
        <w:t xml:space="preserve">, AM va comunica titlul executoriu împreună cu dovada comunicării acestuia organelor fiscale competente din subordinea </w:t>
      </w:r>
      <w:proofErr w:type="spellStart"/>
      <w:r w:rsidRPr="002F4A1A">
        <w:rPr>
          <w:rFonts w:ascii="Times New Roman" w:eastAsia="Arial" w:hAnsi="Times New Roman"/>
          <w:sz w:val="24"/>
          <w:szCs w:val="24"/>
        </w:rPr>
        <w:t>Agenţiei</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Naţionale</w:t>
      </w:r>
      <w:proofErr w:type="spellEnd"/>
      <w:r w:rsidRPr="002F4A1A">
        <w:rPr>
          <w:rFonts w:ascii="Times New Roman" w:eastAsia="Arial" w:hAnsi="Times New Roman"/>
          <w:sz w:val="24"/>
          <w:szCs w:val="24"/>
        </w:rPr>
        <w:t xml:space="preserve"> de Administrare  Fiscală, care vor proceda la recuperarea sumelor, conform prevederilor OUG nr. 133/2021;</w:t>
      </w:r>
    </w:p>
    <w:p w14:paraId="59097227" w14:textId="77777777" w:rsidR="00D076AF" w:rsidRPr="002F4A1A" w:rsidRDefault="00D076AF" w:rsidP="00D076AF">
      <w:pPr>
        <w:spacing w:before="60"/>
        <w:ind w:right="242"/>
        <w:jc w:val="both"/>
        <w:rPr>
          <w:rFonts w:ascii="Times New Roman" w:eastAsia="Arial" w:hAnsi="Times New Roman"/>
          <w:sz w:val="24"/>
          <w:szCs w:val="24"/>
        </w:rPr>
      </w:pPr>
      <w:r w:rsidRPr="002F4A1A">
        <w:rPr>
          <w:rFonts w:ascii="Times New Roman" w:eastAsia="Arial" w:hAnsi="Times New Roman"/>
          <w:sz w:val="24"/>
          <w:szCs w:val="24"/>
        </w:rPr>
        <w:t xml:space="preserve">(18) Recuperarea sumelor stabilite conform prevederilor alin. (10) prin executare silită, în temeiul titlului executoriu, se efectuează în conturile indicate de organele fiscale competente.  Sumele recuperate prin executare silită, precum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sumele stinse prin compensare se virează de îndată de către organele fiscale în conturile indicate în titlul de </w:t>
      </w:r>
      <w:proofErr w:type="spellStart"/>
      <w:r w:rsidRPr="002F4A1A">
        <w:rPr>
          <w:rFonts w:ascii="Times New Roman" w:eastAsia="Arial" w:hAnsi="Times New Roman"/>
          <w:sz w:val="24"/>
          <w:szCs w:val="24"/>
        </w:rPr>
        <w:t>creanţă</w:t>
      </w:r>
      <w:proofErr w:type="spellEnd"/>
      <w:r w:rsidRPr="002F4A1A">
        <w:rPr>
          <w:rFonts w:ascii="Times New Roman" w:eastAsia="Arial" w:hAnsi="Times New Roman"/>
          <w:sz w:val="24"/>
          <w:szCs w:val="24"/>
        </w:rPr>
        <w:t>.</w:t>
      </w:r>
    </w:p>
    <w:p w14:paraId="5A6D2CCA" w14:textId="77777777" w:rsidR="00D076AF" w:rsidRPr="002F4A1A" w:rsidRDefault="00D076AF" w:rsidP="00D076AF">
      <w:pPr>
        <w:spacing w:before="60"/>
        <w:ind w:right="242"/>
        <w:jc w:val="both"/>
        <w:rPr>
          <w:rFonts w:ascii="Times New Roman" w:eastAsia="Arial" w:hAnsi="Times New Roman"/>
          <w:sz w:val="24"/>
          <w:szCs w:val="24"/>
        </w:rPr>
      </w:pPr>
      <w:r w:rsidRPr="002F4A1A">
        <w:rPr>
          <w:rFonts w:ascii="Times New Roman" w:eastAsia="Arial" w:hAnsi="Times New Roman"/>
          <w:sz w:val="24"/>
          <w:szCs w:val="24"/>
        </w:rPr>
        <w:lastRenderedPageBreak/>
        <w:t xml:space="preserve">(19) În vederea încasării de la debitor a dobânzii prevăzute la alin. (16), AM va calcula cuantumul acesteia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va emite decizia de stabilire a dobânzii, care constituie titlu de </w:t>
      </w:r>
      <w:proofErr w:type="spellStart"/>
      <w:r w:rsidRPr="002F4A1A">
        <w:rPr>
          <w:rFonts w:ascii="Times New Roman" w:eastAsia="Arial" w:hAnsi="Times New Roman"/>
          <w:sz w:val="24"/>
          <w:szCs w:val="24"/>
        </w:rPr>
        <w:t>creanţă</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se comunică debitorului. </w:t>
      </w:r>
      <w:proofErr w:type="spellStart"/>
      <w:r w:rsidRPr="002F4A1A">
        <w:rPr>
          <w:rFonts w:ascii="Times New Roman" w:eastAsia="Arial" w:hAnsi="Times New Roman"/>
          <w:sz w:val="24"/>
          <w:szCs w:val="24"/>
        </w:rPr>
        <w:t>Dispoziţiile</w:t>
      </w:r>
      <w:proofErr w:type="spellEnd"/>
      <w:r w:rsidRPr="002F4A1A">
        <w:rPr>
          <w:rFonts w:ascii="Times New Roman" w:eastAsia="Arial" w:hAnsi="Times New Roman"/>
          <w:sz w:val="24"/>
          <w:szCs w:val="24"/>
        </w:rPr>
        <w:t xml:space="preserve"> alin. (17) sunt aplicabile în mod corespunzător.</w:t>
      </w:r>
    </w:p>
    <w:p w14:paraId="295C2D6E" w14:textId="77777777" w:rsidR="00D076AF" w:rsidRPr="002F4A1A" w:rsidRDefault="00D076AF" w:rsidP="00D076AF">
      <w:pPr>
        <w:spacing w:before="60"/>
        <w:ind w:right="239"/>
        <w:jc w:val="both"/>
        <w:rPr>
          <w:rFonts w:ascii="Times New Roman" w:eastAsia="Arial" w:hAnsi="Times New Roman"/>
          <w:sz w:val="24"/>
          <w:szCs w:val="24"/>
        </w:rPr>
      </w:pPr>
      <w:r w:rsidRPr="002F4A1A">
        <w:rPr>
          <w:rFonts w:ascii="Times New Roman" w:eastAsia="Arial" w:hAnsi="Times New Roman"/>
          <w:sz w:val="24"/>
          <w:szCs w:val="24"/>
        </w:rPr>
        <w:t xml:space="preserve">(20) Rata dobânzii datorate este rata dobânzii de politică monetară a Băncii </w:t>
      </w:r>
      <w:proofErr w:type="spellStart"/>
      <w:r w:rsidRPr="002F4A1A">
        <w:rPr>
          <w:rFonts w:ascii="Times New Roman" w:eastAsia="Arial" w:hAnsi="Times New Roman"/>
          <w:sz w:val="24"/>
          <w:szCs w:val="24"/>
        </w:rPr>
        <w:t>Naţionale</w:t>
      </w:r>
      <w:proofErr w:type="spellEnd"/>
      <w:r w:rsidRPr="002F4A1A">
        <w:rPr>
          <w:rFonts w:ascii="Times New Roman" w:eastAsia="Arial" w:hAnsi="Times New Roman"/>
          <w:sz w:val="24"/>
          <w:szCs w:val="24"/>
        </w:rPr>
        <w:t xml:space="preserve"> a României în vigoare la data comunicării deciziei de recuperare a </w:t>
      </w:r>
      <w:proofErr w:type="spellStart"/>
      <w:r w:rsidRPr="002F4A1A">
        <w:rPr>
          <w:rFonts w:ascii="Times New Roman" w:eastAsia="Arial" w:hAnsi="Times New Roman"/>
          <w:sz w:val="24"/>
          <w:szCs w:val="24"/>
        </w:rPr>
        <w:t>prefinanţării</w:t>
      </w:r>
      <w:proofErr w:type="spellEnd"/>
      <w:r w:rsidRPr="002F4A1A">
        <w:rPr>
          <w:rFonts w:ascii="Times New Roman" w:eastAsia="Arial" w:hAnsi="Times New Roman"/>
          <w:sz w:val="24"/>
          <w:szCs w:val="24"/>
        </w:rPr>
        <w:t>.</w:t>
      </w:r>
    </w:p>
    <w:p w14:paraId="5047ABF4" w14:textId="77777777" w:rsidR="00D076AF" w:rsidRPr="002F4A1A" w:rsidRDefault="00D076AF" w:rsidP="00D076AF">
      <w:pPr>
        <w:spacing w:before="60"/>
        <w:ind w:right="242"/>
        <w:jc w:val="both"/>
        <w:rPr>
          <w:rFonts w:ascii="Times New Roman" w:eastAsia="Arial" w:hAnsi="Times New Roman"/>
          <w:sz w:val="24"/>
          <w:szCs w:val="24"/>
        </w:rPr>
      </w:pPr>
      <w:r w:rsidRPr="002F4A1A">
        <w:rPr>
          <w:rFonts w:ascii="Times New Roman" w:eastAsia="Arial" w:hAnsi="Times New Roman"/>
          <w:sz w:val="24"/>
          <w:szCs w:val="24"/>
        </w:rPr>
        <w:t xml:space="preserve">(21) Sumele reprezentând dobânzi datorate pentru neachitarea la termen a </w:t>
      </w:r>
      <w:proofErr w:type="spellStart"/>
      <w:r w:rsidRPr="002F4A1A">
        <w:rPr>
          <w:rFonts w:ascii="Times New Roman" w:eastAsia="Arial" w:hAnsi="Times New Roman"/>
          <w:sz w:val="24"/>
          <w:szCs w:val="24"/>
        </w:rPr>
        <w:t>obligaţiilor</w:t>
      </w:r>
      <w:proofErr w:type="spellEnd"/>
      <w:r w:rsidRPr="002F4A1A">
        <w:rPr>
          <w:rFonts w:ascii="Times New Roman" w:eastAsia="Arial" w:hAnsi="Times New Roman"/>
          <w:sz w:val="24"/>
          <w:szCs w:val="24"/>
        </w:rPr>
        <w:t xml:space="preserve"> prevăzute în titlul de </w:t>
      </w:r>
      <w:proofErr w:type="spellStart"/>
      <w:r w:rsidRPr="002F4A1A">
        <w:rPr>
          <w:rFonts w:ascii="Times New Roman" w:eastAsia="Arial" w:hAnsi="Times New Roman"/>
          <w:sz w:val="24"/>
          <w:szCs w:val="24"/>
        </w:rPr>
        <w:t>creanţă</w:t>
      </w:r>
      <w:proofErr w:type="spellEnd"/>
      <w:r w:rsidRPr="002F4A1A">
        <w:rPr>
          <w:rFonts w:ascii="Times New Roman" w:eastAsia="Arial" w:hAnsi="Times New Roman"/>
          <w:sz w:val="24"/>
          <w:szCs w:val="24"/>
        </w:rPr>
        <w:t xml:space="preserve"> se virează conform prevederilor alin. (18).</w:t>
      </w:r>
    </w:p>
    <w:p w14:paraId="689C850F" w14:textId="77777777" w:rsidR="00D076AF" w:rsidRPr="002F4A1A" w:rsidRDefault="00D076AF" w:rsidP="00D076AF">
      <w:pPr>
        <w:spacing w:before="60"/>
        <w:ind w:right="240"/>
        <w:jc w:val="both"/>
        <w:rPr>
          <w:rFonts w:ascii="Times New Roman" w:eastAsia="Arial" w:hAnsi="Times New Roman"/>
          <w:sz w:val="24"/>
          <w:szCs w:val="24"/>
        </w:rPr>
      </w:pPr>
      <w:r w:rsidRPr="002F4A1A">
        <w:rPr>
          <w:rFonts w:ascii="Times New Roman" w:eastAsia="Arial" w:hAnsi="Times New Roman"/>
          <w:sz w:val="24"/>
          <w:szCs w:val="24"/>
        </w:rPr>
        <w:t>(22) Se aplică în mod corespunzător dispozițiile Legii nr. 207/2015, cu modificările și completările ulterioare, acolo unde OUG nr. 133/2021 nu dispune.</w:t>
      </w:r>
    </w:p>
    <w:p w14:paraId="57A96CFC" w14:textId="77777777" w:rsidR="00D076AF" w:rsidRPr="002F4A1A" w:rsidRDefault="00D076AF" w:rsidP="00D076AF">
      <w:pPr>
        <w:spacing w:before="60"/>
        <w:ind w:right="242"/>
        <w:jc w:val="both"/>
        <w:rPr>
          <w:rFonts w:ascii="Times New Roman" w:eastAsia="Arial" w:hAnsi="Times New Roman"/>
          <w:sz w:val="24"/>
          <w:szCs w:val="24"/>
        </w:rPr>
      </w:pPr>
      <w:r w:rsidRPr="002F4A1A">
        <w:rPr>
          <w:rFonts w:ascii="Times New Roman" w:eastAsia="Trebuchet MS" w:hAnsi="Times New Roman"/>
          <w:sz w:val="24"/>
          <w:szCs w:val="24"/>
        </w:rPr>
        <w:t>(</w:t>
      </w:r>
      <w:r w:rsidRPr="002F4A1A">
        <w:rPr>
          <w:rFonts w:ascii="Times New Roman" w:eastAsia="Arial" w:hAnsi="Times New Roman"/>
          <w:sz w:val="24"/>
          <w:szCs w:val="24"/>
        </w:rPr>
        <w:t xml:space="preserve">23) Pentru a putea beneficia de </w:t>
      </w:r>
      <w:proofErr w:type="spellStart"/>
      <w:r w:rsidRPr="002F4A1A">
        <w:rPr>
          <w:rFonts w:ascii="Times New Roman" w:eastAsia="Arial" w:hAnsi="Times New Roman"/>
          <w:sz w:val="24"/>
          <w:szCs w:val="24"/>
        </w:rPr>
        <w:t>prefinanţare</w:t>
      </w:r>
      <w:proofErr w:type="spellEnd"/>
      <w:r w:rsidRPr="002F4A1A">
        <w:rPr>
          <w:rFonts w:ascii="Times New Roman" w:eastAsia="Arial" w:hAnsi="Times New Roman"/>
          <w:sz w:val="24"/>
          <w:szCs w:val="24"/>
        </w:rPr>
        <w:t xml:space="preserve">, beneficiarul/liderul de parteneriat/partenerii, </w:t>
      </w:r>
      <w:proofErr w:type="spellStart"/>
      <w:r w:rsidRPr="002F4A1A">
        <w:rPr>
          <w:rFonts w:ascii="Times New Roman" w:eastAsia="Arial" w:hAnsi="Times New Roman"/>
          <w:sz w:val="24"/>
          <w:szCs w:val="24"/>
        </w:rPr>
        <w:t>alţii</w:t>
      </w:r>
      <w:proofErr w:type="spellEnd"/>
      <w:r w:rsidRPr="002F4A1A">
        <w:rPr>
          <w:rFonts w:ascii="Times New Roman" w:eastAsia="Arial" w:hAnsi="Times New Roman"/>
          <w:sz w:val="24"/>
          <w:szCs w:val="24"/>
        </w:rPr>
        <w:t xml:space="preserve"> decât </w:t>
      </w:r>
      <w:proofErr w:type="spellStart"/>
      <w:r w:rsidRPr="002F4A1A">
        <w:rPr>
          <w:rFonts w:ascii="Times New Roman" w:eastAsia="Arial" w:hAnsi="Times New Roman"/>
          <w:sz w:val="24"/>
          <w:szCs w:val="24"/>
        </w:rPr>
        <w:t>instituţii</w:t>
      </w:r>
      <w:proofErr w:type="spellEnd"/>
      <w:r w:rsidRPr="002F4A1A">
        <w:rPr>
          <w:rFonts w:ascii="Times New Roman" w:eastAsia="Arial" w:hAnsi="Times New Roman"/>
          <w:sz w:val="24"/>
          <w:szCs w:val="24"/>
        </w:rPr>
        <w:t xml:space="preserve"> publice, acolo unde este cazul, are/au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să deschidă un cont dedicat exclusiv pentru primirea </w:t>
      </w:r>
      <w:proofErr w:type="spellStart"/>
      <w:r w:rsidRPr="002F4A1A">
        <w:rPr>
          <w:rFonts w:ascii="Times New Roman" w:eastAsia="Arial" w:hAnsi="Times New Roman"/>
          <w:sz w:val="24"/>
          <w:szCs w:val="24"/>
        </w:rPr>
        <w:t>prefinanţării</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efectuarea cheltuielilor pentru care a fost solicitată aceasta.</w:t>
      </w:r>
    </w:p>
    <w:p w14:paraId="19C6E5E7" w14:textId="77777777" w:rsidR="00D076AF" w:rsidRPr="002F4A1A" w:rsidRDefault="00D076AF" w:rsidP="00D076AF">
      <w:pPr>
        <w:spacing w:before="60"/>
        <w:ind w:right="241"/>
        <w:jc w:val="both"/>
        <w:rPr>
          <w:rFonts w:ascii="Times New Roman" w:eastAsia="Arial" w:hAnsi="Times New Roman"/>
          <w:sz w:val="24"/>
          <w:szCs w:val="24"/>
        </w:rPr>
      </w:pPr>
      <w:r w:rsidRPr="002F4A1A">
        <w:rPr>
          <w:rFonts w:ascii="Times New Roman" w:eastAsia="Arial" w:hAnsi="Times New Roman"/>
          <w:sz w:val="24"/>
          <w:szCs w:val="24"/>
        </w:rPr>
        <w:t xml:space="preserve">(24) Sumele primite ca </w:t>
      </w:r>
      <w:proofErr w:type="spellStart"/>
      <w:r w:rsidRPr="002F4A1A">
        <w:rPr>
          <w:rFonts w:ascii="Times New Roman" w:eastAsia="Arial" w:hAnsi="Times New Roman"/>
          <w:sz w:val="24"/>
          <w:szCs w:val="24"/>
        </w:rPr>
        <w:t>prefinanţare</w:t>
      </w:r>
      <w:proofErr w:type="spellEnd"/>
      <w:r w:rsidRPr="002F4A1A">
        <w:rPr>
          <w:rFonts w:ascii="Times New Roman" w:eastAsia="Arial" w:hAnsi="Times New Roman"/>
          <w:sz w:val="24"/>
          <w:szCs w:val="24"/>
        </w:rPr>
        <w:t xml:space="preserve">, aferente acelor tipuri de cheltuieli care nu pot fi efectuate din contul deschis la Trezoreria Statului, potrivit reglementărilor în vigoare, pot fi transferate  de către beneficiar/partener, acolo unde este cazul, în conturi deschise la bănci comerciale, cu </w:t>
      </w:r>
      <w:proofErr w:type="spellStart"/>
      <w:r w:rsidRPr="002F4A1A">
        <w:rPr>
          <w:rFonts w:ascii="Times New Roman" w:eastAsia="Arial" w:hAnsi="Times New Roman"/>
          <w:sz w:val="24"/>
          <w:szCs w:val="24"/>
        </w:rPr>
        <w:t>condiţia</w:t>
      </w:r>
      <w:proofErr w:type="spellEnd"/>
      <w:r w:rsidRPr="002F4A1A">
        <w:rPr>
          <w:rFonts w:ascii="Times New Roman" w:eastAsia="Arial" w:hAnsi="Times New Roman"/>
          <w:sz w:val="24"/>
          <w:szCs w:val="24"/>
        </w:rPr>
        <w:t xml:space="preserve"> efectuării cheltuielilor respective în termen de maximum 3 zile lucrătoare de la data efectuării transferului.</w:t>
      </w:r>
    </w:p>
    <w:p w14:paraId="7E6E8709" w14:textId="77777777" w:rsidR="00D076AF" w:rsidRPr="002F4A1A" w:rsidRDefault="00D076AF" w:rsidP="00D076AF">
      <w:pPr>
        <w:spacing w:before="60"/>
        <w:ind w:right="242"/>
        <w:jc w:val="both"/>
        <w:rPr>
          <w:rFonts w:ascii="Times New Roman" w:eastAsia="Arial" w:hAnsi="Times New Roman"/>
          <w:sz w:val="24"/>
          <w:szCs w:val="24"/>
        </w:rPr>
      </w:pPr>
      <w:r w:rsidRPr="002F4A1A">
        <w:rPr>
          <w:rFonts w:ascii="Times New Roman" w:eastAsia="Arial" w:hAnsi="Times New Roman"/>
          <w:sz w:val="24"/>
          <w:szCs w:val="24"/>
        </w:rPr>
        <w:t xml:space="preserve">(25) Suma reprezentând dobânda netă, respectiv diferența dintre </w:t>
      </w:r>
      <w:proofErr w:type="spellStart"/>
      <w:r w:rsidRPr="002F4A1A">
        <w:rPr>
          <w:rFonts w:ascii="Times New Roman" w:eastAsia="Arial" w:hAnsi="Times New Roman"/>
          <w:sz w:val="24"/>
          <w:szCs w:val="24"/>
        </w:rPr>
        <w:t>dobanda</w:t>
      </w:r>
      <w:proofErr w:type="spellEnd"/>
      <w:r w:rsidRPr="002F4A1A">
        <w:rPr>
          <w:rFonts w:ascii="Times New Roman" w:eastAsia="Arial" w:hAnsi="Times New Roman"/>
          <w:sz w:val="24"/>
          <w:szCs w:val="24"/>
        </w:rPr>
        <w:t xml:space="preserve"> brută acumulată în conturile prevăzute la alin. (24) și alin. (3) corespunzătoare sumelor de </w:t>
      </w:r>
      <w:proofErr w:type="spellStart"/>
      <w:r w:rsidRPr="002F4A1A">
        <w:rPr>
          <w:rFonts w:ascii="Times New Roman" w:eastAsia="Arial" w:hAnsi="Times New Roman"/>
          <w:sz w:val="24"/>
          <w:szCs w:val="24"/>
        </w:rPr>
        <w:t>prefinanțare</w:t>
      </w:r>
      <w:proofErr w:type="spellEnd"/>
      <w:r w:rsidRPr="002F4A1A">
        <w:rPr>
          <w:rFonts w:ascii="Times New Roman" w:eastAsia="Arial" w:hAnsi="Times New Roman"/>
          <w:sz w:val="24"/>
          <w:szCs w:val="24"/>
        </w:rPr>
        <w:t xml:space="preserve"> rămase disponibile în conturi, și valoarea cumulată a impozitelor aferente dobânzii și comisioanelor aferente conturilor respective, se raportează AM și se virează în contul indicat de aceasta în notificarea privind acordarea </w:t>
      </w:r>
      <w:proofErr w:type="spellStart"/>
      <w:r w:rsidRPr="002F4A1A">
        <w:rPr>
          <w:rFonts w:ascii="Times New Roman" w:eastAsia="Arial" w:hAnsi="Times New Roman"/>
          <w:sz w:val="24"/>
          <w:szCs w:val="24"/>
        </w:rPr>
        <w:t>prefinanțării</w:t>
      </w:r>
      <w:proofErr w:type="spellEnd"/>
      <w:r w:rsidRPr="002F4A1A">
        <w:rPr>
          <w:rFonts w:ascii="Times New Roman" w:eastAsia="Arial" w:hAnsi="Times New Roman"/>
          <w:sz w:val="24"/>
          <w:szCs w:val="24"/>
        </w:rPr>
        <w:t>, cel târziu înainte de depunerea ultimei cereri de rambursare.</w:t>
      </w:r>
    </w:p>
    <w:p w14:paraId="713F6658" w14:textId="77777777" w:rsidR="00D076AF" w:rsidRPr="002F4A1A" w:rsidRDefault="00D076AF" w:rsidP="00D076AF">
      <w:pPr>
        <w:spacing w:before="60"/>
        <w:ind w:right="242"/>
        <w:jc w:val="both"/>
        <w:rPr>
          <w:rFonts w:ascii="Times New Roman" w:eastAsia="Arial" w:hAnsi="Times New Roman"/>
          <w:sz w:val="24"/>
          <w:szCs w:val="24"/>
        </w:rPr>
      </w:pPr>
      <w:r w:rsidRPr="002F4A1A">
        <w:rPr>
          <w:rFonts w:ascii="Times New Roman" w:eastAsia="Arial" w:hAnsi="Times New Roman"/>
          <w:sz w:val="24"/>
          <w:szCs w:val="24"/>
        </w:rPr>
        <w:t xml:space="preserve">(26) În cazul în care beneficiarul/liderul de parteneriat/partenerii, acolo unde este cazul, nu efectuează viramentul, sau sunt identificate neconcordanțe între sumele virate conform alin. (25) și sumele rezultate din verificarea documentelor financiare aferente proiectului, AM are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de a face deducerile necesare din rambursarea aferentă fondurilor europene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cofinanţării</w:t>
      </w:r>
      <w:proofErr w:type="spellEnd"/>
      <w:r w:rsidRPr="002F4A1A">
        <w:rPr>
          <w:rFonts w:ascii="Times New Roman" w:eastAsia="Arial" w:hAnsi="Times New Roman"/>
          <w:sz w:val="24"/>
          <w:szCs w:val="24"/>
        </w:rPr>
        <w:t xml:space="preserve"> publice asigurate din bugetul de stat, cel mai târziu la cererea de rambursare finală.</w:t>
      </w:r>
    </w:p>
    <w:p w14:paraId="28462466" w14:textId="77777777" w:rsidR="00D076AF" w:rsidRPr="002F4A1A" w:rsidRDefault="00D076AF" w:rsidP="00D076AF">
      <w:pPr>
        <w:spacing w:before="60"/>
        <w:ind w:right="242"/>
        <w:jc w:val="both"/>
        <w:rPr>
          <w:rFonts w:ascii="Times New Roman" w:eastAsia="Arial" w:hAnsi="Times New Roman"/>
          <w:sz w:val="24"/>
          <w:szCs w:val="24"/>
        </w:rPr>
      </w:pPr>
      <w:r w:rsidRPr="002F4A1A">
        <w:rPr>
          <w:rFonts w:ascii="Times New Roman" w:eastAsia="Arial" w:hAnsi="Times New Roman"/>
          <w:sz w:val="24"/>
          <w:szCs w:val="24"/>
        </w:rPr>
        <w:t xml:space="preserve">(27) </w:t>
      </w:r>
      <w:proofErr w:type="spellStart"/>
      <w:r w:rsidRPr="002F4A1A">
        <w:rPr>
          <w:rFonts w:ascii="Times New Roman" w:eastAsia="Arial" w:hAnsi="Times New Roman"/>
          <w:sz w:val="24"/>
          <w:szCs w:val="24"/>
        </w:rPr>
        <w:t>Prefinanţarea</w:t>
      </w:r>
      <w:proofErr w:type="spellEnd"/>
      <w:r w:rsidRPr="002F4A1A">
        <w:rPr>
          <w:rFonts w:ascii="Times New Roman" w:eastAsia="Arial" w:hAnsi="Times New Roman"/>
          <w:sz w:val="24"/>
          <w:szCs w:val="24"/>
        </w:rPr>
        <w:t xml:space="preserve"> acordată beneficiarului/liderului de parteneriat/partenerului, acolo unde este cazul care are calitatea de ordonator de credite al bugetului local, precum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beneficiarului/liderului de parteneriat/partenerului </w:t>
      </w:r>
      <w:proofErr w:type="spellStart"/>
      <w:r w:rsidRPr="002F4A1A">
        <w:rPr>
          <w:rFonts w:ascii="Times New Roman" w:eastAsia="Arial" w:hAnsi="Times New Roman"/>
          <w:sz w:val="24"/>
          <w:szCs w:val="24"/>
        </w:rPr>
        <w:t>instituţie</w:t>
      </w:r>
      <w:proofErr w:type="spellEnd"/>
      <w:r w:rsidRPr="002F4A1A">
        <w:rPr>
          <w:rFonts w:ascii="Times New Roman" w:eastAsia="Arial" w:hAnsi="Times New Roman"/>
          <w:sz w:val="24"/>
          <w:szCs w:val="24"/>
        </w:rPr>
        <w:t xml:space="preserve"> publică </w:t>
      </w:r>
      <w:proofErr w:type="spellStart"/>
      <w:r w:rsidRPr="002F4A1A">
        <w:rPr>
          <w:rFonts w:ascii="Times New Roman" w:eastAsia="Arial" w:hAnsi="Times New Roman"/>
          <w:sz w:val="24"/>
          <w:szCs w:val="24"/>
        </w:rPr>
        <w:t>finanţată</w:t>
      </w:r>
      <w:proofErr w:type="spellEnd"/>
      <w:r w:rsidRPr="002F4A1A">
        <w:rPr>
          <w:rFonts w:ascii="Times New Roman" w:eastAsia="Arial" w:hAnsi="Times New Roman"/>
          <w:sz w:val="24"/>
          <w:szCs w:val="24"/>
        </w:rPr>
        <w:t xml:space="preserve">  integral  din venituri  proprii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/sau </w:t>
      </w:r>
      <w:proofErr w:type="spellStart"/>
      <w:r w:rsidRPr="002F4A1A">
        <w:rPr>
          <w:rFonts w:ascii="Times New Roman" w:eastAsia="Arial" w:hAnsi="Times New Roman"/>
          <w:sz w:val="24"/>
          <w:szCs w:val="24"/>
        </w:rPr>
        <w:t>finanţată</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parţial</w:t>
      </w:r>
      <w:proofErr w:type="spellEnd"/>
      <w:r w:rsidRPr="002F4A1A">
        <w:rPr>
          <w:rFonts w:ascii="Times New Roman" w:eastAsia="Arial" w:hAnsi="Times New Roman"/>
          <w:sz w:val="24"/>
          <w:szCs w:val="24"/>
        </w:rPr>
        <w:t xml:space="preserve"> de la bugetul de stat, bugetul asigurărilor sociale de stat sau bugetele fondurilor speciale, rămasă neutilizată la finele </w:t>
      </w:r>
      <w:proofErr w:type="spellStart"/>
      <w:r w:rsidRPr="002F4A1A">
        <w:rPr>
          <w:rFonts w:ascii="Times New Roman" w:eastAsia="Arial" w:hAnsi="Times New Roman"/>
          <w:sz w:val="24"/>
          <w:szCs w:val="24"/>
        </w:rPr>
        <w:t>exerciţiului</w:t>
      </w:r>
      <w:proofErr w:type="spellEnd"/>
      <w:r w:rsidRPr="002F4A1A">
        <w:rPr>
          <w:rFonts w:ascii="Times New Roman" w:eastAsia="Arial" w:hAnsi="Times New Roman"/>
          <w:sz w:val="24"/>
          <w:szCs w:val="24"/>
        </w:rPr>
        <w:t xml:space="preserve"> bugetar, se utilizează de către beneficiar în anul următor cu </w:t>
      </w:r>
      <w:proofErr w:type="spellStart"/>
      <w:r w:rsidRPr="002F4A1A">
        <w:rPr>
          <w:rFonts w:ascii="Times New Roman" w:eastAsia="Arial" w:hAnsi="Times New Roman"/>
          <w:sz w:val="24"/>
          <w:szCs w:val="24"/>
        </w:rPr>
        <w:t>aceeaşi</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destinaţie</w:t>
      </w:r>
      <w:proofErr w:type="spellEnd"/>
      <w:r w:rsidRPr="002F4A1A">
        <w:rPr>
          <w:rFonts w:ascii="Times New Roman" w:eastAsia="Arial" w:hAnsi="Times New Roman"/>
          <w:sz w:val="24"/>
          <w:szCs w:val="24"/>
        </w:rPr>
        <w:t>.</w:t>
      </w:r>
    </w:p>
    <w:p w14:paraId="25EF1C39" w14:textId="77777777" w:rsidR="00D076AF" w:rsidRPr="002F4A1A" w:rsidRDefault="00D076AF" w:rsidP="00D076AF">
      <w:pPr>
        <w:spacing w:before="60"/>
        <w:ind w:right="2230"/>
        <w:jc w:val="both"/>
        <w:rPr>
          <w:rFonts w:ascii="Times New Roman" w:eastAsia="Arial" w:hAnsi="Times New Roman"/>
          <w:b/>
          <w:bCs/>
          <w:sz w:val="24"/>
          <w:szCs w:val="24"/>
        </w:rPr>
      </w:pPr>
      <w:r w:rsidRPr="002F4A1A">
        <w:rPr>
          <w:rFonts w:ascii="Times New Roman" w:eastAsia="Arial" w:hAnsi="Times New Roman"/>
          <w:b/>
          <w:bCs/>
          <w:sz w:val="24"/>
          <w:szCs w:val="24"/>
        </w:rPr>
        <w:t>(b) Mecanismul decontării cererilor de plată</w:t>
      </w:r>
    </w:p>
    <w:p w14:paraId="611A6EE7"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(1) În procesul de implementare a Programului Tranziție Justă, beneficiarii de proiecte </w:t>
      </w:r>
      <w:proofErr w:type="spellStart"/>
      <w:r w:rsidRPr="002F4A1A">
        <w:rPr>
          <w:rFonts w:ascii="Times New Roman" w:eastAsia="Arial" w:hAnsi="Times New Roman"/>
          <w:sz w:val="24"/>
          <w:szCs w:val="24"/>
        </w:rPr>
        <w:t>finanţate</w:t>
      </w:r>
      <w:proofErr w:type="spellEnd"/>
      <w:r w:rsidRPr="002F4A1A">
        <w:rPr>
          <w:rFonts w:ascii="Times New Roman" w:eastAsia="Arial" w:hAnsi="Times New Roman"/>
          <w:sz w:val="24"/>
          <w:szCs w:val="24"/>
        </w:rPr>
        <w:t xml:space="preserve"> din fonduri europene, </w:t>
      </w:r>
      <w:proofErr w:type="spellStart"/>
      <w:r w:rsidRPr="002F4A1A">
        <w:rPr>
          <w:rFonts w:ascii="Times New Roman" w:eastAsia="Arial" w:hAnsi="Times New Roman"/>
          <w:sz w:val="24"/>
          <w:szCs w:val="24"/>
        </w:rPr>
        <w:t>alţii</w:t>
      </w:r>
      <w:proofErr w:type="spellEnd"/>
      <w:r w:rsidRPr="002F4A1A">
        <w:rPr>
          <w:rFonts w:ascii="Times New Roman" w:eastAsia="Arial" w:hAnsi="Times New Roman"/>
          <w:sz w:val="24"/>
          <w:szCs w:val="24"/>
        </w:rPr>
        <w:t xml:space="preserve"> decât cei </w:t>
      </w:r>
      <w:proofErr w:type="spellStart"/>
      <w:r w:rsidRPr="002F4A1A">
        <w:rPr>
          <w:rFonts w:ascii="Times New Roman" w:eastAsia="Arial" w:hAnsi="Times New Roman"/>
          <w:sz w:val="24"/>
          <w:szCs w:val="24"/>
        </w:rPr>
        <w:t>prevăzuţi</w:t>
      </w:r>
      <w:proofErr w:type="spellEnd"/>
      <w:r w:rsidRPr="002F4A1A">
        <w:rPr>
          <w:rFonts w:ascii="Times New Roman" w:eastAsia="Arial" w:hAnsi="Times New Roman"/>
          <w:sz w:val="24"/>
          <w:szCs w:val="24"/>
        </w:rPr>
        <w:t xml:space="preserve"> la art. 7 alin. (1) - (5), (8), (10) și (15) din OUG nr. 133/2021 pot opta pentru utilizarea mecanismului decontării cererilor de plată.</w:t>
      </w:r>
      <w:r w:rsidRPr="002F4A1A">
        <w:rPr>
          <w:rFonts w:ascii="Times New Roman" w:hAnsi="Times New Roman"/>
          <w:sz w:val="24"/>
          <w:szCs w:val="24"/>
          <w:lang w:val="it-IT"/>
        </w:rPr>
        <w:t xml:space="preserve"> </w:t>
      </w:r>
    </w:p>
    <w:p w14:paraId="4E1D7699"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Trebuchet MS" w:hAnsi="Times New Roman"/>
          <w:sz w:val="24"/>
          <w:szCs w:val="24"/>
        </w:rPr>
        <w:t>(</w:t>
      </w:r>
      <w:r w:rsidRPr="002F4A1A">
        <w:rPr>
          <w:rFonts w:ascii="Times New Roman" w:eastAsia="Arial" w:hAnsi="Times New Roman"/>
          <w:sz w:val="24"/>
          <w:szCs w:val="24"/>
        </w:rPr>
        <w:t xml:space="preserve">2) (dacă este cazul) Mecanismul decontării cererilor de plată se aplică inclusiv proiectelor implementate în parteneriat. În cadrul proiectului implementat în parteneriat, liderul de parteneriat, </w:t>
      </w:r>
      <w:proofErr w:type="spellStart"/>
      <w:r w:rsidRPr="002F4A1A">
        <w:rPr>
          <w:rFonts w:ascii="Times New Roman" w:eastAsia="Arial" w:hAnsi="Times New Roman"/>
          <w:sz w:val="24"/>
          <w:szCs w:val="24"/>
        </w:rPr>
        <w:t>instituţie</w:t>
      </w:r>
      <w:proofErr w:type="spellEnd"/>
      <w:r w:rsidRPr="002F4A1A">
        <w:rPr>
          <w:rFonts w:ascii="Times New Roman" w:eastAsia="Arial" w:hAnsi="Times New Roman"/>
          <w:sz w:val="24"/>
          <w:szCs w:val="24"/>
        </w:rPr>
        <w:t xml:space="preserve"> publică prevăzut la art. 7 alin. (1)-(4) din OUG nr. 133/2021 cu modificările și completările ulterioare, depune cereri de plată, doar în numele partenerilor lui, cu </w:t>
      </w:r>
      <w:proofErr w:type="spellStart"/>
      <w:r w:rsidRPr="002F4A1A">
        <w:rPr>
          <w:rFonts w:ascii="Times New Roman" w:eastAsia="Arial" w:hAnsi="Times New Roman"/>
          <w:sz w:val="24"/>
          <w:szCs w:val="24"/>
        </w:rPr>
        <w:t>condiţia</w:t>
      </w:r>
      <w:proofErr w:type="spellEnd"/>
      <w:r w:rsidRPr="002F4A1A">
        <w:rPr>
          <w:rFonts w:ascii="Times New Roman" w:eastAsia="Arial" w:hAnsi="Times New Roman"/>
          <w:sz w:val="24"/>
          <w:szCs w:val="24"/>
        </w:rPr>
        <w:t xml:space="preserve"> ca </w:t>
      </w:r>
      <w:proofErr w:type="spellStart"/>
      <w:r w:rsidRPr="002F4A1A">
        <w:rPr>
          <w:rFonts w:ascii="Times New Roman" w:eastAsia="Arial" w:hAnsi="Times New Roman"/>
          <w:sz w:val="24"/>
          <w:szCs w:val="24"/>
        </w:rPr>
        <w:t>aceşti</w:t>
      </w:r>
      <w:proofErr w:type="spellEnd"/>
      <w:r w:rsidRPr="002F4A1A">
        <w:rPr>
          <w:rFonts w:ascii="Times New Roman" w:eastAsia="Arial" w:hAnsi="Times New Roman"/>
          <w:sz w:val="24"/>
          <w:szCs w:val="24"/>
        </w:rPr>
        <w:t xml:space="preserve"> parteneri să nu se încadreze în prevederile art. 7 alin. (1)-(4) din OUG nr. 133/2021.</w:t>
      </w:r>
    </w:p>
    <w:p w14:paraId="5B5BADE3"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(3) Pentru a beneficia de mecanismul decontării cererilor de plată, beneficiarii/liderii de parteneriat/partenerii, </w:t>
      </w:r>
      <w:proofErr w:type="spellStart"/>
      <w:r w:rsidRPr="002F4A1A">
        <w:rPr>
          <w:rFonts w:ascii="Times New Roman" w:eastAsia="Arial" w:hAnsi="Times New Roman"/>
          <w:sz w:val="24"/>
          <w:szCs w:val="24"/>
        </w:rPr>
        <w:t>alţii</w:t>
      </w:r>
      <w:proofErr w:type="spellEnd"/>
      <w:r w:rsidRPr="002F4A1A">
        <w:rPr>
          <w:rFonts w:ascii="Times New Roman" w:eastAsia="Arial" w:hAnsi="Times New Roman"/>
          <w:sz w:val="24"/>
          <w:szCs w:val="24"/>
        </w:rPr>
        <w:t xml:space="preserve"> decât cei </w:t>
      </w:r>
      <w:proofErr w:type="spellStart"/>
      <w:r w:rsidRPr="002F4A1A">
        <w:rPr>
          <w:rFonts w:ascii="Times New Roman" w:eastAsia="Arial" w:hAnsi="Times New Roman"/>
          <w:sz w:val="24"/>
          <w:szCs w:val="24"/>
        </w:rPr>
        <w:t>prevăzuţi</w:t>
      </w:r>
      <w:proofErr w:type="spellEnd"/>
      <w:r w:rsidRPr="002F4A1A">
        <w:rPr>
          <w:rFonts w:ascii="Times New Roman" w:eastAsia="Arial" w:hAnsi="Times New Roman"/>
          <w:sz w:val="24"/>
          <w:szCs w:val="24"/>
        </w:rPr>
        <w:t xml:space="preserve"> la art. 7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8 din OUG nr. 133/2021, au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de a achita integral </w:t>
      </w:r>
      <w:proofErr w:type="spellStart"/>
      <w:r w:rsidRPr="002F4A1A">
        <w:rPr>
          <w:rFonts w:ascii="Times New Roman" w:eastAsia="Arial" w:hAnsi="Times New Roman"/>
          <w:sz w:val="24"/>
          <w:szCs w:val="24"/>
        </w:rPr>
        <w:t>contribuţia</w:t>
      </w:r>
      <w:proofErr w:type="spellEnd"/>
      <w:r w:rsidRPr="002F4A1A">
        <w:rPr>
          <w:rFonts w:ascii="Times New Roman" w:eastAsia="Arial" w:hAnsi="Times New Roman"/>
          <w:sz w:val="24"/>
          <w:szCs w:val="24"/>
        </w:rPr>
        <w:t xml:space="preserve"> proprie aferentă cheltuielilor eligibile incluse în documentele anexate cererii de plată cel mai târziu până la data depunerii cererii de rambursare aferente cererii de plată.</w:t>
      </w:r>
    </w:p>
    <w:p w14:paraId="672AC34A"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lastRenderedPageBreak/>
        <w:t xml:space="preserve">(4) După primirea facturilor pentru livrarea bunurilor/prestarea serviciilor acceptate la plată, a facturilor de avans în conformitate cu clauzele prevăzute în contractele de </w:t>
      </w:r>
      <w:proofErr w:type="spellStart"/>
      <w:r w:rsidRPr="002F4A1A">
        <w:rPr>
          <w:rFonts w:ascii="Times New Roman" w:eastAsia="Arial" w:hAnsi="Times New Roman"/>
          <w:sz w:val="24"/>
          <w:szCs w:val="24"/>
        </w:rPr>
        <w:t>achiziţii</w:t>
      </w:r>
      <w:proofErr w:type="spellEnd"/>
      <w:r w:rsidRPr="002F4A1A">
        <w:rPr>
          <w:rFonts w:ascii="Times New Roman" w:eastAsia="Arial" w:hAnsi="Times New Roman"/>
          <w:sz w:val="24"/>
          <w:szCs w:val="24"/>
        </w:rPr>
        <w:t xml:space="preserve"> aferente proiectului acceptate la plată, beneficiarul încărca în sistemul MySMIS202 pentru Programul Tranziție Justă cererea de plată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documentele justificative aferente acesteia.</w:t>
      </w:r>
    </w:p>
    <w:p w14:paraId="6E92E850"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Trebuchet MS" w:hAnsi="Times New Roman"/>
          <w:sz w:val="24"/>
          <w:szCs w:val="24"/>
        </w:rPr>
        <w:t>(</w:t>
      </w:r>
      <w:r w:rsidRPr="002F4A1A">
        <w:rPr>
          <w:rFonts w:ascii="Times New Roman" w:eastAsia="Arial" w:hAnsi="Times New Roman"/>
          <w:sz w:val="24"/>
          <w:szCs w:val="24"/>
        </w:rPr>
        <w:t>5) Pentru proiectele implementate în parteneriat, liderul de parteneriat depune cererea de plată, iar AM virează, după efectuarea verificărilor, valoarea cheltuielilor rambursabile în conturile liderului de parteneriat/partenerilor care le-au angajat.</w:t>
      </w:r>
    </w:p>
    <w:p w14:paraId="14E73DA0"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(6) În termen de maximum 20 de zile lucrătoare de la  data  depunerii de către beneficiar/liderul  de parteneriat a cererii de plată cu respectarea prevederilor alin. (3)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(4), OI pentru Programul  Tranziție Justă efectuează verificarea cererii de plată. După efectuarea verificărilor, AM virează beneficiarului/liderului de parteneriat/partenerilor, acolo unde este cazul valoarea cheltuielilor rambursabile, în termen de 3 zile lucrătoare de la momentul de la care dispune de resurse în conturile sale, într-un cont distinct de disponibil, deschis pe numele beneficiarului/liderului de parteneriat/partenerilor la </w:t>
      </w:r>
      <w:proofErr w:type="spellStart"/>
      <w:r w:rsidRPr="002F4A1A">
        <w:rPr>
          <w:rFonts w:ascii="Times New Roman" w:eastAsia="Arial" w:hAnsi="Times New Roman"/>
          <w:sz w:val="24"/>
          <w:szCs w:val="24"/>
        </w:rPr>
        <w:t>unităţile</w:t>
      </w:r>
      <w:proofErr w:type="spellEnd"/>
      <w:r w:rsidRPr="002F4A1A">
        <w:rPr>
          <w:rFonts w:ascii="Times New Roman" w:eastAsia="Arial" w:hAnsi="Times New Roman"/>
          <w:sz w:val="24"/>
          <w:szCs w:val="24"/>
        </w:rPr>
        <w:t xml:space="preserve"> teritoriale ale Trezoreriei Statului. În ziua următoare virării, AM transmite beneficiarului o notificare, întocmită distinct pe numele fiecăruia dintre </w:t>
      </w:r>
      <w:proofErr w:type="spellStart"/>
      <w:r w:rsidRPr="002F4A1A">
        <w:rPr>
          <w:rFonts w:ascii="Times New Roman" w:eastAsia="Arial" w:hAnsi="Times New Roman"/>
          <w:sz w:val="24"/>
          <w:szCs w:val="24"/>
        </w:rPr>
        <w:t>aceştia</w:t>
      </w:r>
      <w:proofErr w:type="spellEnd"/>
      <w:r w:rsidRPr="002F4A1A">
        <w:rPr>
          <w:rFonts w:ascii="Times New Roman" w:eastAsia="Arial" w:hAnsi="Times New Roman"/>
          <w:sz w:val="24"/>
          <w:szCs w:val="24"/>
        </w:rPr>
        <w:t xml:space="preserve">. În vederea asigurării unui management financiar riguros, în </w:t>
      </w:r>
      <w:proofErr w:type="spellStart"/>
      <w:r w:rsidRPr="002F4A1A">
        <w:rPr>
          <w:rFonts w:ascii="Times New Roman" w:eastAsia="Arial" w:hAnsi="Times New Roman"/>
          <w:sz w:val="24"/>
          <w:szCs w:val="24"/>
        </w:rPr>
        <w:t>situaţia</w:t>
      </w:r>
      <w:proofErr w:type="spellEnd"/>
      <w:r w:rsidRPr="002F4A1A">
        <w:rPr>
          <w:rFonts w:ascii="Times New Roman" w:eastAsia="Arial" w:hAnsi="Times New Roman"/>
          <w:sz w:val="24"/>
          <w:szCs w:val="24"/>
        </w:rPr>
        <w:t xml:space="preserve"> în care nu există posibilitatea recuperării sumelor provenite din debite/</w:t>
      </w:r>
      <w:proofErr w:type="spellStart"/>
      <w:r w:rsidRPr="002F4A1A">
        <w:rPr>
          <w:rFonts w:ascii="Times New Roman" w:eastAsia="Arial" w:hAnsi="Times New Roman"/>
          <w:sz w:val="24"/>
          <w:szCs w:val="24"/>
        </w:rPr>
        <w:t>corecţii</w:t>
      </w:r>
      <w:proofErr w:type="spellEnd"/>
      <w:r w:rsidRPr="002F4A1A">
        <w:rPr>
          <w:rFonts w:ascii="Times New Roman" w:eastAsia="Arial" w:hAnsi="Times New Roman"/>
          <w:sz w:val="24"/>
          <w:szCs w:val="24"/>
        </w:rPr>
        <w:t xml:space="preserve"> din cereri de rambursare, AM diminuează valoarea cheltuielilor  rambursabile din cererea de plată, în această </w:t>
      </w:r>
      <w:proofErr w:type="spellStart"/>
      <w:r w:rsidRPr="002F4A1A">
        <w:rPr>
          <w:rFonts w:ascii="Times New Roman" w:eastAsia="Arial" w:hAnsi="Times New Roman"/>
          <w:sz w:val="24"/>
          <w:szCs w:val="24"/>
        </w:rPr>
        <w:t>situaţie</w:t>
      </w:r>
      <w:proofErr w:type="spellEnd"/>
      <w:r w:rsidRPr="002F4A1A">
        <w:rPr>
          <w:rFonts w:ascii="Times New Roman" w:eastAsia="Arial" w:hAnsi="Times New Roman"/>
          <w:sz w:val="24"/>
          <w:szCs w:val="24"/>
        </w:rPr>
        <w:t xml:space="preserve"> beneficiarul suportând din surse proprii valoarea acestor sume.</w:t>
      </w:r>
    </w:p>
    <w:p w14:paraId="0633E0A5" w14:textId="77777777" w:rsidR="00D076AF" w:rsidRPr="002F4A1A" w:rsidRDefault="00D076AF" w:rsidP="00D076AF">
      <w:pPr>
        <w:spacing w:before="60"/>
        <w:ind w:right="103"/>
        <w:jc w:val="both"/>
        <w:rPr>
          <w:rFonts w:ascii="Times New Roman" w:eastAsia="Arial" w:hAnsi="Times New Roman"/>
          <w:sz w:val="24"/>
          <w:szCs w:val="24"/>
        </w:rPr>
      </w:pPr>
      <w:r w:rsidRPr="002F4A1A">
        <w:rPr>
          <w:rFonts w:ascii="Times New Roman" w:eastAsia="Arial" w:hAnsi="Times New Roman"/>
          <w:sz w:val="24"/>
          <w:szCs w:val="24"/>
        </w:rPr>
        <w:t xml:space="preserve">(7) Notificarea prevăzută la alin. (6) va </w:t>
      </w:r>
      <w:proofErr w:type="spellStart"/>
      <w:r w:rsidRPr="002F4A1A">
        <w:rPr>
          <w:rFonts w:ascii="Times New Roman" w:eastAsia="Arial" w:hAnsi="Times New Roman"/>
          <w:sz w:val="24"/>
          <w:szCs w:val="24"/>
        </w:rPr>
        <w:t>conţine</w:t>
      </w:r>
      <w:proofErr w:type="spellEnd"/>
      <w:r w:rsidRPr="002F4A1A">
        <w:rPr>
          <w:rFonts w:ascii="Times New Roman" w:eastAsia="Arial" w:hAnsi="Times New Roman"/>
          <w:sz w:val="24"/>
          <w:szCs w:val="24"/>
        </w:rPr>
        <w:t xml:space="preserve"> cel </w:t>
      </w:r>
      <w:proofErr w:type="spellStart"/>
      <w:r w:rsidRPr="002F4A1A">
        <w:rPr>
          <w:rFonts w:ascii="Times New Roman" w:eastAsia="Arial" w:hAnsi="Times New Roman"/>
          <w:sz w:val="24"/>
          <w:szCs w:val="24"/>
        </w:rPr>
        <w:t>puţin</w:t>
      </w:r>
      <w:proofErr w:type="spellEnd"/>
      <w:r w:rsidRPr="002F4A1A">
        <w:rPr>
          <w:rFonts w:ascii="Times New Roman" w:eastAsia="Arial" w:hAnsi="Times New Roman"/>
          <w:sz w:val="24"/>
          <w:szCs w:val="24"/>
        </w:rPr>
        <w:t xml:space="preserve"> elementele din modelul prevăzut în Formularul nr. 3 - Notificare aferentă cererii de plată, anexa nr. 3 la Normele metodologice de aplicare a </w:t>
      </w:r>
      <w:proofErr w:type="spellStart"/>
      <w:r w:rsidRPr="002F4A1A">
        <w:rPr>
          <w:rFonts w:ascii="Times New Roman" w:eastAsia="Arial" w:hAnsi="Times New Roman"/>
          <w:sz w:val="24"/>
          <w:szCs w:val="24"/>
        </w:rPr>
        <w:t>Ordonanţei</w:t>
      </w:r>
      <w:proofErr w:type="spellEnd"/>
      <w:r w:rsidRPr="002F4A1A">
        <w:rPr>
          <w:rFonts w:ascii="Times New Roman" w:eastAsia="Arial" w:hAnsi="Times New Roman"/>
          <w:sz w:val="24"/>
          <w:szCs w:val="24"/>
        </w:rPr>
        <w:t xml:space="preserve"> de </w:t>
      </w:r>
      <w:proofErr w:type="spellStart"/>
      <w:r w:rsidRPr="002F4A1A">
        <w:rPr>
          <w:rFonts w:ascii="Times New Roman" w:eastAsia="Arial" w:hAnsi="Times New Roman"/>
          <w:sz w:val="24"/>
          <w:szCs w:val="24"/>
        </w:rPr>
        <w:t>urgenţă</w:t>
      </w:r>
      <w:proofErr w:type="spellEnd"/>
      <w:r w:rsidRPr="002F4A1A">
        <w:rPr>
          <w:rFonts w:ascii="Times New Roman" w:eastAsia="Arial" w:hAnsi="Times New Roman"/>
          <w:sz w:val="24"/>
          <w:szCs w:val="24"/>
        </w:rPr>
        <w:t xml:space="preserve"> a Guvernului nr.133/2021.</w:t>
      </w:r>
    </w:p>
    <w:p w14:paraId="0F3DD24A"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(8) Beneficiarul va depune o copie a notificării la unitatea teritorială a Trezoreriei Statului la care </w:t>
      </w:r>
      <w:proofErr w:type="spellStart"/>
      <w:r w:rsidRPr="002F4A1A">
        <w:rPr>
          <w:rFonts w:ascii="Times New Roman" w:eastAsia="Arial" w:hAnsi="Times New Roman"/>
          <w:sz w:val="24"/>
          <w:szCs w:val="24"/>
        </w:rPr>
        <w:t>îşi</w:t>
      </w:r>
      <w:proofErr w:type="spellEnd"/>
      <w:r w:rsidRPr="002F4A1A">
        <w:rPr>
          <w:rFonts w:ascii="Times New Roman" w:eastAsia="Arial" w:hAnsi="Times New Roman"/>
          <w:sz w:val="24"/>
          <w:szCs w:val="24"/>
        </w:rPr>
        <w:t xml:space="preserve"> are deschise conturile.</w:t>
      </w:r>
    </w:p>
    <w:p w14:paraId="51B92B23" w14:textId="77777777" w:rsidR="00D076AF" w:rsidRPr="002F4A1A" w:rsidRDefault="00D076AF" w:rsidP="00D076AF">
      <w:pPr>
        <w:spacing w:before="60"/>
        <w:ind w:right="109"/>
        <w:jc w:val="both"/>
        <w:rPr>
          <w:rFonts w:ascii="Times New Roman" w:eastAsia="Arial" w:hAnsi="Times New Roman"/>
          <w:sz w:val="24"/>
          <w:szCs w:val="24"/>
        </w:rPr>
      </w:pPr>
      <w:r w:rsidRPr="002F4A1A">
        <w:rPr>
          <w:rFonts w:ascii="Times New Roman" w:eastAsia="Trebuchet MS" w:hAnsi="Times New Roman"/>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2F4A1A">
        <w:rPr>
          <w:rFonts w:ascii="Times New Roman" w:eastAsia="Arial" w:hAnsi="Times New Roman"/>
          <w:sz w:val="24"/>
          <w:szCs w:val="24"/>
        </w:rPr>
        <w:t xml:space="preserve">9) Beneficiarii/Liderii de parteneriat/Partenerii prezintă la </w:t>
      </w:r>
      <w:proofErr w:type="spellStart"/>
      <w:r w:rsidRPr="002F4A1A">
        <w:rPr>
          <w:rFonts w:ascii="Times New Roman" w:eastAsia="Arial" w:hAnsi="Times New Roman"/>
          <w:sz w:val="24"/>
          <w:szCs w:val="24"/>
        </w:rPr>
        <w:t>unităţile</w:t>
      </w:r>
      <w:proofErr w:type="spellEnd"/>
      <w:r w:rsidRPr="002F4A1A">
        <w:rPr>
          <w:rFonts w:ascii="Times New Roman" w:eastAsia="Arial" w:hAnsi="Times New Roman"/>
          <w:sz w:val="24"/>
          <w:szCs w:val="24"/>
        </w:rPr>
        <w:t xml:space="preserve"> teritoriale ale Trezoreriei Statului, pentru fiecare factură, stat/centralizator pentru acordarea burselor, </w:t>
      </w:r>
      <w:proofErr w:type="spellStart"/>
      <w:r w:rsidRPr="002F4A1A">
        <w:rPr>
          <w:rFonts w:ascii="Times New Roman" w:eastAsia="Arial" w:hAnsi="Times New Roman"/>
          <w:sz w:val="24"/>
          <w:szCs w:val="24"/>
        </w:rPr>
        <w:t>subvenţiilor</w:t>
      </w:r>
      <w:proofErr w:type="spellEnd"/>
      <w:r w:rsidRPr="002F4A1A">
        <w:rPr>
          <w:rFonts w:ascii="Times New Roman" w:eastAsia="Arial" w:hAnsi="Times New Roman"/>
          <w:sz w:val="24"/>
          <w:szCs w:val="24"/>
        </w:rPr>
        <w:t xml:space="preserve">, premiilor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onorariilor, în parte, următoarele documente:</w:t>
      </w:r>
    </w:p>
    <w:p w14:paraId="47B8B7C7" w14:textId="77777777" w:rsidR="00D076AF" w:rsidRPr="002F4A1A" w:rsidRDefault="00D076AF" w:rsidP="00D076AF">
      <w:pPr>
        <w:spacing w:before="60"/>
        <w:ind w:left="284" w:right="109"/>
        <w:jc w:val="both"/>
        <w:rPr>
          <w:rFonts w:ascii="Times New Roman" w:eastAsia="Arial" w:hAnsi="Times New Roman"/>
          <w:sz w:val="24"/>
          <w:szCs w:val="24"/>
        </w:rPr>
      </w:pPr>
      <w:r w:rsidRPr="002F4A1A">
        <w:rPr>
          <w:rFonts w:ascii="Times New Roman" w:eastAsia="Arial" w:hAnsi="Times New Roman"/>
          <w:sz w:val="24"/>
          <w:szCs w:val="24"/>
        </w:rPr>
        <w:t>a) ordine de plată întocmite distinct pe fiecare element prevăzut la alin. (6) lit. c), respectiv alin. (7) lit. c) - e) din HG nr. 829/2022, pentru suma totală virată de către autoritatea de management;</w:t>
      </w:r>
    </w:p>
    <w:p w14:paraId="146F33DF" w14:textId="77777777" w:rsidR="00D076AF" w:rsidRPr="002F4A1A" w:rsidRDefault="00D076AF" w:rsidP="00D076AF">
      <w:pPr>
        <w:spacing w:before="60"/>
        <w:ind w:left="284" w:right="109"/>
        <w:jc w:val="both"/>
        <w:rPr>
          <w:rFonts w:ascii="Times New Roman" w:eastAsia="Arial" w:hAnsi="Times New Roman"/>
          <w:sz w:val="24"/>
          <w:szCs w:val="24"/>
        </w:rPr>
      </w:pPr>
      <w:r w:rsidRPr="002F4A1A">
        <w:rPr>
          <w:rFonts w:ascii="Times New Roman" w:eastAsia="Arial" w:hAnsi="Times New Roman"/>
          <w:sz w:val="24"/>
          <w:szCs w:val="24"/>
        </w:rPr>
        <w:t xml:space="preserve">b) ordine de plată întocmite distinct pe fiecare element prevăzut la alin. (6) lit. d) din HG nr. 829/2022,pentru suma achitată din </w:t>
      </w:r>
      <w:proofErr w:type="spellStart"/>
      <w:r w:rsidRPr="002F4A1A">
        <w:rPr>
          <w:rFonts w:ascii="Times New Roman" w:eastAsia="Arial" w:hAnsi="Times New Roman"/>
          <w:sz w:val="24"/>
          <w:szCs w:val="24"/>
        </w:rPr>
        <w:t>contribuţia</w:t>
      </w:r>
      <w:proofErr w:type="spellEnd"/>
      <w:r w:rsidRPr="002F4A1A">
        <w:rPr>
          <w:rFonts w:ascii="Times New Roman" w:eastAsia="Arial" w:hAnsi="Times New Roman"/>
          <w:sz w:val="24"/>
          <w:szCs w:val="24"/>
        </w:rPr>
        <w:t xml:space="preserve"> proprie.</w:t>
      </w:r>
    </w:p>
    <w:p w14:paraId="0925BF0B" w14:textId="77777777" w:rsidR="00D076AF" w:rsidRPr="002F4A1A" w:rsidRDefault="00D076AF" w:rsidP="00D076AF">
      <w:pPr>
        <w:spacing w:before="60"/>
        <w:ind w:right="99"/>
        <w:jc w:val="both"/>
        <w:rPr>
          <w:rFonts w:ascii="Times New Roman" w:eastAsia="Arial" w:hAnsi="Times New Roman"/>
          <w:sz w:val="24"/>
          <w:szCs w:val="24"/>
        </w:rPr>
      </w:pPr>
      <w:r w:rsidRPr="002F4A1A">
        <w:rPr>
          <w:rFonts w:ascii="Times New Roman" w:eastAsia="Arial" w:hAnsi="Times New Roman"/>
          <w:sz w:val="24"/>
          <w:szCs w:val="24"/>
        </w:rPr>
        <w:t xml:space="preserve">(10) </w:t>
      </w:r>
      <w:proofErr w:type="spellStart"/>
      <w:r w:rsidRPr="002F4A1A">
        <w:rPr>
          <w:rFonts w:ascii="Times New Roman" w:eastAsia="Arial" w:hAnsi="Times New Roman"/>
          <w:sz w:val="24"/>
          <w:szCs w:val="24"/>
        </w:rPr>
        <w:t>Operaţiunile</w:t>
      </w:r>
      <w:proofErr w:type="spellEnd"/>
      <w:r w:rsidRPr="002F4A1A">
        <w:rPr>
          <w:rFonts w:ascii="Times New Roman" w:eastAsia="Arial" w:hAnsi="Times New Roman"/>
          <w:sz w:val="24"/>
          <w:szCs w:val="24"/>
        </w:rPr>
        <w:t xml:space="preserve"> prevăzute la alin. (9) se efectuează de către beneficiar/lider de parteneriat/partener în termen de maximum 5 zile lucrătoare de la încasarea sumelor în contul prevăzut la alin. (6)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(5).</w:t>
      </w:r>
    </w:p>
    <w:p w14:paraId="081EB1FC"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(11) Sumele virate beneficiarului/liderului de parteneriat/partenerilor pe baza cererilor de plată nu pot fi utilizate pentru o altă </w:t>
      </w:r>
      <w:proofErr w:type="spellStart"/>
      <w:r w:rsidRPr="002F4A1A">
        <w:rPr>
          <w:rFonts w:ascii="Times New Roman" w:eastAsia="Arial" w:hAnsi="Times New Roman"/>
          <w:sz w:val="24"/>
          <w:szCs w:val="24"/>
        </w:rPr>
        <w:t>destinaţie</w:t>
      </w:r>
      <w:proofErr w:type="spellEnd"/>
      <w:r w:rsidRPr="002F4A1A">
        <w:rPr>
          <w:rFonts w:ascii="Times New Roman" w:eastAsia="Arial" w:hAnsi="Times New Roman"/>
          <w:sz w:val="24"/>
          <w:szCs w:val="24"/>
        </w:rPr>
        <w:t xml:space="preserve"> decât cea pentru care au fost acordate.</w:t>
      </w:r>
    </w:p>
    <w:p w14:paraId="1C9ED1BD"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Trebuchet MS" w:hAnsi="Times New Roman"/>
          <w:sz w:val="24"/>
          <w:szCs w:val="24"/>
        </w:rPr>
        <w:t>(</w:t>
      </w:r>
      <w:r w:rsidRPr="002F4A1A">
        <w:rPr>
          <w:rFonts w:ascii="Times New Roman" w:eastAsia="Arial" w:hAnsi="Times New Roman"/>
          <w:sz w:val="24"/>
          <w:szCs w:val="24"/>
        </w:rPr>
        <w:t xml:space="preserve">12) Pentru depunerea de către beneficiar/liderul de parteneriat a unor documente </w:t>
      </w:r>
      <w:proofErr w:type="spellStart"/>
      <w:r w:rsidRPr="002F4A1A">
        <w:rPr>
          <w:rFonts w:ascii="Times New Roman" w:eastAsia="Arial" w:hAnsi="Times New Roman"/>
          <w:sz w:val="24"/>
          <w:szCs w:val="24"/>
        </w:rPr>
        <w:t>adiţionale</w:t>
      </w:r>
      <w:proofErr w:type="spellEnd"/>
      <w:r w:rsidRPr="002F4A1A">
        <w:rPr>
          <w:rFonts w:ascii="Times New Roman" w:eastAsia="Arial" w:hAnsi="Times New Roman"/>
          <w:sz w:val="24"/>
          <w:szCs w:val="24"/>
        </w:rPr>
        <w:t xml:space="preserve"> sau clarificări solicitate de către AM/OI, termenul de 20 de zile lucrătoare prevăzut la alin. (6) poate fi întrerupt, fără ca perioadele de întrerupere cumulate să </w:t>
      </w:r>
      <w:proofErr w:type="spellStart"/>
      <w:r w:rsidRPr="002F4A1A">
        <w:rPr>
          <w:rFonts w:ascii="Times New Roman" w:eastAsia="Arial" w:hAnsi="Times New Roman"/>
          <w:sz w:val="24"/>
          <w:szCs w:val="24"/>
        </w:rPr>
        <w:t>depăşească</w:t>
      </w:r>
      <w:proofErr w:type="spellEnd"/>
      <w:r w:rsidRPr="002F4A1A">
        <w:rPr>
          <w:rFonts w:ascii="Times New Roman" w:eastAsia="Arial" w:hAnsi="Times New Roman"/>
          <w:sz w:val="24"/>
          <w:szCs w:val="24"/>
        </w:rPr>
        <w:t xml:space="preserve"> 10 zile lucrătoare.</w:t>
      </w:r>
    </w:p>
    <w:p w14:paraId="13E0F430"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(13) În termen de maximum 10 zile lucrătoare de la data încasării sumelor virate de către AM conform alin. (6), beneficiarul are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de a depune cererea de rambursare aferentă cererii de plată la OI,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w:t>
      </w:r>
    </w:p>
    <w:p w14:paraId="38049594"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(14) Beneficiarul/liderul de parteneriat/partenerii are/au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restituirii integrale sau </w:t>
      </w:r>
      <w:proofErr w:type="spellStart"/>
      <w:r w:rsidRPr="002F4A1A">
        <w:rPr>
          <w:rFonts w:ascii="Times New Roman" w:eastAsia="Arial" w:hAnsi="Times New Roman"/>
          <w:sz w:val="24"/>
          <w:szCs w:val="24"/>
        </w:rPr>
        <w:t>parţiale</w:t>
      </w:r>
      <w:proofErr w:type="spellEnd"/>
      <w:r w:rsidRPr="002F4A1A">
        <w:rPr>
          <w:rFonts w:ascii="Times New Roman" w:eastAsia="Arial" w:hAnsi="Times New Roman"/>
          <w:sz w:val="24"/>
          <w:szCs w:val="24"/>
        </w:rPr>
        <w:t xml:space="preserve"> a sumelor virate în cazul în care nu justifică prin cereri de rambursare utilizarea acestora.</w:t>
      </w:r>
    </w:p>
    <w:p w14:paraId="22EB14D3"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(15) Beneficiarul/liderul de parteneriat/partenerul este responsabili de utilizarea sumelor potrivit </w:t>
      </w:r>
      <w:proofErr w:type="spellStart"/>
      <w:r w:rsidRPr="002F4A1A">
        <w:rPr>
          <w:rFonts w:ascii="Times New Roman" w:eastAsia="Arial" w:hAnsi="Times New Roman"/>
          <w:sz w:val="24"/>
          <w:szCs w:val="24"/>
        </w:rPr>
        <w:t>destinaţiilor</w:t>
      </w:r>
      <w:proofErr w:type="spellEnd"/>
      <w:r w:rsidRPr="002F4A1A">
        <w:rPr>
          <w:rFonts w:ascii="Times New Roman" w:eastAsia="Arial" w:hAnsi="Times New Roman"/>
          <w:sz w:val="24"/>
          <w:szCs w:val="24"/>
        </w:rPr>
        <w:t xml:space="preserve">, precum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de restituirea fondurilor virate în cazul în care nu justifică utilizarea lor.</w:t>
      </w:r>
    </w:p>
    <w:p w14:paraId="2F8AB620"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lastRenderedPageBreak/>
        <w:t xml:space="preserve">(16) Pentru sumele virate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nejustificate prin cereri de rambursare, AM notifică beneficiarul/liderul de parteneriat/partenerul în termen de 5 zile lucrătoare despre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restituirii acestora.</w:t>
      </w:r>
    </w:p>
    <w:p w14:paraId="7779AA6F"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(17) Nerespectarea prevederilor alin. (13) de către beneficiar/lider de parteneriat/parteneri constituie încălcarea contractului/ordinului/deciziei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 AM/OI putând decide rezilierea acestuia.</w:t>
      </w:r>
    </w:p>
    <w:p w14:paraId="118C691A"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(18) AM autorizează, potrivit prevederilor legale ale Uniunii Europene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naţionale</w:t>
      </w:r>
      <w:proofErr w:type="spellEnd"/>
      <w:r w:rsidRPr="002F4A1A">
        <w:rPr>
          <w:rFonts w:ascii="Times New Roman" w:eastAsia="Arial" w:hAnsi="Times New Roman"/>
          <w:sz w:val="24"/>
          <w:szCs w:val="24"/>
        </w:rPr>
        <w:t xml:space="preserve">, cheltuielile pentru care s-a depus cerere de rambursare potrivit alin. (13)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notifică beneficiarul/liderul de parteneriat, </w:t>
      </w:r>
      <w:proofErr w:type="spellStart"/>
      <w:r w:rsidRPr="002F4A1A">
        <w:rPr>
          <w:rFonts w:ascii="Times New Roman" w:eastAsia="Arial" w:hAnsi="Times New Roman"/>
          <w:sz w:val="24"/>
          <w:szCs w:val="24"/>
        </w:rPr>
        <w:t>evidenţiind</w:t>
      </w:r>
      <w:proofErr w:type="spellEnd"/>
      <w:r w:rsidRPr="002F4A1A">
        <w:rPr>
          <w:rFonts w:ascii="Times New Roman" w:eastAsia="Arial" w:hAnsi="Times New Roman"/>
          <w:sz w:val="24"/>
          <w:szCs w:val="24"/>
        </w:rPr>
        <w:t xml:space="preserve"> distinct sumele aferente FTJ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sumele reprezentând </w:t>
      </w:r>
      <w:proofErr w:type="spellStart"/>
      <w:r w:rsidRPr="002F4A1A">
        <w:rPr>
          <w:rFonts w:ascii="Times New Roman" w:eastAsia="Arial" w:hAnsi="Times New Roman"/>
          <w:sz w:val="24"/>
          <w:szCs w:val="24"/>
        </w:rPr>
        <w:t>cofinanţare</w:t>
      </w:r>
      <w:proofErr w:type="spellEnd"/>
      <w:r w:rsidRPr="002F4A1A">
        <w:rPr>
          <w:rFonts w:ascii="Times New Roman" w:eastAsia="Arial" w:hAnsi="Times New Roman"/>
          <w:sz w:val="24"/>
          <w:szCs w:val="24"/>
        </w:rPr>
        <w:t xml:space="preserve"> publică asigurată din bugetul de stat.</w:t>
      </w:r>
    </w:p>
    <w:p w14:paraId="52A8B8D3"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(19) Din valoarea cererii de rambursare aferentă cererii de plată se deduc sumele virate pe baza cererii de plată.</w:t>
      </w:r>
    </w:p>
    <w:p w14:paraId="2DC76134"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Trebuchet MS" w:hAnsi="Times New Roman"/>
          <w:sz w:val="24"/>
          <w:szCs w:val="24"/>
        </w:rPr>
        <w:t>(</w:t>
      </w:r>
      <w:r w:rsidRPr="002F4A1A">
        <w:rPr>
          <w:rFonts w:ascii="Times New Roman" w:eastAsia="Arial" w:hAnsi="Times New Roman"/>
          <w:sz w:val="24"/>
          <w:szCs w:val="24"/>
        </w:rPr>
        <w:t>20) În cazul în care, în urma autorizării cererii de rambursare aferente cererii de plată, AM constată că valoarea cheltuielilor eligibile este mai mică decât valoarea cheltuielilor autorizate prin cererea de plată, AM notifică beneficiarul/liderul de parteneriat cu privire la suma cheltuielilor neeligibile ce trebuie restituită.</w:t>
      </w:r>
    </w:p>
    <w:p w14:paraId="54E8C69B" w14:textId="77777777" w:rsidR="00D076AF" w:rsidRPr="002F4A1A" w:rsidRDefault="00D076AF" w:rsidP="00D076AF">
      <w:pPr>
        <w:spacing w:before="60"/>
        <w:ind w:right="116"/>
        <w:jc w:val="both"/>
        <w:rPr>
          <w:rFonts w:ascii="Times New Roman" w:eastAsia="Arial" w:hAnsi="Times New Roman"/>
          <w:sz w:val="24"/>
          <w:szCs w:val="24"/>
        </w:rPr>
      </w:pPr>
      <w:r w:rsidRPr="002F4A1A">
        <w:rPr>
          <w:rFonts w:ascii="Times New Roman" w:eastAsia="Arial" w:hAnsi="Times New Roman"/>
          <w:sz w:val="24"/>
          <w:szCs w:val="24"/>
        </w:rPr>
        <w:t xml:space="preserve">(21) Termenul de restituire a sumelor prevăzute la alin. (20)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la alin. (14) nu poate </w:t>
      </w:r>
      <w:proofErr w:type="spellStart"/>
      <w:r w:rsidRPr="002F4A1A">
        <w:rPr>
          <w:rFonts w:ascii="Times New Roman" w:eastAsia="Arial" w:hAnsi="Times New Roman"/>
          <w:sz w:val="24"/>
          <w:szCs w:val="24"/>
        </w:rPr>
        <w:t>depăşi</w:t>
      </w:r>
      <w:proofErr w:type="spellEnd"/>
      <w:r w:rsidRPr="002F4A1A">
        <w:rPr>
          <w:rFonts w:ascii="Times New Roman" w:eastAsia="Arial" w:hAnsi="Times New Roman"/>
          <w:sz w:val="24"/>
          <w:szCs w:val="24"/>
        </w:rPr>
        <w:t xml:space="preserve"> 5 zile de la data primirii notificării prevăzute la alin. (16)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(18).</w:t>
      </w:r>
    </w:p>
    <w:p w14:paraId="0118036D"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(22) Recuperarea sumelor, inclusiv a sumelor rezultate din aplicarea prevederilor alin. (20), se efectuează potrivit prevederilor OUG nr. 133/2021, cu modificările și completările ulterioare, precum a normelor metodologice la aceasta.</w:t>
      </w:r>
    </w:p>
    <w:p w14:paraId="11481B48" w14:textId="77777777" w:rsidR="00D076AF" w:rsidRPr="002F4A1A" w:rsidRDefault="00D076AF" w:rsidP="00D076AF">
      <w:pPr>
        <w:spacing w:before="60"/>
        <w:ind w:right="1960"/>
        <w:jc w:val="both"/>
        <w:rPr>
          <w:rFonts w:ascii="Times New Roman" w:eastAsia="Arial" w:hAnsi="Times New Roman"/>
          <w:b/>
          <w:sz w:val="24"/>
          <w:szCs w:val="24"/>
        </w:rPr>
      </w:pPr>
      <w:r w:rsidRPr="002F4A1A">
        <w:rPr>
          <w:rFonts w:ascii="Times New Roman" w:eastAsia="Trebuchet MS" w:hAnsi="Times New Roman"/>
          <w:b/>
          <w:spacing w:val="-1"/>
          <w:sz w:val="24"/>
          <w:szCs w:val="24"/>
        </w:rPr>
        <w:t>(</w:t>
      </w:r>
      <w:r w:rsidRPr="002F4A1A">
        <w:rPr>
          <w:rFonts w:ascii="Times New Roman" w:eastAsia="Arial" w:hAnsi="Times New Roman"/>
          <w:b/>
          <w:sz w:val="24"/>
          <w:szCs w:val="24"/>
        </w:rPr>
        <w:t>c) Condiții de rambursare și plată a cheltuielilor</w:t>
      </w:r>
    </w:p>
    <w:p w14:paraId="164B52DB"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(1) Beneficiarii/Liderii de parteneriat au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sa depună/să încarce în MySMIS2021 cereri de rambursare pentru cheltuielile efectuate, care nu fac obiectul mecanismului cererilor de plată și </w:t>
      </w:r>
      <w:proofErr w:type="spellStart"/>
      <w:r w:rsidRPr="002F4A1A">
        <w:rPr>
          <w:rFonts w:ascii="Times New Roman" w:eastAsia="Arial" w:hAnsi="Times New Roman"/>
          <w:sz w:val="24"/>
          <w:szCs w:val="24"/>
        </w:rPr>
        <w:t>prefinanțare</w:t>
      </w:r>
      <w:proofErr w:type="spellEnd"/>
      <w:r w:rsidRPr="002F4A1A">
        <w:rPr>
          <w:rFonts w:ascii="Times New Roman" w:eastAsia="Arial" w:hAnsi="Times New Roman"/>
          <w:sz w:val="24"/>
          <w:szCs w:val="24"/>
        </w:rPr>
        <w:t xml:space="preserve">, în termen de maximum 3 luni de la efectuarea acestora, cu </w:t>
      </w:r>
      <w:proofErr w:type="spellStart"/>
      <w:r w:rsidRPr="002F4A1A">
        <w:rPr>
          <w:rFonts w:ascii="Times New Roman" w:eastAsia="Arial" w:hAnsi="Times New Roman"/>
          <w:sz w:val="24"/>
          <w:szCs w:val="24"/>
        </w:rPr>
        <w:t>excepţia</w:t>
      </w:r>
      <w:proofErr w:type="spellEnd"/>
      <w:r w:rsidRPr="002F4A1A">
        <w:rPr>
          <w:rFonts w:ascii="Times New Roman" w:eastAsia="Arial" w:hAnsi="Times New Roman"/>
          <w:sz w:val="24"/>
          <w:szCs w:val="24"/>
        </w:rPr>
        <w:t xml:space="preserve"> primei cereri de rambursare care poate cuprinde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cheltuieli efectuate înainte de semnarea contractului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w:t>
      </w:r>
    </w:p>
    <w:p w14:paraId="62B6554A"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(2) În termen de maximum 20 de zile lucrătoare de la data depunerii/ încărcării în MySMIS2021 de către beneficiar/liderul de parteneriat a cererii de rambursare întocmite conform contractului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 xml:space="preserve">, AM autorizează cheltuielile eligibile cuprinse în cererea de  rambursare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efectuează plata sumelor autorizate în termen de 3 zile lucrătoare de la momentul de la care AM dispune de resurse în conturile sale. După efectuarea </w:t>
      </w:r>
      <w:proofErr w:type="spellStart"/>
      <w:r w:rsidRPr="002F4A1A">
        <w:rPr>
          <w:rFonts w:ascii="Times New Roman" w:eastAsia="Arial" w:hAnsi="Times New Roman"/>
          <w:sz w:val="24"/>
          <w:szCs w:val="24"/>
        </w:rPr>
        <w:t>plăţii</w:t>
      </w:r>
      <w:proofErr w:type="spellEnd"/>
      <w:r w:rsidRPr="002F4A1A">
        <w:rPr>
          <w:rFonts w:ascii="Times New Roman" w:eastAsia="Arial" w:hAnsi="Times New Roman"/>
          <w:sz w:val="24"/>
          <w:szCs w:val="24"/>
        </w:rPr>
        <w:t xml:space="preserve">, în termen de 5 zile AM notifică beneficiarul/liderul de parteneriat/partenerii despre plata aferentă cheltuielilor autorizate din cererea de rambursare, conform Formularului nr. 2 din Anexa 2 la Normele metodologice de aplicare a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2F4A1A">
        <w:rPr>
          <w:rFonts w:ascii="Times New Roman" w:eastAsia="Arial" w:hAnsi="Times New Roman"/>
          <w:sz w:val="24"/>
          <w:szCs w:val="24"/>
        </w:rPr>
        <w:t>tranziţie</w:t>
      </w:r>
      <w:proofErr w:type="spellEnd"/>
      <w:r w:rsidRPr="002F4A1A">
        <w:rPr>
          <w:rFonts w:ascii="Times New Roman" w:eastAsia="Arial" w:hAnsi="Times New Roman"/>
          <w:sz w:val="24"/>
          <w:szCs w:val="24"/>
        </w:rPr>
        <w:t xml:space="preserve"> justă, aprobate prin HG nr. 829/2022.</w:t>
      </w:r>
    </w:p>
    <w:p w14:paraId="07F2E325" w14:textId="77777777" w:rsidR="00D076AF" w:rsidRPr="002F4A1A" w:rsidRDefault="00D076AF" w:rsidP="00D076AF">
      <w:pPr>
        <w:spacing w:before="60"/>
        <w:ind w:right="106"/>
        <w:jc w:val="both"/>
        <w:rPr>
          <w:rFonts w:ascii="Times New Roman" w:eastAsia="Arial" w:hAnsi="Times New Roman"/>
          <w:sz w:val="24"/>
          <w:szCs w:val="24"/>
        </w:rPr>
      </w:pPr>
      <w:r w:rsidRPr="002F4A1A">
        <w:rPr>
          <w:rFonts w:ascii="Times New Roman" w:eastAsia="Trebuchet MS" w:hAnsi="Times New Roman"/>
          <w:sz w:val="24"/>
          <w:szCs w:val="24"/>
        </w:rPr>
        <w:t>(</w:t>
      </w:r>
      <w:r w:rsidRPr="002F4A1A">
        <w:rPr>
          <w:rFonts w:ascii="Times New Roman" w:eastAsia="Arial" w:hAnsi="Times New Roman"/>
          <w:sz w:val="24"/>
          <w:szCs w:val="24"/>
        </w:rPr>
        <w:t>3) Pentru depunerea de către beneficiar/liderul de parteneriat a unor documente adiționale sau clarificări solicitate de AM/OI, termenul de 20 de zile lucrătoare prevăzut la alin. (2) poate fi întrerupt fără ca perioadele de întrerupere cumulate să depășească 10 zile lucrătoare.</w:t>
      </w:r>
    </w:p>
    <w:p w14:paraId="0C00C9C7"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(4) Prin </w:t>
      </w:r>
      <w:proofErr w:type="spellStart"/>
      <w:r w:rsidRPr="002F4A1A">
        <w:rPr>
          <w:rFonts w:ascii="Times New Roman" w:eastAsia="Arial" w:hAnsi="Times New Roman"/>
          <w:sz w:val="24"/>
          <w:szCs w:val="24"/>
        </w:rPr>
        <w:t>excepţie</w:t>
      </w:r>
      <w:proofErr w:type="spellEnd"/>
      <w:r w:rsidRPr="002F4A1A">
        <w:rPr>
          <w:rFonts w:ascii="Times New Roman" w:eastAsia="Arial" w:hAnsi="Times New Roman"/>
          <w:sz w:val="24"/>
          <w:szCs w:val="24"/>
        </w:rPr>
        <w:t xml:space="preserve"> de la prevederile alin. (2), notificarea beneficiarului/liderului de parteneriat privind plata cheltuielilor autorizate, în cazul aplicării unor reduceri procentuale de către AM/OI în conformitate cu art. 6 alin. (3) din OUG nr. 66/2011 aprobată cu modificări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completări prin Legea nr. 265/2022, se va realiza în termen de maximum 10 zile lucrătoare de la efectuarea </w:t>
      </w:r>
      <w:proofErr w:type="spellStart"/>
      <w:r w:rsidRPr="002F4A1A">
        <w:rPr>
          <w:rFonts w:ascii="Times New Roman" w:eastAsia="Arial" w:hAnsi="Times New Roman"/>
          <w:sz w:val="24"/>
          <w:szCs w:val="24"/>
        </w:rPr>
        <w:t>plăţii</w:t>
      </w:r>
      <w:proofErr w:type="spellEnd"/>
      <w:r w:rsidRPr="002F4A1A">
        <w:rPr>
          <w:rFonts w:ascii="Times New Roman" w:eastAsia="Arial" w:hAnsi="Times New Roman"/>
          <w:sz w:val="24"/>
          <w:szCs w:val="24"/>
        </w:rPr>
        <w:t>.</w:t>
      </w:r>
    </w:p>
    <w:p w14:paraId="154987C6"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(5) În cazul ultimei cereri de rambursare a proiectului, termenul prevăzut la alin. (2) poate fi prelungit cu durata necesară efectuării tuturor verificărilor procedurale specifice autorizării </w:t>
      </w:r>
      <w:proofErr w:type="spellStart"/>
      <w:r w:rsidRPr="002F4A1A">
        <w:rPr>
          <w:rFonts w:ascii="Times New Roman" w:eastAsia="Arial" w:hAnsi="Times New Roman"/>
          <w:sz w:val="24"/>
          <w:szCs w:val="24"/>
        </w:rPr>
        <w:t>plăţii</w:t>
      </w:r>
      <w:proofErr w:type="spellEnd"/>
      <w:r w:rsidRPr="002F4A1A">
        <w:rPr>
          <w:rFonts w:ascii="Times New Roman" w:eastAsia="Arial" w:hAnsi="Times New Roman"/>
          <w:sz w:val="24"/>
          <w:szCs w:val="24"/>
        </w:rPr>
        <w:t xml:space="preserve"> finale, fără a </w:t>
      </w:r>
      <w:proofErr w:type="spellStart"/>
      <w:r w:rsidRPr="002F4A1A">
        <w:rPr>
          <w:rFonts w:ascii="Times New Roman" w:eastAsia="Arial" w:hAnsi="Times New Roman"/>
          <w:sz w:val="24"/>
          <w:szCs w:val="24"/>
        </w:rPr>
        <w:t>depăşi</w:t>
      </w:r>
      <w:proofErr w:type="spellEnd"/>
      <w:r w:rsidRPr="002F4A1A">
        <w:rPr>
          <w:rFonts w:ascii="Times New Roman" w:eastAsia="Arial" w:hAnsi="Times New Roman"/>
          <w:sz w:val="24"/>
          <w:szCs w:val="24"/>
        </w:rPr>
        <w:t xml:space="preserve"> însă 90 de zile.</w:t>
      </w:r>
    </w:p>
    <w:p w14:paraId="40EA7E69"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(6) Nedepunerea de către beneficiar/liderul de parteneriat a documentelor sau clarificărilor solicitate în termenul prevăzut în contractul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 xml:space="preserve"> atrage respingerea plății sumelor aferente respectivelor documente/clarificări.</w:t>
      </w:r>
    </w:p>
    <w:p w14:paraId="7F0066EB"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lastRenderedPageBreak/>
        <w:t>(7) Pentru proiectele implementate în parteneriat, liderul de parteneriat depune cererea de rambursare, iar AM virează, după efectuarea verificărilor, valoarea cheltuielilor rambursabile în conturile liderului de parteneriat/partenerilor care le-au efectuat.</w:t>
      </w:r>
    </w:p>
    <w:p w14:paraId="4D795156" w14:textId="77777777" w:rsidR="00D076AF" w:rsidRPr="002F4A1A" w:rsidRDefault="00D076AF" w:rsidP="00D076AF">
      <w:pPr>
        <w:spacing w:before="60"/>
        <w:ind w:right="102"/>
        <w:jc w:val="both"/>
        <w:rPr>
          <w:rFonts w:ascii="Times New Roman" w:eastAsia="Arial" w:hAnsi="Times New Roman"/>
          <w:sz w:val="24"/>
          <w:szCs w:val="24"/>
        </w:rPr>
      </w:pPr>
      <w:r w:rsidRPr="002F4A1A">
        <w:rPr>
          <w:rFonts w:ascii="Times New Roman" w:eastAsia="Arial" w:hAnsi="Times New Roman"/>
          <w:sz w:val="24"/>
          <w:szCs w:val="24"/>
        </w:rPr>
        <w:t xml:space="preserve">(8) Sumele reprezentând </w:t>
      </w:r>
      <w:proofErr w:type="spellStart"/>
      <w:r w:rsidRPr="002F4A1A">
        <w:rPr>
          <w:rFonts w:ascii="Times New Roman" w:eastAsia="Arial" w:hAnsi="Times New Roman"/>
          <w:sz w:val="24"/>
          <w:szCs w:val="24"/>
        </w:rPr>
        <w:t>prefinanţarea</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rambursarea cheltuielilor eligibile efectuate se gestionează de către beneficiar/lider de parteneriat/partener, care are calitatea de </w:t>
      </w:r>
      <w:proofErr w:type="spellStart"/>
      <w:r w:rsidRPr="002F4A1A">
        <w:rPr>
          <w:rFonts w:ascii="Times New Roman" w:eastAsia="Arial" w:hAnsi="Times New Roman"/>
          <w:sz w:val="24"/>
          <w:szCs w:val="24"/>
        </w:rPr>
        <w:t>instituţie</w:t>
      </w:r>
      <w:proofErr w:type="spellEnd"/>
      <w:r w:rsidRPr="002F4A1A">
        <w:rPr>
          <w:rFonts w:ascii="Times New Roman" w:eastAsia="Arial" w:hAnsi="Times New Roman"/>
          <w:sz w:val="24"/>
          <w:szCs w:val="24"/>
        </w:rPr>
        <w:t xml:space="preserve"> publică, prin conturi de venituri bugetare ale bugetelor din care acesta este </w:t>
      </w:r>
      <w:proofErr w:type="spellStart"/>
      <w:r w:rsidRPr="002F4A1A">
        <w:rPr>
          <w:rFonts w:ascii="Times New Roman" w:eastAsia="Arial" w:hAnsi="Times New Roman"/>
          <w:sz w:val="24"/>
          <w:szCs w:val="24"/>
        </w:rPr>
        <w:t>finanţat</w:t>
      </w:r>
      <w:proofErr w:type="spellEnd"/>
      <w:r w:rsidRPr="002F4A1A">
        <w:rPr>
          <w:rFonts w:ascii="Times New Roman" w:eastAsia="Arial" w:hAnsi="Times New Roman"/>
          <w:sz w:val="24"/>
          <w:szCs w:val="24"/>
        </w:rPr>
        <w:t xml:space="preserve">, deschise la solicitarea acestuia, la </w:t>
      </w:r>
      <w:proofErr w:type="spellStart"/>
      <w:r w:rsidRPr="002F4A1A">
        <w:rPr>
          <w:rFonts w:ascii="Times New Roman" w:eastAsia="Arial" w:hAnsi="Times New Roman"/>
          <w:sz w:val="24"/>
          <w:szCs w:val="24"/>
        </w:rPr>
        <w:t>unităţile</w:t>
      </w:r>
      <w:proofErr w:type="spellEnd"/>
      <w:r w:rsidRPr="002F4A1A">
        <w:rPr>
          <w:rFonts w:ascii="Times New Roman" w:eastAsia="Arial" w:hAnsi="Times New Roman"/>
          <w:sz w:val="24"/>
          <w:szCs w:val="24"/>
        </w:rPr>
        <w:t xml:space="preserve"> Trezoreriei Statului, pe codurile de identificare fiscală ale </w:t>
      </w:r>
      <w:proofErr w:type="spellStart"/>
      <w:r w:rsidRPr="002F4A1A">
        <w:rPr>
          <w:rFonts w:ascii="Times New Roman" w:eastAsia="Arial" w:hAnsi="Times New Roman"/>
          <w:sz w:val="24"/>
          <w:szCs w:val="24"/>
        </w:rPr>
        <w:t>instituţiei</w:t>
      </w:r>
      <w:proofErr w:type="spellEnd"/>
      <w:r w:rsidRPr="002F4A1A">
        <w:rPr>
          <w:rFonts w:ascii="Times New Roman" w:eastAsia="Arial" w:hAnsi="Times New Roman"/>
          <w:sz w:val="24"/>
          <w:szCs w:val="24"/>
        </w:rPr>
        <w:t xml:space="preserve"> publice respective. În cazul  beneficiarului/liderului de parteneriat/partenerului, care are calitatea de </w:t>
      </w:r>
      <w:proofErr w:type="spellStart"/>
      <w:r w:rsidRPr="002F4A1A">
        <w:rPr>
          <w:rFonts w:ascii="Times New Roman" w:eastAsia="Arial" w:hAnsi="Times New Roman"/>
          <w:sz w:val="24"/>
          <w:szCs w:val="24"/>
        </w:rPr>
        <w:t>instituţie</w:t>
      </w:r>
      <w:proofErr w:type="spellEnd"/>
      <w:r w:rsidRPr="002F4A1A">
        <w:rPr>
          <w:rFonts w:ascii="Times New Roman" w:eastAsia="Arial" w:hAnsi="Times New Roman"/>
          <w:sz w:val="24"/>
          <w:szCs w:val="24"/>
        </w:rPr>
        <w:t xml:space="preserve"> publică </w:t>
      </w:r>
      <w:proofErr w:type="spellStart"/>
      <w:r w:rsidRPr="002F4A1A">
        <w:rPr>
          <w:rFonts w:ascii="Times New Roman" w:eastAsia="Arial" w:hAnsi="Times New Roman"/>
          <w:sz w:val="24"/>
          <w:szCs w:val="24"/>
        </w:rPr>
        <w:t>finanţată</w:t>
      </w:r>
      <w:proofErr w:type="spellEnd"/>
      <w:r w:rsidRPr="002F4A1A">
        <w:rPr>
          <w:rFonts w:ascii="Times New Roman" w:eastAsia="Arial" w:hAnsi="Times New Roman"/>
          <w:sz w:val="24"/>
          <w:szCs w:val="24"/>
        </w:rPr>
        <w:t xml:space="preserve"> integral din bugetele ordonatorilor de credite ai bugetului local, sumele se încasează în conturile de venituri bugetare codificate cu codul de identificare fiscală al ordonatorului de credite al bugetului local în care au fost aprobate  sumele aferente </w:t>
      </w:r>
      <w:proofErr w:type="spellStart"/>
      <w:r w:rsidRPr="002F4A1A">
        <w:rPr>
          <w:rFonts w:ascii="Times New Roman" w:eastAsia="Arial" w:hAnsi="Times New Roman"/>
          <w:sz w:val="24"/>
          <w:szCs w:val="24"/>
        </w:rPr>
        <w:t>finanţării</w:t>
      </w:r>
      <w:proofErr w:type="spellEnd"/>
      <w:r w:rsidRPr="002F4A1A">
        <w:rPr>
          <w:rFonts w:ascii="Times New Roman" w:eastAsia="Arial" w:hAnsi="Times New Roman"/>
          <w:sz w:val="24"/>
          <w:szCs w:val="24"/>
        </w:rPr>
        <w:t xml:space="preserve"> valorii totale a proiectului.</w:t>
      </w:r>
    </w:p>
    <w:p w14:paraId="423235C5"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(9) În cazul beneficiarului/liderului de parteneriat/partenerului, altul decât cel prevăzut la alin. (8), sumele reprezentând </w:t>
      </w:r>
      <w:proofErr w:type="spellStart"/>
      <w:r w:rsidRPr="002F4A1A">
        <w:rPr>
          <w:rFonts w:ascii="Times New Roman" w:eastAsia="Arial" w:hAnsi="Times New Roman"/>
          <w:sz w:val="24"/>
          <w:szCs w:val="24"/>
        </w:rPr>
        <w:t>prefinanţare</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/sau rambursare de cheltuieli eligibile efectuate în scopul implementării proiectului se încasează în contul de </w:t>
      </w:r>
      <w:proofErr w:type="spellStart"/>
      <w:r w:rsidRPr="002F4A1A">
        <w:rPr>
          <w:rFonts w:ascii="Times New Roman" w:eastAsia="Arial" w:hAnsi="Times New Roman"/>
          <w:sz w:val="24"/>
          <w:szCs w:val="24"/>
        </w:rPr>
        <w:t>disponibilităţi</w:t>
      </w:r>
      <w:proofErr w:type="spellEnd"/>
      <w:r w:rsidRPr="002F4A1A">
        <w:rPr>
          <w:rFonts w:ascii="Times New Roman" w:eastAsia="Arial" w:hAnsi="Times New Roman"/>
          <w:sz w:val="24"/>
          <w:szCs w:val="24"/>
        </w:rPr>
        <w:t xml:space="preserve"> deschis la solicitarea acestuia.</w:t>
      </w:r>
    </w:p>
    <w:p w14:paraId="1B45A521"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(10) Beneficiarul/liderul de parteneriat/partenerului prevăzut la alin. (9) poate opta pentru deschiderea conturilor de </w:t>
      </w:r>
      <w:proofErr w:type="spellStart"/>
      <w:r w:rsidRPr="002F4A1A">
        <w:rPr>
          <w:rFonts w:ascii="Times New Roman" w:eastAsia="Arial" w:hAnsi="Times New Roman"/>
          <w:sz w:val="24"/>
          <w:szCs w:val="24"/>
        </w:rPr>
        <w:t>disponibilităţi</w:t>
      </w:r>
      <w:proofErr w:type="spellEnd"/>
      <w:r w:rsidRPr="002F4A1A">
        <w:rPr>
          <w:rFonts w:ascii="Times New Roman" w:eastAsia="Arial" w:hAnsi="Times New Roman"/>
          <w:sz w:val="24"/>
          <w:szCs w:val="24"/>
        </w:rPr>
        <w:t xml:space="preserve"> la </w:t>
      </w:r>
      <w:proofErr w:type="spellStart"/>
      <w:r w:rsidRPr="002F4A1A">
        <w:rPr>
          <w:rFonts w:ascii="Times New Roman" w:eastAsia="Arial" w:hAnsi="Times New Roman"/>
          <w:sz w:val="24"/>
          <w:szCs w:val="24"/>
        </w:rPr>
        <w:t>unităţile</w:t>
      </w:r>
      <w:proofErr w:type="spellEnd"/>
      <w:r w:rsidRPr="002F4A1A">
        <w:rPr>
          <w:rFonts w:ascii="Times New Roman" w:eastAsia="Arial" w:hAnsi="Times New Roman"/>
          <w:sz w:val="24"/>
          <w:szCs w:val="24"/>
        </w:rPr>
        <w:t xml:space="preserve"> Trezoreriei Statului sau la </w:t>
      </w:r>
      <w:proofErr w:type="spellStart"/>
      <w:r w:rsidRPr="002F4A1A">
        <w:rPr>
          <w:rFonts w:ascii="Times New Roman" w:eastAsia="Arial" w:hAnsi="Times New Roman"/>
          <w:sz w:val="24"/>
          <w:szCs w:val="24"/>
        </w:rPr>
        <w:t>instituţii</w:t>
      </w:r>
      <w:proofErr w:type="spellEnd"/>
      <w:r w:rsidRPr="002F4A1A">
        <w:rPr>
          <w:rFonts w:ascii="Times New Roman" w:eastAsia="Arial" w:hAnsi="Times New Roman"/>
          <w:sz w:val="24"/>
          <w:szCs w:val="24"/>
        </w:rPr>
        <w:t xml:space="preserve"> de credit.</w:t>
      </w:r>
    </w:p>
    <w:p w14:paraId="59DC9F4E" w14:textId="77777777" w:rsidR="00D076AF" w:rsidRPr="002F4A1A" w:rsidRDefault="00D076AF" w:rsidP="00D076AF">
      <w:pPr>
        <w:spacing w:before="60"/>
        <w:ind w:right="102"/>
        <w:jc w:val="both"/>
        <w:rPr>
          <w:rFonts w:ascii="Times New Roman" w:eastAsia="Arial" w:hAnsi="Times New Roman"/>
          <w:sz w:val="24"/>
          <w:szCs w:val="24"/>
        </w:rPr>
      </w:pPr>
      <w:r w:rsidRPr="002F4A1A">
        <w:rPr>
          <w:rFonts w:ascii="Times New Roman" w:eastAsia="Arial" w:hAnsi="Times New Roman"/>
          <w:sz w:val="24"/>
          <w:szCs w:val="24"/>
        </w:rPr>
        <w:t xml:space="preserve">(11) După autorizarea cheltuielilor de către AM, conform </w:t>
      </w:r>
      <w:proofErr w:type="spellStart"/>
      <w:r w:rsidRPr="002F4A1A">
        <w:rPr>
          <w:rFonts w:ascii="Times New Roman" w:eastAsia="Arial" w:hAnsi="Times New Roman"/>
          <w:sz w:val="24"/>
          <w:szCs w:val="24"/>
        </w:rPr>
        <w:t>legislaţiei</w:t>
      </w:r>
      <w:proofErr w:type="spellEnd"/>
      <w:r w:rsidRPr="002F4A1A">
        <w:rPr>
          <w:rFonts w:ascii="Times New Roman" w:eastAsia="Arial" w:hAnsi="Times New Roman"/>
          <w:sz w:val="24"/>
          <w:szCs w:val="24"/>
        </w:rPr>
        <w:t xml:space="preserve"> Uniunii Europene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celei </w:t>
      </w:r>
      <w:proofErr w:type="spellStart"/>
      <w:r w:rsidRPr="002F4A1A">
        <w:rPr>
          <w:rFonts w:ascii="Times New Roman" w:eastAsia="Arial" w:hAnsi="Times New Roman"/>
          <w:sz w:val="24"/>
          <w:szCs w:val="24"/>
        </w:rPr>
        <w:t>naţionale</w:t>
      </w:r>
      <w:proofErr w:type="spellEnd"/>
      <w:r w:rsidRPr="002F4A1A">
        <w:rPr>
          <w:rFonts w:ascii="Times New Roman" w:eastAsia="Arial" w:hAnsi="Times New Roman"/>
          <w:sz w:val="24"/>
          <w:szCs w:val="24"/>
        </w:rPr>
        <w:t xml:space="preserve">, sumele din fonduri europene cuvenit a fi rambursate beneficiarilor/liderilor de parteneriat/partenerilor </w:t>
      </w:r>
      <w:proofErr w:type="spellStart"/>
      <w:r w:rsidRPr="002F4A1A">
        <w:rPr>
          <w:rFonts w:ascii="Times New Roman" w:eastAsia="Arial" w:hAnsi="Times New Roman"/>
          <w:sz w:val="24"/>
          <w:szCs w:val="24"/>
        </w:rPr>
        <w:t>prevăzuţi</w:t>
      </w:r>
      <w:proofErr w:type="spellEnd"/>
      <w:r w:rsidRPr="002F4A1A">
        <w:rPr>
          <w:rFonts w:ascii="Times New Roman" w:eastAsia="Arial" w:hAnsi="Times New Roman"/>
          <w:sz w:val="24"/>
          <w:szCs w:val="24"/>
        </w:rPr>
        <w:t xml:space="preserve"> la art. 7 alin. (1)-(5)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art. 8 din OUG 133/2021 privind gestionarea financiară a fondurilor europene pentru perioada de programare 2021-2027, conform contractului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 xml:space="preserve">, se virează de către AM în conturile de venituri ale bugetelor din care a fost </w:t>
      </w:r>
      <w:proofErr w:type="spellStart"/>
      <w:r w:rsidRPr="002F4A1A">
        <w:rPr>
          <w:rFonts w:ascii="Times New Roman" w:eastAsia="Arial" w:hAnsi="Times New Roman"/>
          <w:sz w:val="24"/>
          <w:szCs w:val="24"/>
        </w:rPr>
        <w:t>finanţat</w:t>
      </w:r>
      <w:proofErr w:type="spellEnd"/>
      <w:r w:rsidRPr="002F4A1A">
        <w:rPr>
          <w:rFonts w:ascii="Times New Roman" w:eastAsia="Arial" w:hAnsi="Times New Roman"/>
          <w:sz w:val="24"/>
          <w:szCs w:val="24"/>
        </w:rPr>
        <w:t xml:space="preserve"> proiectul respectiv.</w:t>
      </w:r>
    </w:p>
    <w:p w14:paraId="7FD855A3"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Trebuchet MS" w:hAnsi="Times New Roman"/>
          <w:sz w:val="24"/>
          <w:szCs w:val="24"/>
        </w:rPr>
        <w:t>(</w:t>
      </w:r>
      <w:r w:rsidRPr="002F4A1A">
        <w:rPr>
          <w:rFonts w:ascii="Times New Roman" w:eastAsia="Arial" w:hAnsi="Times New Roman"/>
          <w:sz w:val="24"/>
          <w:szCs w:val="24"/>
        </w:rPr>
        <w:t xml:space="preserve">12) După autorizarea cheltuielilor de către AM, conform </w:t>
      </w:r>
      <w:proofErr w:type="spellStart"/>
      <w:r w:rsidRPr="002F4A1A">
        <w:rPr>
          <w:rFonts w:ascii="Times New Roman" w:eastAsia="Arial" w:hAnsi="Times New Roman"/>
          <w:sz w:val="24"/>
          <w:szCs w:val="24"/>
        </w:rPr>
        <w:t>legislaţiei</w:t>
      </w:r>
      <w:proofErr w:type="spellEnd"/>
      <w:r w:rsidRPr="002F4A1A">
        <w:rPr>
          <w:rFonts w:ascii="Times New Roman" w:eastAsia="Arial" w:hAnsi="Times New Roman"/>
          <w:sz w:val="24"/>
          <w:szCs w:val="24"/>
        </w:rPr>
        <w:t xml:space="preserve"> Uniunii Europene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celei </w:t>
      </w:r>
      <w:proofErr w:type="spellStart"/>
      <w:r w:rsidRPr="002F4A1A">
        <w:rPr>
          <w:rFonts w:ascii="Times New Roman" w:eastAsia="Arial" w:hAnsi="Times New Roman"/>
          <w:sz w:val="24"/>
          <w:szCs w:val="24"/>
        </w:rPr>
        <w:t>naţionale</w:t>
      </w:r>
      <w:proofErr w:type="spellEnd"/>
      <w:r w:rsidRPr="002F4A1A">
        <w:rPr>
          <w:rFonts w:ascii="Times New Roman" w:eastAsia="Arial" w:hAnsi="Times New Roman"/>
          <w:sz w:val="24"/>
          <w:szCs w:val="24"/>
        </w:rPr>
        <w:t xml:space="preserve">, sumele cuvenit a fi rambursate altor beneficiari decât cei </w:t>
      </w:r>
      <w:proofErr w:type="spellStart"/>
      <w:r w:rsidRPr="002F4A1A">
        <w:rPr>
          <w:rFonts w:ascii="Times New Roman" w:eastAsia="Arial" w:hAnsi="Times New Roman"/>
          <w:sz w:val="24"/>
          <w:szCs w:val="24"/>
        </w:rPr>
        <w:t>prevăzuţi</w:t>
      </w:r>
      <w:proofErr w:type="spellEnd"/>
      <w:r w:rsidRPr="002F4A1A">
        <w:rPr>
          <w:rFonts w:ascii="Times New Roman" w:eastAsia="Arial" w:hAnsi="Times New Roman"/>
          <w:sz w:val="24"/>
          <w:szCs w:val="24"/>
        </w:rPr>
        <w:t xml:space="preserve"> la art. 7 alin. (1)-(6)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(15)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art. 8 din OUG 133/2021 privind gestionarea financiară a fondurilor europene pentru perioada de programare 2021-2027, conform contractului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 xml:space="preserve">, se virează de către AM în conturile indicate în contractul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 xml:space="preserve">/cererea de rambursare, deschise în sistemul Trezoreriei Statului sau la </w:t>
      </w:r>
      <w:proofErr w:type="spellStart"/>
      <w:r w:rsidRPr="002F4A1A">
        <w:rPr>
          <w:rFonts w:ascii="Times New Roman" w:eastAsia="Arial" w:hAnsi="Times New Roman"/>
          <w:sz w:val="24"/>
          <w:szCs w:val="24"/>
        </w:rPr>
        <w:t>instituţii</w:t>
      </w:r>
      <w:proofErr w:type="spellEnd"/>
      <w:r w:rsidRPr="002F4A1A">
        <w:rPr>
          <w:rFonts w:ascii="Times New Roman" w:eastAsia="Arial" w:hAnsi="Times New Roman"/>
          <w:sz w:val="24"/>
          <w:szCs w:val="24"/>
        </w:rPr>
        <w:t xml:space="preserve"> de credit, în </w:t>
      </w:r>
      <w:proofErr w:type="spellStart"/>
      <w:r w:rsidRPr="002F4A1A">
        <w:rPr>
          <w:rFonts w:ascii="Times New Roman" w:eastAsia="Arial" w:hAnsi="Times New Roman"/>
          <w:sz w:val="24"/>
          <w:szCs w:val="24"/>
        </w:rPr>
        <w:t>funcţie</w:t>
      </w:r>
      <w:proofErr w:type="spellEnd"/>
      <w:r w:rsidRPr="002F4A1A">
        <w:rPr>
          <w:rFonts w:ascii="Times New Roman" w:eastAsia="Arial" w:hAnsi="Times New Roman"/>
          <w:sz w:val="24"/>
          <w:szCs w:val="24"/>
        </w:rPr>
        <w:t xml:space="preserve"> de </w:t>
      </w:r>
      <w:proofErr w:type="spellStart"/>
      <w:r w:rsidRPr="002F4A1A">
        <w:rPr>
          <w:rFonts w:ascii="Times New Roman" w:eastAsia="Arial" w:hAnsi="Times New Roman"/>
          <w:sz w:val="24"/>
          <w:szCs w:val="24"/>
        </w:rPr>
        <w:t>opţiunea</w:t>
      </w:r>
      <w:proofErr w:type="spellEnd"/>
      <w:r w:rsidRPr="002F4A1A">
        <w:rPr>
          <w:rFonts w:ascii="Times New Roman" w:eastAsia="Arial" w:hAnsi="Times New Roman"/>
          <w:sz w:val="24"/>
          <w:szCs w:val="24"/>
        </w:rPr>
        <w:t xml:space="preserve"> acestora.</w:t>
      </w:r>
    </w:p>
    <w:p w14:paraId="295A5A68"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(13) Conturile de venituri bugetare care se deschid la </w:t>
      </w:r>
      <w:proofErr w:type="spellStart"/>
      <w:r w:rsidRPr="002F4A1A">
        <w:rPr>
          <w:rFonts w:ascii="Times New Roman" w:eastAsia="Arial" w:hAnsi="Times New Roman"/>
          <w:sz w:val="24"/>
          <w:szCs w:val="24"/>
        </w:rPr>
        <w:t>unităţile</w:t>
      </w:r>
      <w:proofErr w:type="spellEnd"/>
      <w:r w:rsidRPr="002F4A1A">
        <w:rPr>
          <w:rFonts w:ascii="Times New Roman" w:eastAsia="Arial" w:hAnsi="Times New Roman"/>
          <w:sz w:val="24"/>
          <w:szCs w:val="24"/>
        </w:rPr>
        <w:t xml:space="preserve"> Trezoreriei Statului pe numele beneficiarului/liderului de parteneriat/partenerului, în calitate de </w:t>
      </w:r>
      <w:proofErr w:type="spellStart"/>
      <w:r w:rsidRPr="002F4A1A">
        <w:rPr>
          <w:rFonts w:ascii="Times New Roman" w:eastAsia="Arial" w:hAnsi="Times New Roman"/>
          <w:sz w:val="24"/>
          <w:szCs w:val="24"/>
        </w:rPr>
        <w:t>instituţii</w:t>
      </w:r>
      <w:proofErr w:type="spellEnd"/>
      <w:r w:rsidRPr="002F4A1A">
        <w:rPr>
          <w:rFonts w:ascii="Times New Roman" w:eastAsia="Arial" w:hAnsi="Times New Roman"/>
          <w:sz w:val="24"/>
          <w:szCs w:val="24"/>
        </w:rPr>
        <w:t xml:space="preserve"> publice, în </w:t>
      </w:r>
      <w:proofErr w:type="spellStart"/>
      <w:r w:rsidRPr="002F4A1A">
        <w:rPr>
          <w:rFonts w:ascii="Times New Roman" w:eastAsia="Arial" w:hAnsi="Times New Roman"/>
          <w:sz w:val="24"/>
          <w:szCs w:val="24"/>
        </w:rPr>
        <w:t>funcţie</w:t>
      </w:r>
      <w:proofErr w:type="spellEnd"/>
      <w:r w:rsidRPr="002F4A1A">
        <w:rPr>
          <w:rFonts w:ascii="Times New Roman" w:eastAsia="Arial" w:hAnsi="Times New Roman"/>
          <w:sz w:val="24"/>
          <w:szCs w:val="24"/>
        </w:rPr>
        <w:t xml:space="preserve"> de bugetul prin care se </w:t>
      </w:r>
      <w:proofErr w:type="spellStart"/>
      <w:r w:rsidRPr="002F4A1A">
        <w:rPr>
          <w:rFonts w:ascii="Times New Roman" w:eastAsia="Arial" w:hAnsi="Times New Roman"/>
          <w:sz w:val="24"/>
          <w:szCs w:val="24"/>
        </w:rPr>
        <w:t>finanţează</w:t>
      </w:r>
      <w:proofErr w:type="spellEnd"/>
      <w:r w:rsidRPr="002F4A1A">
        <w:rPr>
          <w:rFonts w:ascii="Times New Roman" w:eastAsia="Arial" w:hAnsi="Times New Roman"/>
          <w:sz w:val="24"/>
          <w:szCs w:val="24"/>
        </w:rPr>
        <w:t xml:space="preserve"> proiectul, inclusiv pe numele ordonatorilor principali de credite </w:t>
      </w:r>
      <w:proofErr w:type="spellStart"/>
      <w:r w:rsidRPr="002F4A1A">
        <w:rPr>
          <w:rFonts w:ascii="Times New Roman" w:eastAsia="Arial" w:hAnsi="Times New Roman"/>
          <w:sz w:val="24"/>
          <w:szCs w:val="24"/>
        </w:rPr>
        <w:t>prevăzuţi</w:t>
      </w:r>
      <w:proofErr w:type="spellEnd"/>
      <w:r w:rsidRPr="002F4A1A">
        <w:rPr>
          <w:rFonts w:ascii="Times New Roman" w:eastAsia="Arial" w:hAnsi="Times New Roman"/>
          <w:sz w:val="24"/>
          <w:szCs w:val="24"/>
        </w:rPr>
        <w:t xml:space="preserve"> la art. 7 alin. (2)-(4) din OUG 133/2021 privind gestionarea financiară a fondurilor europene pentru perioada de programare 2021-2027 sunt cele menționate la art. 49 din HG 829/2022 pentru aprobarea Normelor metodologice de aplicare a prevederilor  </w:t>
      </w:r>
      <w:proofErr w:type="spellStart"/>
      <w:r w:rsidRPr="002F4A1A">
        <w:rPr>
          <w:rFonts w:ascii="Times New Roman" w:eastAsia="Arial" w:hAnsi="Times New Roman"/>
          <w:sz w:val="24"/>
          <w:szCs w:val="24"/>
        </w:rPr>
        <w:t>Ordonanţei</w:t>
      </w:r>
      <w:proofErr w:type="spellEnd"/>
      <w:r w:rsidRPr="002F4A1A">
        <w:rPr>
          <w:rFonts w:ascii="Times New Roman" w:eastAsia="Arial" w:hAnsi="Times New Roman"/>
          <w:sz w:val="24"/>
          <w:szCs w:val="24"/>
        </w:rPr>
        <w:t xml:space="preserve"> de </w:t>
      </w:r>
      <w:proofErr w:type="spellStart"/>
      <w:r w:rsidRPr="002F4A1A">
        <w:rPr>
          <w:rFonts w:ascii="Times New Roman" w:eastAsia="Arial" w:hAnsi="Times New Roman"/>
          <w:sz w:val="24"/>
          <w:szCs w:val="24"/>
        </w:rPr>
        <w:t>urgenţă</w:t>
      </w:r>
      <w:proofErr w:type="spellEnd"/>
      <w:r w:rsidRPr="002F4A1A">
        <w:rPr>
          <w:rFonts w:ascii="Times New Roman" w:eastAsia="Arial" w:hAnsi="Times New Roman"/>
          <w:sz w:val="24"/>
          <w:szCs w:val="24"/>
        </w:rPr>
        <w:t xml:space="preserve"> a Guvernului nr. 133/2021 privind gestionarea financiară a fondurilor europene pentru perioada de programare 2021-2027.</w:t>
      </w:r>
    </w:p>
    <w:p w14:paraId="0A4B1BEE"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(14) Transferul fondurilor pentru </w:t>
      </w:r>
      <w:r w:rsidRPr="002F4A1A">
        <w:rPr>
          <w:rFonts w:ascii="Times New Roman" w:eastAsia="Arial" w:hAnsi="Times New Roman"/>
          <w:b/>
          <w:bCs/>
          <w:sz w:val="24"/>
          <w:szCs w:val="24"/>
        </w:rPr>
        <w:t>cererea de plată/cererea de rambursare</w:t>
      </w:r>
      <w:r w:rsidRPr="002F4A1A">
        <w:rPr>
          <w:rFonts w:ascii="Times New Roman" w:eastAsia="Arial" w:hAnsi="Times New Roman"/>
          <w:sz w:val="24"/>
          <w:szCs w:val="24"/>
        </w:rPr>
        <w:t xml:space="preserve"> se va efectua în lei în următoarele conturi:</w:t>
      </w:r>
    </w:p>
    <w:p w14:paraId="7E7B2C42" w14:textId="77777777" w:rsidR="00D076AF" w:rsidRPr="002F4A1A" w:rsidRDefault="00D076AF" w:rsidP="00D076AF">
      <w:pPr>
        <w:tabs>
          <w:tab w:val="left" w:pos="2970"/>
        </w:tabs>
        <w:spacing w:before="60"/>
        <w:ind w:right="91"/>
        <w:jc w:val="both"/>
        <w:rPr>
          <w:rFonts w:ascii="Times New Roman" w:eastAsia="Arial" w:hAnsi="Times New Roman"/>
          <w:sz w:val="24"/>
          <w:szCs w:val="24"/>
        </w:rPr>
      </w:pPr>
      <w:r w:rsidRPr="002F4A1A">
        <w:rPr>
          <w:rFonts w:ascii="Times New Roman" w:eastAsia="Arial" w:hAnsi="Times New Roman"/>
          <w:sz w:val="24"/>
          <w:szCs w:val="24"/>
        </w:rPr>
        <w:t xml:space="preserve">Cont pentru cerere de plată cod IBAN: …………………… Titular cont: …………… </w:t>
      </w:r>
    </w:p>
    <w:p w14:paraId="565DE606" w14:textId="77777777" w:rsidR="00D076AF" w:rsidRPr="002F4A1A" w:rsidRDefault="00D076AF" w:rsidP="00D076AF">
      <w:pPr>
        <w:spacing w:before="60"/>
        <w:ind w:right="5809"/>
        <w:jc w:val="both"/>
        <w:rPr>
          <w:rFonts w:ascii="Times New Roman" w:eastAsia="Arial" w:hAnsi="Times New Roman"/>
          <w:sz w:val="24"/>
          <w:szCs w:val="24"/>
        </w:rPr>
      </w:pPr>
      <w:r w:rsidRPr="002F4A1A">
        <w:rPr>
          <w:rFonts w:ascii="Times New Roman" w:eastAsia="Arial" w:hAnsi="Times New Roman"/>
          <w:sz w:val="24"/>
          <w:szCs w:val="24"/>
        </w:rPr>
        <w:t>Denumire/adresa Trezoreriei: ………...............</w:t>
      </w:r>
    </w:p>
    <w:p w14:paraId="6B4E4C5E" w14:textId="77777777" w:rsidR="00D076AF" w:rsidRPr="002F4A1A" w:rsidRDefault="00D076AF" w:rsidP="00D076AF">
      <w:pPr>
        <w:spacing w:before="60"/>
        <w:ind w:right="5809"/>
        <w:jc w:val="both"/>
        <w:rPr>
          <w:rFonts w:ascii="Times New Roman" w:eastAsia="Arial" w:hAnsi="Times New Roman"/>
          <w:sz w:val="24"/>
          <w:szCs w:val="24"/>
        </w:rPr>
      </w:pPr>
      <w:r w:rsidRPr="002F4A1A">
        <w:rPr>
          <w:rFonts w:ascii="Times New Roman" w:eastAsia="Arial" w:hAnsi="Times New Roman"/>
          <w:sz w:val="24"/>
          <w:szCs w:val="24"/>
        </w:rPr>
        <w:t>Cont pentru cerere de rambursare</w:t>
      </w:r>
    </w:p>
    <w:p w14:paraId="35D4AA56" w14:textId="77777777" w:rsidR="00D076AF" w:rsidRPr="002F4A1A" w:rsidRDefault="00D076AF" w:rsidP="00D076AF">
      <w:pPr>
        <w:spacing w:before="60"/>
        <w:ind w:right="5809"/>
        <w:jc w:val="both"/>
        <w:rPr>
          <w:rFonts w:ascii="Times New Roman" w:eastAsia="Arial" w:hAnsi="Times New Roman"/>
          <w:sz w:val="24"/>
          <w:szCs w:val="24"/>
        </w:rPr>
      </w:pPr>
      <w:r w:rsidRPr="002F4A1A">
        <w:rPr>
          <w:rFonts w:ascii="Times New Roman" w:eastAsia="Arial" w:hAnsi="Times New Roman"/>
          <w:sz w:val="24"/>
          <w:szCs w:val="24"/>
        </w:rPr>
        <w:t>cod IBAN: ……………………</w:t>
      </w:r>
    </w:p>
    <w:p w14:paraId="3A976635" w14:textId="77777777" w:rsidR="00D076AF" w:rsidRPr="002F4A1A" w:rsidRDefault="00D076AF" w:rsidP="00D076AF">
      <w:pPr>
        <w:spacing w:before="60"/>
        <w:ind w:right="5809"/>
        <w:jc w:val="both"/>
        <w:rPr>
          <w:rFonts w:ascii="Times New Roman" w:eastAsia="Arial" w:hAnsi="Times New Roman"/>
          <w:sz w:val="24"/>
          <w:szCs w:val="24"/>
        </w:rPr>
      </w:pPr>
      <w:r w:rsidRPr="002F4A1A">
        <w:rPr>
          <w:rFonts w:ascii="Times New Roman" w:eastAsia="Arial" w:hAnsi="Times New Roman"/>
          <w:sz w:val="24"/>
          <w:szCs w:val="24"/>
        </w:rPr>
        <w:t>Titular cont: ………………….</w:t>
      </w:r>
    </w:p>
    <w:p w14:paraId="5D38C53C" w14:textId="77777777" w:rsidR="00D076AF" w:rsidRPr="002F4A1A" w:rsidRDefault="00D076AF" w:rsidP="00D076AF">
      <w:pPr>
        <w:spacing w:before="60"/>
        <w:ind w:right="5809"/>
        <w:jc w:val="both"/>
        <w:rPr>
          <w:rFonts w:ascii="Times New Roman" w:eastAsia="Arial" w:hAnsi="Times New Roman"/>
          <w:sz w:val="24"/>
          <w:szCs w:val="24"/>
        </w:rPr>
      </w:pPr>
      <w:r w:rsidRPr="002F4A1A">
        <w:rPr>
          <w:rFonts w:ascii="Times New Roman" w:eastAsia="Arial" w:hAnsi="Times New Roman"/>
          <w:sz w:val="24"/>
          <w:szCs w:val="24"/>
        </w:rPr>
        <w:t xml:space="preserve">Denumire/adresa trezoreriei/Băncii Comerciale:…………………… </w:t>
      </w:r>
    </w:p>
    <w:p w14:paraId="65F381A9"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Pentru proiecte implementate în parteneriat, transferul fondurilor se va face în următoarele conturi deschise pe numele </w:t>
      </w:r>
      <w:r w:rsidRPr="002F4A1A">
        <w:rPr>
          <w:rFonts w:ascii="Times New Roman" w:eastAsia="Arial" w:hAnsi="Times New Roman"/>
          <w:b/>
          <w:bCs/>
          <w:sz w:val="24"/>
          <w:szCs w:val="24"/>
        </w:rPr>
        <w:t>Liderului de parteneriat/Partenerului, acolo unde este cazul:</w:t>
      </w:r>
    </w:p>
    <w:p w14:paraId="49C21BB1" w14:textId="77777777" w:rsidR="00D076AF" w:rsidRPr="002F4A1A" w:rsidRDefault="00D076AF" w:rsidP="00D076AF">
      <w:pPr>
        <w:spacing w:before="60"/>
        <w:ind w:right="605"/>
        <w:jc w:val="both"/>
        <w:rPr>
          <w:rFonts w:ascii="Times New Roman" w:eastAsia="Arial" w:hAnsi="Times New Roman"/>
          <w:sz w:val="24"/>
          <w:szCs w:val="24"/>
        </w:rPr>
      </w:pPr>
      <w:r w:rsidRPr="002F4A1A">
        <w:rPr>
          <w:rFonts w:ascii="Times New Roman" w:eastAsia="Arial" w:hAnsi="Times New Roman"/>
          <w:sz w:val="24"/>
          <w:szCs w:val="24"/>
        </w:rPr>
        <w:lastRenderedPageBreak/>
        <w:t>Cont pentru cerere de plată (Lider de parteneriat)</w:t>
      </w:r>
    </w:p>
    <w:p w14:paraId="36AD3356" w14:textId="77777777" w:rsidR="00D076AF" w:rsidRPr="002F4A1A" w:rsidRDefault="00D076AF" w:rsidP="00D076AF">
      <w:pPr>
        <w:spacing w:before="60"/>
        <w:ind w:right="605"/>
        <w:jc w:val="both"/>
        <w:rPr>
          <w:rFonts w:ascii="Times New Roman" w:eastAsia="Arial" w:hAnsi="Times New Roman"/>
          <w:sz w:val="24"/>
          <w:szCs w:val="24"/>
        </w:rPr>
      </w:pPr>
      <w:r w:rsidRPr="002F4A1A">
        <w:rPr>
          <w:rFonts w:ascii="Times New Roman" w:eastAsia="Arial" w:hAnsi="Times New Roman"/>
          <w:sz w:val="24"/>
          <w:szCs w:val="24"/>
        </w:rPr>
        <w:t>cod IBAN:    …………………… Titular cont: ………………………….</w:t>
      </w:r>
    </w:p>
    <w:p w14:paraId="2D974282" w14:textId="77777777" w:rsidR="00D076AF" w:rsidRPr="002F4A1A" w:rsidRDefault="00D076AF" w:rsidP="00D076AF">
      <w:pPr>
        <w:spacing w:before="60"/>
        <w:ind w:right="605"/>
        <w:jc w:val="both"/>
        <w:rPr>
          <w:rFonts w:ascii="Times New Roman" w:eastAsia="Arial" w:hAnsi="Times New Roman"/>
          <w:sz w:val="24"/>
          <w:szCs w:val="24"/>
        </w:rPr>
      </w:pPr>
      <w:r w:rsidRPr="002F4A1A">
        <w:rPr>
          <w:rFonts w:ascii="Times New Roman" w:eastAsia="Arial" w:hAnsi="Times New Roman"/>
          <w:sz w:val="24"/>
          <w:szCs w:val="24"/>
        </w:rPr>
        <w:t>Denumire/adresa Trezoreriei: ……………………………</w:t>
      </w:r>
    </w:p>
    <w:p w14:paraId="1EDF4E05" w14:textId="77777777" w:rsidR="00D076AF" w:rsidRPr="002F4A1A" w:rsidRDefault="00D076AF" w:rsidP="00D076AF">
      <w:pPr>
        <w:spacing w:before="60"/>
        <w:ind w:right="605"/>
        <w:jc w:val="both"/>
        <w:rPr>
          <w:rFonts w:ascii="Times New Roman" w:eastAsia="Arial" w:hAnsi="Times New Roman"/>
          <w:sz w:val="24"/>
          <w:szCs w:val="24"/>
        </w:rPr>
      </w:pPr>
      <w:r w:rsidRPr="002F4A1A">
        <w:rPr>
          <w:rFonts w:ascii="Times New Roman" w:eastAsia="Arial" w:hAnsi="Times New Roman"/>
          <w:sz w:val="24"/>
          <w:szCs w:val="24"/>
        </w:rPr>
        <w:t>Cont pentru cerere de rambursare (Lider de parteneriat)</w:t>
      </w:r>
    </w:p>
    <w:p w14:paraId="77C0D2A8" w14:textId="77777777" w:rsidR="00D076AF" w:rsidRPr="002F4A1A" w:rsidRDefault="00D076AF" w:rsidP="00D076AF">
      <w:pPr>
        <w:spacing w:before="60"/>
        <w:ind w:right="605"/>
        <w:jc w:val="both"/>
        <w:rPr>
          <w:rFonts w:ascii="Times New Roman" w:eastAsia="Arial" w:hAnsi="Times New Roman"/>
          <w:sz w:val="24"/>
          <w:szCs w:val="24"/>
        </w:rPr>
      </w:pPr>
      <w:r w:rsidRPr="002F4A1A">
        <w:rPr>
          <w:rFonts w:ascii="Times New Roman" w:eastAsia="Arial" w:hAnsi="Times New Roman"/>
          <w:sz w:val="24"/>
          <w:szCs w:val="24"/>
        </w:rPr>
        <w:t>cod IBAN:    …………………… Titular cont: ………………………….</w:t>
      </w:r>
    </w:p>
    <w:p w14:paraId="3B5E63C1" w14:textId="77777777" w:rsidR="00D076AF" w:rsidRPr="002F4A1A" w:rsidRDefault="00D076AF" w:rsidP="00D076AF">
      <w:pPr>
        <w:spacing w:before="60"/>
        <w:ind w:right="605"/>
        <w:jc w:val="both"/>
        <w:rPr>
          <w:rFonts w:ascii="Times New Roman" w:eastAsia="Arial" w:hAnsi="Times New Roman"/>
          <w:sz w:val="24"/>
          <w:szCs w:val="24"/>
        </w:rPr>
      </w:pPr>
      <w:r w:rsidRPr="002F4A1A">
        <w:rPr>
          <w:rFonts w:ascii="Times New Roman" w:eastAsia="Arial" w:hAnsi="Times New Roman"/>
          <w:sz w:val="24"/>
          <w:szCs w:val="24"/>
        </w:rPr>
        <w:t>Denumire/adresa Trezoreriei/Băncii Comerciale: ……………………………</w:t>
      </w:r>
    </w:p>
    <w:p w14:paraId="2F25AC2B" w14:textId="77777777" w:rsidR="00D076AF" w:rsidRPr="002F4A1A" w:rsidRDefault="00D076AF" w:rsidP="00D076AF">
      <w:pPr>
        <w:spacing w:before="60"/>
        <w:ind w:right="605"/>
        <w:jc w:val="both"/>
        <w:rPr>
          <w:rFonts w:ascii="Times New Roman" w:eastAsia="Arial" w:hAnsi="Times New Roman"/>
          <w:sz w:val="24"/>
          <w:szCs w:val="24"/>
        </w:rPr>
      </w:pPr>
      <w:r w:rsidRPr="002F4A1A">
        <w:rPr>
          <w:rFonts w:ascii="Times New Roman" w:eastAsia="Arial" w:hAnsi="Times New Roman"/>
          <w:sz w:val="24"/>
          <w:szCs w:val="24"/>
        </w:rPr>
        <w:t>Cont pentru cerere de plată (Partener 1)</w:t>
      </w:r>
    </w:p>
    <w:p w14:paraId="534ACB48" w14:textId="77777777" w:rsidR="00D076AF" w:rsidRPr="002F4A1A" w:rsidRDefault="00D076AF" w:rsidP="00D076AF">
      <w:pPr>
        <w:spacing w:before="60"/>
        <w:ind w:right="605"/>
        <w:jc w:val="both"/>
        <w:rPr>
          <w:rFonts w:ascii="Times New Roman" w:eastAsia="Arial" w:hAnsi="Times New Roman"/>
          <w:sz w:val="24"/>
          <w:szCs w:val="24"/>
        </w:rPr>
      </w:pPr>
      <w:r w:rsidRPr="002F4A1A">
        <w:rPr>
          <w:rFonts w:ascii="Times New Roman" w:eastAsia="Arial" w:hAnsi="Times New Roman"/>
          <w:sz w:val="24"/>
          <w:szCs w:val="24"/>
        </w:rPr>
        <w:t>cod IBAN:    …………………… Titular cont: ………………………….</w:t>
      </w:r>
    </w:p>
    <w:p w14:paraId="776564F1" w14:textId="77777777" w:rsidR="00D076AF" w:rsidRPr="002F4A1A" w:rsidRDefault="00D076AF" w:rsidP="00D076AF">
      <w:pPr>
        <w:spacing w:before="60"/>
        <w:ind w:right="605"/>
        <w:jc w:val="both"/>
        <w:rPr>
          <w:rFonts w:ascii="Times New Roman" w:eastAsia="Arial" w:hAnsi="Times New Roman"/>
          <w:sz w:val="24"/>
          <w:szCs w:val="24"/>
        </w:rPr>
      </w:pPr>
      <w:r w:rsidRPr="002F4A1A">
        <w:rPr>
          <w:rFonts w:ascii="Times New Roman" w:eastAsia="Arial" w:hAnsi="Times New Roman"/>
          <w:sz w:val="24"/>
          <w:szCs w:val="24"/>
        </w:rPr>
        <w:t>Denumire/adresa Trezoreriei: ……………………………</w:t>
      </w:r>
    </w:p>
    <w:p w14:paraId="07DE5EF3" w14:textId="77777777" w:rsidR="00D076AF" w:rsidRPr="002F4A1A" w:rsidRDefault="00D076AF" w:rsidP="00D076AF">
      <w:pPr>
        <w:spacing w:before="60"/>
        <w:ind w:right="605"/>
        <w:jc w:val="both"/>
        <w:rPr>
          <w:rFonts w:ascii="Times New Roman" w:eastAsia="Arial" w:hAnsi="Times New Roman"/>
          <w:sz w:val="24"/>
          <w:szCs w:val="24"/>
        </w:rPr>
      </w:pPr>
      <w:r w:rsidRPr="002F4A1A">
        <w:rPr>
          <w:rFonts w:ascii="Times New Roman" w:eastAsia="Arial" w:hAnsi="Times New Roman"/>
          <w:sz w:val="24"/>
          <w:szCs w:val="24"/>
        </w:rPr>
        <w:t>Cont pentru cerere de rambursare (Partener 1)</w:t>
      </w:r>
    </w:p>
    <w:p w14:paraId="78ED4B3E" w14:textId="77777777" w:rsidR="00D076AF" w:rsidRPr="002F4A1A" w:rsidRDefault="00D076AF" w:rsidP="00D076AF">
      <w:pPr>
        <w:spacing w:before="60"/>
        <w:ind w:right="605"/>
        <w:jc w:val="both"/>
        <w:rPr>
          <w:rFonts w:ascii="Times New Roman" w:eastAsia="Arial" w:hAnsi="Times New Roman"/>
          <w:sz w:val="24"/>
          <w:szCs w:val="24"/>
        </w:rPr>
      </w:pPr>
      <w:r w:rsidRPr="002F4A1A">
        <w:rPr>
          <w:rFonts w:ascii="Times New Roman" w:eastAsia="Arial" w:hAnsi="Times New Roman"/>
          <w:sz w:val="24"/>
          <w:szCs w:val="24"/>
        </w:rPr>
        <w:t>cod IBAN:    …………………… Titular cont: ………………………….</w:t>
      </w:r>
    </w:p>
    <w:p w14:paraId="426C87DA" w14:textId="77777777" w:rsidR="00D076AF" w:rsidRPr="002F4A1A" w:rsidRDefault="00D076AF" w:rsidP="00D076AF">
      <w:pPr>
        <w:spacing w:before="60"/>
        <w:ind w:right="605"/>
        <w:jc w:val="both"/>
        <w:rPr>
          <w:rFonts w:ascii="Times New Roman" w:eastAsia="Arial" w:hAnsi="Times New Roman"/>
          <w:sz w:val="24"/>
          <w:szCs w:val="24"/>
        </w:rPr>
      </w:pPr>
      <w:r w:rsidRPr="002F4A1A">
        <w:rPr>
          <w:rFonts w:ascii="Times New Roman" w:eastAsia="Arial" w:hAnsi="Times New Roman"/>
          <w:sz w:val="24"/>
          <w:szCs w:val="24"/>
        </w:rPr>
        <w:t>Denumire/adresa Trezoreriei/Băncii Comerciale: ……………………………</w:t>
      </w:r>
    </w:p>
    <w:p w14:paraId="58A499A0"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Trebuchet MS" w:hAnsi="Times New Roman"/>
          <w:sz w:val="24"/>
          <w:szCs w:val="24"/>
        </w:rPr>
        <w:t>(</w:t>
      </w:r>
      <w:r w:rsidRPr="002F4A1A">
        <w:rPr>
          <w:rFonts w:ascii="Times New Roman" w:eastAsia="Arial" w:hAnsi="Times New Roman"/>
          <w:sz w:val="24"/>
          <w:szCs w:val="24"/>
        </w:rPr>
        <w:t xml:space="preserve">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respectă regulile </w:t>
      </w:r>
      <w:proofErr w:type="spellStart"/>
      <w:r w:rsidRPr="002F4A1A">
        <w:rPr>
          <w:rFonts w:ascii="Times New Roman" w:eastAsia="Arial" w:hAnsi="Times New Roman"/>
          <w:sz w:val="24"/>
          <w:szCs w:val="24"/>
        </w:rPr>
        <w:t>naţionale</w:t>
      </w:r>
      <w:proofErr w:type="spellEnd"/>
      <w:r w:rsidRPr="002F4A1A">
        <w:rPr>
          <w:rFonts w:ascii="Times New Roman" w:eastAsia="Arial" w:hAnsi="Times New Roman"/>
          <w:sz w:val="24"/>
          <w:szCs w:val="24"/>
        </w:rPr>
        <w:t xml:space="preserv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comunitare de eligibilitate, conform reglementărilor în vigoare.</w:t>
      </w:r>
    </w:p>
    <w:p w14:paraId="3DA66A63"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(16) Înainte de solicitarea rambursării, cheltuielile respective trebuie să fie deja efectuate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plătite de Beneficiar. Data </w:t>
      </w:r>
      <w:proofErr w:type="spellStart"/>
      <w:r w:rsidRPr="002F4A1A">
        <w:rPr>
          <w:rFonts w:ascii="Times New Roman" w:eastAsia="Arial" w:hAnsi="Times New Roman"/>
          <w:sz w:val="24"/>
          <w:szCs w:val="24"/>
        </w:rPr>
        <w:t>plăţii</w:t>
      </w:r>
      <w:proofErr w:type="spellEnd"/>
      <w:r w:rsidRPr="002F4A1A">
        <w:rPr>
          <w:rFonts w:ascii="Times New Roman" w:eastAsia="Arial" w:hAnsi="Times New Roman"/>
          <w:sz w:val="24"/>
          <w:szCs w:val="24"/>
        </w:rPr>
        <w:t xml:space="preserve"> se consideră data efectuării transferului bancar din contul Beneficiarului.</w:t>
      </w:r>
    </w:p>
    <w:p w14:paraId="344C3AF2"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Trebuchet MS" w:hAnsi="Times New Roman"/>
          <w:sz w:val="24"/>
          <w:szCs w:val="24"/>
        </w:rPr>
        <w:t>(</w:t>
      </w:r>
      <w:r w:rsidRPr="002F4A1A">
        <w:rPr>
          <w:rFonts w:ascii="Times New Roman" w:eastAsia="Arial" w:hAnsi="Times New Roman"/>
          <w:sz w:val="24"/>
          <w:szCs w:val="24"/>
        </w:rPr>
        <w:t>17) Fiecare cerere de rambursare transmisă de Beneficiar trebuie să reflecte separat pentru fiecare an calendaristic cheltuielile efectuate.</w:t>
      </w:r>
    </w:p>
    <w:p w14:paraId="6B7E2DBA" w14:textId="77777777" w:rsidR="00D076AF" w:rsidRPr="002F4A1A" w:rsidRDefault="00D076AF" w:rsidP="00D076AF">
      <w:pPr>
        <w:spacing w:before="60"/>
        <w:ind w:right="108"/>
        <w:jc w:val="both"/>
        <w:rPr>
          <w:rFonts w:ascii="Times New Roman" w:eastAsia="Arial" w:hAnsi="Times New Roman"/>
          <w:sz w:val="24"/>
          <w:szCs w:val="24"/>
        </w:rPr>
      </w:pPr>
      <w:r w:rsidRPr="002F4A1A">
        <w:rPr>
          <w:rFonts w:ascii="Times New Roman" w:eastAsia="Arial" w:hAnsi="Times New Roman"/>
          <w:sz w:val="24"/>
          <w:szCs w:val="24"/>
        </w:rPr>
        <w:t xml:space="preserve">(18) Beneficiarul are obligația de a depune Rapoarte de progres în conformitate cu Anexa 2 Planul de monitorizare, înainte cu 10 zile lucrătoare de a transmite cererea de rambursare/cererea de rambursare aferentă cererii de </w:t>
      </w:r>
      <w:proofErr w:type="spellStart"/>
      <w:r w:rsidRPr="002F4A1A">
        <w:rPr>
          <w:rFonts w:ascii="Times New Roman" w:eastAsia="Arial" w:hAnsi="Times New Roman"/>
          <w:sz w:val="24"/>
          <w:szCs w:val="24"/>
        </w:rPr>
        <w:t>de</w:t>
      </w:r>
      <w:proofErr w:type="spellEnd"/>
      <w:r w:rsidRPr="002F4A1A">
        <w:rPr>
          <w:rFonts w:ascii="Times New Roman" w:eastAsia="Arial" w:hAnsi="Times New Roman"/>
          <w:sz w:val="24"/>
          <w:szCs w:val="24"/>
        </w:rPr>
        <w:t xml:space="preserve"> plată.</w:t>
      </w:r>
    </w:p>
    <w:p w14:paraId="62AD3446"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(19) Beneficiarul proiectului are obligația să </w:t>
      </w:r>
      <w:proofErr w:type="spellStart"/>
      <w:r w:rsidRPr="002F4A1A">
        <w:rPr>
          <w:rFonts w:ascii="Times New Roman" w:eastAsia="Arial" w:hAnsi="Times New Roman"/>
          <w:sz w:val="24"/>
          <w:szCs w:val="24"/>
        </w:rPr>
        <w:t>ţină</w:t>
      </w:r>
      <w:proofErr w:type="spellEnd"/>
      <w:r w:rsidRPr="002F4A1A">
        <w:rPr>
          <w:rFonts w:ascii="Times New Roman" w:eastAsia="Arial" w:hAnsi="Times New Roman"/>
          <w:sz w:val="24"/>
          <w:szCs w:val="24"/>
        </w:rPr>
        <w:t xml:space="preserve"> o </w:t>
      </w:r>
      <w:proofErr w:type="spellStart"/>
      <w:r w:rsidRPr="002F4A1A">
        <w:rPr>
          <w:rFonts w:ascii="Times New Roman" w:eastAsia="Arial" w:hAnsi="Times New Roman"/>
          <w:sz w:val="24"/>
          <w:szCs w:val="24"/>
        </w:rPr>
        <w:t>evidenţă</w:t>
      </w:r>
      <w:proofErr w:type="spellEnd"/>
      <w:r w:rsidRPr="002F4A1A">
        <w:rPr>
          <w:rFonts w:ascii="Times New Roman" w:eastAsia="Arial" w:hAnsi="Times New Roman"/>
          <w:sz w:val="24"/>
          <w:szCs w:val="24"/>
        </w:rPr>
        <w:t xml:space="preserve"> contabilă distinctă pentru proiect, folosind conturi analitice dedicate.</w:t>
      </w:r>
    </w:p>
    <w:p w14:paraId="29BB5D70"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(20) Beneficiarul </w:t>
      </w:r>
      <w:proofErr w:type="spellStart"/>
      <w:r w:rsidRPr="002F4A1A">
        <w:rPr>
          <w:rFonts w:ascii="Times New Roman" w:eastAsia="Arial" w:hAnsi="Times New Roman"/>
          <w:sz w:val="24"/>
          <w:szCs w:val="24"/>
        </w:rPr>
        <w:t>instituţie</w:t>
      </w:r>
      <w:proofErr w:type="spellEnd"/>
      <w:r w:rsidRPr="002F4A1A">
        <w:rPr>
          <w:rFonts w:ascii="Times New Roman" w:eastAsia="Arial" w:hAnsi="Times New Roman"/>
          <w:sz w:val="24"/>
          <w:szCs w:val="24"/>
        </w:rPr>
        <w:t xml:space="preserve"> publică </w:t>
      </w:r>
      <w:proofErr w:type="spellStart"/>
      <w:r w:rsidRPr="002F4A1A">
        <w:rPr>
          <w:rFonts w:ascii="Times New Roman" w:eastAsia="Arial" w:hAnsi="Times New Roman"/>
          <w:sz w:val="24"/>
          <w:szCs w:val="24"/>
        </w:rPr>
        <w:t>finanţată</w:t>
      </w:r>
      <w:proofErr w:type="spellEnd"/>
      <w:r w:rsidRPr="002F4A1A">
        <w:rPr>
          <w:rFonts w:ascii="Times New Roman" w:eastAsia="Arial" w:hAnsi="Times New Roman"/>
          <w:sz w:val="24"/>
          <w:szCs w:val="24"/>
        </w:rPr>
        <w:t xml:space="preserve"> integral din bugetul de stat,  bugetul asigurărilor sociale de stat sau bugetele fondurilor speciale care implementează proiectul,  înregistrează în conturi în afara </w:t>
      </w:r>
      <w:proofErr w:type="spellStart"/>
      <w:r w:rsidRPr="002F4A1A">
        <w:rPr>
          <w:rFonts w:ascii="Times New Roman" w:eastAsia="Arial" w:hAnsi="Times New Roman"/>
          <w:sz w:val="24"/>
          <w:szCs w:val="24"/>
        </w:rPr>
        <w:t>bilanţului</w:t>
      </w:r>
      <w:proofErr w:type="spellEnd"/>
      <w:r w:rsidRPr="002F4A1A">
        <w:rPr>
          <w:rFonts w:ascii="Times New Roman" w:eastAsia="Arial" w:hAnsi="Times New Roman"/>
          <w:sz w:val="24"/>
          <w:szCs w:val="24"/>
        </w:rPr>
        <w:t xml:space="preserve"> rambursările de cheltuieli aferente fondurilor europene, pe baza notificărilor primite de la AM conform alin. (2).</w:t>
      </w:r>
    </w:p>
    <w:p w14:paraId="13FC5CC5"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Trebuchet MS" w:hAnsi="Times New Roman"/>
          <w:sz w:val="24"/>
          <w:szCs w:val="24"/>
        </w:rPr>
        <w:t>(</w:t>
      </w:r>
      <w:r w:rsidRPr="002F4A1A">
        <w:rPr>
          <w:rFonts w:ascii="Times New Roman" w:eastAsia="Arial" w:hAnsi="Times New Roman"/>
          <w:sz w:val="24"/>
          <w:szCs w:val="24"/>
        </w:rPr>
        <w:t xml:space="preserve">21) În vederea efectuării reconcilierii contabile dintre conturile contabile ale AM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cele ale beneficiarului/liderului de parteneriat/partenerului pentru </w:t>
      </w:r>
      <w:proofErr w:type="spellStart"/>
      <w:r w:rsidRPr="002F4A1A">
        <w:rPr>
          <w:rFonts w:ascii="Times New Roman" w:eastAsia="Arial" w:hAnsi="Times New Roman"/>
          <w:sz w:val="24"/>
          <w:szCs w:val="24"/>
        </w:rPr>
        <w:t>operaţiunile</w:t>
      </w:r>
      <w:proofErr w:type="spellEnd"/>
      <w:r w:rsidRPr="002F4A1A">
        <w:rPr>
          <w:rFonts w:ascii="Times New Roman" w:eastAsia="Arial" w:hAnsi="Times New Roman"/>
          <w:sz w:val="24"/>
          <w:szCs w:val="24"/>
        </w:rPr>
        <w:t xml:space="preserve"> gestionate în cadrul proiectului, beneficiarul are </w:t>
      </w:r>
      <w:proofErr w:type="spellStart"/>
      <w:r w:rsidRPr="002F4A1A">
        <w:rPr>
          <w:rFonts w:ascii="Times New Roman" w:eastAsia="Arial" w:hAnsi="Times New Roman"/>
          <w:sz w:val="24"/>
          <w:szCs w:val="24"/>
        </w:rPr>
        <w:t>obligaţia</w:t>
      </w:r>
      <w:proofErr w:type="spellEnd"/>
      <w:r w:rsidRPr="002F4A1A">
        <w:rPr>
          <w:rFonts w:ascii="Times New Roman" w:eastAsia="Arial" w:hAnsi="Times New Roman"/>
          <w:sz w:val="24"/>
          <w:szCs w:val="24"/>
        </w:rPr>
        <w:t xml:space="preserve"> transmiterii lunare, până la data de 20 a lunii curente, a Formularului nr. 11 - Notificare cu privire la reconcilierea contabilă, prevăzut în anexa nr. 11 Normele metodologice  de aplicare a OUG nr. 133/2021, din care să rezulte sumele primite de la AM </w:t>
      </w:r>
      <w:proofErr w:type="spellStart"/>
      <w:r w:rsidRPr="002F4A1A">
        <w:rPr>
          <w:rFonts w:ascii="Times New Roman" w:eastAsia="Arial" w:hAnsi="Times New Roman"/>
          <w:sz w:val="24"/>
          <w:szCs w:val="24"/>
        </w:rPr>
        <w:t>şi</w:t>
      </w:r>
      <w:proofErr w:type="spellEnd"/>
      <w:r w:rsidRPr="002F4A1A">
        <w:rPr>
          <w:rFonts w:ascii="Times New Roman" w:eastAsia="Arial" w:hAnsi="Times New Roman"/>
          <w:sz w:val="24"/>
          <w:szCs w:val="24"/>
        </w:rPr>
        <w:t xml:space="preserve"> cele plătite acesteia, conform prevederilor din contractul de </w:t>
      </w:r>
      <w:proofErr w:type="spellStart"/>
      <w:r w:rsidRPr="002F4A1A">
        <w:rPr>
          <w:rFonts w:ascii="Times New Roman" w:eastAsia="Arial" w:hAnsi="Times New Roman"/>
          <w:sz w:val="24"/>
          <w:szCs w:val="24"/>
        </w:rPr>
        <w:t>finanţare</w:t>
      </w:r>
      <w:proofErr w:type="spellEnd"/>
      <w:r w:rsidRPr="002F4A1A">
        <w:rPr>
          <w:rFonts w:ascii="Times New Roman" w:eastAsia="Arial" w:hAnsi="Times New Roman"/>
          <w:sz w:val="24"/>
          <w:szCs w:val="24"/>
        </w:rPr>
        <w:t>.</w:t>
      </w:r>
    </w:p>
    <w:p w14:paraId="537FA531"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(22) Dacă Beneficiarul efectuează plata în valută, va solicita la rambursare contravaloarea în lei, la cursul comunicat  de BNR din data întocmirii documentelor de plată în valută, conform art. 22 alin. (4) din OUG nr. 133/2021. De asemenea, conform art. 22 alin. (5) din OUG nr. 133/2021, </w:t>
      </w:r>
      <w:proofErr w:type="spellStart"/>
      <w:r w:rsidRPr="002F4A1A">
        <w:rPr>
          <w:rFonts w:ascii="Times New Roman" w:eastAsia="Arial" w:hAnsi="Times New Roman"/>
          <w:sz w:val="24"/>
          <w:szCs w:val="24"/>
        </w:rPr>
        <w:t>diferenţele</w:t>
      </w:r>
      <w:proofErr w:type="spellEnd"/>
      <w:r w:rsidRPr="002F4A1A">
        <w:rPr>
          <w:rFonts w:ascii="Times New Roman" w:eastAsia="Arial" w:hAnsi="Times New Roman"/>
          <w:sz w:val="24"/>
          <w:szCs w:val="24"/>
        </w:rPr>
        <w:t xml:space="preserve"> de curs valutar rezultate în urma efectuării </w:t>
      </w:r>
      <w:proofErr w:type="spellStart"/>
      <w:r w:rsidRPr="002F4A1A">
        <w:rPr>
          <w:rFonts w:ascii="Times New Roman" w:eastAsia="Arial" w:hAnsi="Times New Roman"/>
          <w:sz w:val="24"/>
          <w:szCs w:val="24"/>
        </w:rPr>
        <w:t>plăţilor</w:t>
      </w:r>
      <w:proofErr w:type="spellEnd"/>
      <w:r w:rsidRPr="002F4A1A">
        <w:rPr>
          <w:rFonts w:ascii="Times New Roman" w:eastAsia="Arial" w:hAnsi="Times New Roman"/>
          <w:sz w:val="24"/>
          <w:szCs w:val="24"/>
        </w:rPr>
        <w:t xml:space="preserve"> facturilor externe sunt suportate de către beneficiar liderul de parteneriat/partener/parteneri.</w:t>
      </w:r>
    </w:p>
    <w:p w14:paraId="62F12868" w14:textId="77777777" w:rsidR="00D076AF" w:rsidRPr="002F4A1A" w:rsidRDefault="00D076AF" w:rsidP="00D076AF">
      <w:pPr>
        <w:spacing w:before="60"/>
        <w:ind w:right="105"/>
        <w:jc w:val="both"/>
        <w:rPr>
          <w:rFonts w:ascii="Times New Roman" w:eastAsia="Arial" w:hAnsi="Times New Roman"/>
          <w:b/>
          <w:sz w:val="24"/>
          <w:szCs w:val="24"/>
        </w:rPr>
      </w:pPr>
      <w:r w:rsidRPr="002F4A1A">
        <w:rPr>
          <w:rFonts w:ascii="Times New Roman" w:eastAsia="Trebuchet MS" w:hAnsi="Times New Roman"/>
          <w:b/>
          <w:spacing w:val="-1"/>
          <w:sz w:val="24"/>
          <w:szCs w:val="24"/>
        </w:rPr>
        <w:t>(</w:t>
      </w:r>
      <w:r w:rsidRPr="002F4A1A">
        <w:rPr>
          <w:rFonts w:ascii="Times New Roman" w:eastAsia="Arial" w:hAnsi="Times New Roman"/>
          <w:b/>
          <w:sz w:val="24"/>
          <w:szCs w:val="24"/>
        </w:rPr>
        <w:t xml:space="preserve">d) Documente justificative necesare plății </w:t>
      </w:r>
      <w:proofErr w:type="spellStart"/>
      <w:r w:rsidRPr="002F4A1A">
        <w:rPr>
          <w:rFonts w:ascii="Times New Roman" w:eastAsia="Arial" w:hAnsi="Times New Roman"/>
          <w:b/>
          <w:sz w:val="24"/>
          <w:szCs w:val="24"/>
        </w:rPr>
        <w:t>prefinanțării</w:t>
      </w:r>
      <w:proofErr w:type="spellEnd"/>
      <w:r w:rsidRPr="002F4A1A">
        <w:rPr>
          <w:rFonts w:ascii="Times New Roman" w:eastAsia="Arial" w:hAnsi="Times New Roman"/>
          <w:b/>
          <w:sz w:val="24"/>
          <w:szCs w:val="24"/>
        </w:rPr>
        <w:t>/cererilor de plată/rambursării cheltuielilor eligibile</w:t>
      </w:r>
    </w:p>
    <w:p w14:paraId="58A8154A" w14:textId="77777777" w:rsidR="00D076AF" w:rsidRPr="002F4A1A" w:rsidRDefault="00D076AF" w:rsidP="00D076AF">
      <w:pPr>
        <w:spacing w:before="60"/>
        <w:ind w:right="104"/>
        <w:jc w:val="both"/>
        <w:rPr>
          <w:rFonts w:ascii="Times New Roman" w:eastAsia="Arial" w:hAnsi="Times New Roman"/>
          <w:sz w:val="24"/>
          <w:szCs w:val="24"/>
        </w:rPr>
      </w:pPr>
      <w:r w:rsidRPr="002F4A1A">
        <w:rPr>
          <w:rFonts w:ascii="Times New Roman" w:eastAsia="Arial" w:hAnsi="Times New Roman"/>
          <w:sz w:val="24"/>
          <w:szCs w:val="24"/>
        </w:rPr>
        <w:t xml:space="preserve">(1) Cererea de </w:t>
      </w:r>
      <w:proofErr w:type="spellStart"/>
      <w:r w:rsidRPr="002F4A1A">
        <w:rPr>
          <w:rFonts w:ascii="Times New Roman" w:eastAsia="Arial" w:hAnsi="Times New Roman"/>
          <w:sz w:val="24"/>
          <w:szCs w:val="24"/>
        </w:rPr>
        <w:t>prefinanțare</w:t>
      </w:r>
      <w:proofErr w:type="spellEnd"/>
      <w:r w:rsidRPr="002F4A1A">
        <w:rPr>
          <w:rFonts w:ascii="Times New Roman" w:eastAsia="Arial" w:hAnsi="Times New Roman"/>
          <w:sz w:val="24"/>
          <w:szCs w:val="24"/>
        </w:rPr>
        <w:t xml:space="preserve">/cererea de plată/cererea de rambursare a cheltuielilor vor fi </w:t>
      </w:r>
      <w:proofErr w:type="spellStart"/>
      <w:r w:rsidRPr="002F4A1A">
        <w:rPr>
          <w:rFonts w:ascii="Times New Roman" w:eastAsia="Arial" w:hAnsi="Times New Roman"/>
          <w:sz w:val="24"/>
          <w:szCs w:val="24"/>
        </w:rPr>
        <w:t>insotite</w:t>
      </w:r>
      <w:proofErr w:type="spellEnd"/>
      <w:r w:rsidRPr="002F4A1A">
        <w:rPr>
          <w:rFonts w:ascii="Times New Roman" w:eastAsia="Arial" w:hAnsi="Times New Roman"/>
          <w:sz w:val="24"/>
          <w:szCs w:val="24"/>
        </w:rPr>
        <w:t xml:space="preserve"> de documentele justificative </w:t>
      </w:r>
      <w:proofErr w:type="spellStart"/>
      <w:r w:rsidRPr="002F4A1A">
        <w:rPr>
          <w:rFonts w:ascii="Times New Roman" w:eastAsia="Arial" w:hAnsi="Times New Roman"/>
          <w:sz w:val="24"/>
          <w:szCs w:val="24"/>
        </w:rPr>
        <w:t>prevazute</w:t>
      </w:r>
      <w:proofErr w:type="spellEnd"/>
      <w:r w:rsidRPr="002F4A1A">
        <w:rPr>
          <w:rFonts w:ascii="Times New Roman" w:eastAsia="Arial" w:hAnsi="Times New Roman"/>
          <w:sz w:val="24"/>
          <w:szCs w:val="24"/>
        </w:rPr>
        <w:t xml:space="preserve"> de </w:t>
      </w:r>
      <w:proofErr w:type="spellStart"/>
      <w:r w:rsidRPr="002F4A1A">
        <w:rPr>
          <w:rFonts w:ascii="Times New Roman" w:eastAsia="Arial" w:hAnsi="Times New Roman"/>
          <w:sz w:val="24"/>
          <w:szCs w:val="24"/>
        </w:rPr>
        <w:t>legislatia</w:t>
      </w:r>
      <w:proofErr w:type="spellEnd"/>
      <w:r w:rsidRPr="002F4A1A">
        <w:rPr>
          <w:rFonts w:ascii="Times New Roman" w:eastAsia="Arial" w:hAnsi="Times New Roman"/>
          <w:sz w:val="24"/>
          <w:szCs w:val="24"/>
        </w:rPr>
        <w:t xml:space="preserve"> națională în vigoare și de instrucțiunile emise de AM PTJ în acest scop.</w:t>
      </w:r>
      <w:r w:rsidRPr="002F4A1A" w:rsidDel="00554AE9">
        <w:rPr>
          <w:rFonts w:ascii="Times New Roman" w:eastAsia="Arial" w:hAnsi="Times New Roman"/>
          <w:sz w:val="24"/>
          <w:szCs w:val="24"/>
        </w:rPr>
        <w:t xml:space="preserve"> </w:t>
      </w:r>
    </w:p>
    <w:p w14:paraId="4345AD38" w14:textId="77777777" w:rsidR="00D076AF" w:rsidRPr="002F4A1A" w:rsidRDefault="00D076AF" w:rsidP="00D076AF">
      <w:pPr>
        <w:spacing w:before="60"/>
        <w:ind w:right="102"/>
        <w:jc w:val="both"/>
        <w:rPr>
          <w:rFonts w:ascii="Times New Roman" w:eastAsia="Arial" w:hAnsi="Times New Roman"/>
          <w:sz w:val="24"/>
          <w:szCs w:val="24"/>
        </w:rPr>
      </w:pPr>
      <w:r w:rsidRPr="002F4A1A">
        <w:rPr>
          <w:rFonts w:ascii="Times New Roman" w:eastAsia="Arial" w:hAnsi="Times New Roman"/>
          <w:sz w:val="24"/>
          <w:szCs w:val="24"/>
        </w:rPr>
        <w:t xml:space="preserve">(2) 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w:t>
      </w:r>
      <w:r w:rsidRPr="002F4A1A">
        <w:rPr>
          <w:rFonts w:ascii="Times New Roman" w:eastAsia="Arial" w:hAnsi="Times New Roman"/>
          <w:sz w:val="24"/>
          <w:szCs w:val="24"/>
        </w:rPr>
        <w:lastRenderedPageBreak/>
        <w:t xml:space="preserve">suspendă. Nedepunerea de către beneficiar a documentelor sau clarificărilor solicitate, în termenul prevăzut la acest alineat, atrage respingerea </w:t>
      </w:r>
      <w:proofErr w:type="spellStart"/>
      <w:r w:rsidRPr="002F4A1A">
        <w:rPr>
          <w:rFonts w:ascii="Times New Roman" w:eastAsia="Arial" w:hAnsi="Times New Roman"/>
          <w:sz w:val="24"/>
          <w:szCs w:val="24"/>
        </w:rPr>
        <w:t>parţială</w:t>
      </w:r>
      <w:proofErr w:type="spellEnd"/>
      <w:r w:rsidRPr="002F4A1A">
        <w:rPr>
          <w:rFonts w:ascii="Times New Roman" w:eastAsia="Arial" w:hAnsi="Times New Roman"/>
          <w:sz w:val="24"/>
          <w:szCs w:val="24"/>
        </w:rPr>
        <w:t xml:space="preserve"> sau totală, după caz, a cererii de rambursare.</w:t>
      </w:r>
    </w:p>
    <w:p w14:paraId="6313286A" w14:textId="77777777" w:rsidR="00D076AF" w:rsidRPr="002F4A1A" w:rsidRDefault="00D076AF" w:rsidP="00D076AF">
      <w:pPr>
        <w:spacing w:before="60"/>
        <w:ind w:right="403"/>
        <w:jc w:val="both"/>
        <w:rPr>
          <w:rFonts w:ascii="Times New Roman" w:eastAsia="Arial" w:hAnsi="Times New Roman"/>
          <w:b/>
          <w:sz w:val="24"/>
          <w:szCs w:val="24"/>
        </w:rPr>
      </w:pPr>
      <w:r w:rsidRPr="002F4A1A">
        <w:rPr>
          <w:rFonts w:ascii="Times New Roman" w:eastAsia="Trebuchet MS" w:hAnsi="Times New Roman"/>
          <w:b/>
          <w:sz w:val="24"/>
          <w:szCs w:val="24"/>
        </w:rPr>
        <w:t>(</w:t>
      </w:r>
      <w:r w:rsidRPr="002F4A1A">
        <w:rPr>
          <w:rFonts w:ascii="Times New Roman" w:eastAsia="Arial" w:hAnsi="Times New Roman"/>
          <w:b/>
          <w:sz w:val="24"/>
          <w:szCs w:val="24"/>
        </w:rPr>
        <w:t xml:space="preserve">e) Graficul de depunere a cererilor de </w:t>
      </w:r>
      <w:proofErr w:type="spellStart"/>
      <w:r w:rsidRPr="002F4A1A">
        <w:rPr>
          <w:rFonts w:ascii="Times New Roman" w:eastAsia="Arial" w:hAnsi="Times New Roman"/>
          <w:b/>
          <w:sz w:val="24"/>
          <w:szCs w:val="24"/>
        </w:rPr>
        <w:t>prefinanțare</w:t>
      </w:r>
      <w:proofErr w:type="spellEnd"/>
      <w:r w:rsidRPr="002F4A1A">
        <w:rPr>
          <w:rFonts w:ascii="Times New Roman" w:eastAsia="Arial" w:hAnsi="Times New Roman"/>
          <w:b/>
          <w:sz w:val="24"/>
          <w:szCs w:val="24"/>
        </w:rPr>
        <w:t>/plată/rambursare a cheltuielilor</w:t>
      </w:r>
    </w:p>
    <w:p w14:paraId="71025A00"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(1) Graficul de depunere a cererilor de </w:t>
      </w:r>
      <w:proofErr w:type="spellStart"/>
      <w:r w:rsidRPr="002F4A1A">
        <w:rPr>
          <w:rFonts w:ascii="Times New Roman" w:eastAsia="Arial" w:hAnsi="Times New Roman"/>
          <w:sz w:val="24"/>
          <w:szCs w:val="24"/>
        </w:rPr>
        <w:t>prefinanțare</w:t>
      </w:r>
      <w:proofErr w:type="spellEnd"/>
      <w:r w:rsidRPr="002F4A1A">
        <w:rPr>
          <w:rFonts w:ascii="Times New Roman" w:eastAsia="Arial" w:hAnsi="Times New Roman"/>
          <w:sz w:val="24"/>
          <w:szCs w:val="24"/>
        </w:rPr>
        <w:t>/plată/rambursare a cheltuielilor este parte integrantă a Cererii de finanțare - Anexa 3 la Contractul de finanțare.</w:t>
      </w:r>
    </w:p>
    <w:p w14:paraId="024396A2" w14:textId="77777777" w:rsidR="00D076AF" w:rsidRPr="002F4A1A" w:rsidRDefault="00D076AF" w:rsidP="00D076AF">
      <w:pPr>
        <w:spacing w:before="60"/>
        <w:ind w:right="105"/>
        <w:jc w:val="both"/>
        <w:rPr>
          <w:rFonts w:ascii="Times New Roman" w:eastAsia="Arial" w:hAnsi="Times New Roman"/>
          <w:sz w:val="24"/>
          <w:szCs w:val="24"/>
        </w:rPr>
      </w:pPr>
      <w:r w:rsidRPr="002F4A1A">
        <w:rPr>
          <w:rFonts w:ascii="Times New Roman" w:eastAsia="Arial" w:hAnsi="Times New Roman"/>
          <w:sz w:val="24"/>
          <w:szCs w:val="24"/>
        </w:rPr>
        <w:t xml:space="preserve">(2) Beneficiarul are obligativitatea actualizării acestuia în </w:t>
      </w:r>
      <w:proofErr w:type="spellStart"/>
      <w:r w:rsidRPr="002F4A1A">
        <w:rPr>
          <w:rFonts w:ascii="Times New Roman" w:eastAsia="Arial" w:hAnsi="Times New Roman"/>
          <w:sz w:val="24"/>
          <w:szCs w:val="24"/>
        </w:rPr>
        <w:t>funcţie</w:t>
      </w:r>
      <w:proofErr w:type="spellEnd"/>
      <w:r w:rsidRPr="002F4A1A">
        <w:rPr>
          <w:rFonts w:ascii="Times New Roman" w:eastAsia="Arial" w:hAnsi="Times New Roman"/>
          <w:sz w:val="24"/>
          <w:szCs w:val="24"/>
        </w:rPr>
        <w:t xml:space="preserve"> de cererile de </w:t>
      </w:r>
      <w:proofErr w:type="spellStart"/>
      <w:r w:rsidRPr="002F4A1A">
        <w:rPr>
          <w:rFonts w:ascii="Times New Roman" w:eastAsia="Arial" w:hAnsi="Times New Roman"/>
          <w:sz w:val="24"/>
          <w:szCs w:val="24"/>
        </w:rPr>
        <w:t>prefinanțare</w:t>
      </w:r>
      <w:proofErr w:type="spellEnd"/>
      <w:r w:rsidRPr="002F4A1A">
        <w:rPr>
          <w:rFonts w:ascii="Times New Roman" w:eastAsia="Arial" w:hAnsi="Times New Roman"/>
          <w:sz w:val="24"/>
          <w:szCs w:val="24"/>
        </w:rPr>
        <w:t>/plată/rambursare decontate de autoritatea de management, în condițiile prevăzute de prezentul contract de finanțare.</w:t>
      </w:r>
    </w:p>
    <w:p w14:paraId="46278CF7" w14:textId="77777777" w:rsidR="00D076AF" w:rsidRPr="002F4A1A" w:rsidRDefault="00D076AF" w:rsidP="00D076AF">
      <w:pPr>
        <w:tabs>
          <w:tab w:val="left" w:pos="450"/>
        </w:tabs>
        <w:ind w:right="75"/>
        <w:jc w:val="both"/>
        <w:rPr>
          <w:rFonts w:ascii="Times New Roman" w:eastAsia="Arial" w:hAnsi="Times New Roman"/>
          <w:spacing w:val="1"/>
          <w:sz w:val="24"/>
          <w:szCs w:val="24"/>
        </w:rPr>
      </w:pPr>
    </w:p>
    <w:p w14:paraId="7657C7BA" w14:textId="77777777" w:rsidR="00D076AF" w:rsidRPr="002F4A1A" w:rsidRDefault="00D076AF" w:rsidP="00D076AF">
      <w:pPr>
        <w:tabs>
          <w:tab w:val="left" w:pos="450"/>
        </w:tabs>
        <w:ind w:right="75"/>
        <w:jc w:val="both"/>
        <w:rPr>
          <w:rFonts w:ascii="Times New Roman" w:eastAsia="Arial" w:hAnsi="Times New Roman"/>
          <w:b/>
          <w:bCs/>
          <w:spacing w:val="1"/>
          <w:sz w:val="24"/>
          <w:szCs w:val="24"/>
        </w:rPr>
      </w:pPr>
      <w:r w:rsidRPr="002F4A1A">
        <w:rPr>
          <w:rFonts w:ascii="Times New Roman" w:eastAsia="Arial" w:hAnsi="Times New Roman"/>
          <w:b/>
          <w:bCs/>
          <w:spacing w:val="1"/>
          <w:sz w:val="24"/>
          <w:szCs w:val="24"/>
        </w:rPr>
        <w:t>Art. 18 Monitorizarea/raportarea implementării proiectelor</w:t>
      </w:r>
    </w:p>
    <w:p w14:paraId="20962F45" w14:textId="77777777" w:rsidR="00D076AF" w:rsidRPr="002F4A1A" w:rsidRDefault="00D076AF" w:rsidP="00D076AF">
      <w:pPr>
        <w:pStyle w:val="ListParagraph"/>
        <w:numPr>
          <w:ilvl w:val="0"/>
          <w:numId w:val="4"/>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În cazul nerespectării repetate a termenului de depunere a raportului care conduce la apariția de decalaje între progresul fizic al țintelor asumate și stadiul din rapoartele de progres, AM/OI, poate să aplice una sau mai multe din următoarele măsuri corective pentru cheltuielile aferente perioadei de raportare solicitate la rambursare:</w:t>
      </w:r>
    </w:p>
    <w:p w14:paraId="3CA037EB" w14:textId="77777777" w:rsidR="00D076AF" w:rsidRPr="002F4A1A" w:rsidRDefault="00D076AF" w:rsidP="00D076AF">
      <w:pPr>
        <w:pStyle w:val="ListParagraph"/>
        <w:numPr>
          <w:ilvl w:val="0"/>
          <w:numId w:val="22"/>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suspendarea totală/parțială a autorizării/plății sumelor asociate cererilor de plată/rambursare după caz, atât a celor aflate în curs de procesare la nivelul AM/OI cât și a celor viitoare;</w:t>
      </w:r>
    </w:p>
    <w:p w14:paraId="698E01A5" w14:textId="77777777" w:rsidR="00D076AF" w:rsidRPr="002F4A1A" w:rsidRDefault="00D076AF" w:rsidP="00D076AF">
      <w:pPr>
        <w:pStyle w:val="ListParagraph"/>
        <w:numPr>
          <w:ilvl w:val="0"/>
          <w:numId w:val="22"/>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efectuarea de vizite la fața locului și solicitarea de raportări/justificări suplimentare legate de înregistrarea decalajelor respectiv, cu posibilitatea aplicării inclusiv a măsurii de la lit. a);</w:t>
      </w:r>
    </w:p>
    <w:p w14:paraId="07E1F787" w14:textId="056A6599" w:rsidR="00D076AF" w:rsidRPr="002F4A1A" w:rsidRDefault="00D076AF" w:rsidP="00D076AF">
      <w:pPr>
        <w:pStyle w:val="ListParagraph"/>
        <w:numPr>
          <w:ilvl w:val="0"/>
          <w:numId w:val="22"/>
        </w:numPr>
        <w:autoSpaceDE/>
        <w:autoSpaceDN/>
        <w:ind w:left="0" w:firstLine="0"/>
        <w:jc w:val="both"/>
        <w:rPr>
          <w:rFonts w:ascii="Times New Roman" w:eastAsia="Arial" w:hAnsi="Times New Roman"/>
          <w:sz w:val="24"/>
          <w:szCs w:val="24"/>
        </w:rPr>
      </w:pPr>
      <w:r w:rsidRPr="002F4A1A">
        <w:rPr>
          <w:rFonts w:ascii="Times New Roman" w:eastAsia="Arial" w:hAnsi="Times New Roman"/>
          <w:sz w:val="24"/>
          <w:szCs w:val="24"/>
        </w:rPr>
        <w:t xml:space="preserve">rezilierea contractului de finanțare și recuperarea sumelor </w:t>
      </w:r>
      <w:r w:rsidR="00867FB6" w:rsidRPr="002F4A1A">
        <w:rPr>
          <w:rFonts w:ascii="Times New Roman" w:eastAsia="Arial" w:hAnsi="Times New Roman"/>
          <w:sz w:val="24"/>
          <w:szCs w:val="24"/>
        </w:rPr>
        <w:t>plătite</w:t>
      </w:r>
      <w:r w:rsidRPr="002F4A1A">
        <w:rPr>
          <w:rFonts w:ascii="Times New Roman" w:eastAsia="Arial" w:hAnsi="Times New Roman"/>
          <w:sz w:val="24"/>
          <w:szCs w:val="24"/>
        </w:rPr>
        <w:t>, inclusiv a dobânzilor și penalităților asociate, în conformitate cu prevederile prezentului contract.</w:t>
      </w:r>
    </w:p>
    <w:p w14:paraId="02E1AEB1" w14:textId="77777777" w:rsidR="00D076AF" w:rsidRPr="002F4A1A" w:rsidRDefault="00D076AF" w:rsidP="00D076AF">
      <w:pPr>
        <w:pStyle w:val="ListParagraph"/>
        <w:numPr>
          <w:ilvl w:val="0"/>
          <w:numId w:val="4"/>
        </w:numPr>
        <w:autoSpaceDE/>
        <w:autoSpaceDN/>
        <w:ind w:left="0" w:firstLine="0"/>
        <w:jc w:val="both"/>
        <w:rPr>
          <w:rFonts w:ascii="Times New Roman" w:eastAsia="Arial" w:hAnsi="Times New Roman"/>
          <w:sz w:val="24"/>
          <w:szCs w:val="24"/>
        </w:rPr>
      </w:pPr>
      <w:r w:rsidRPr="002F4A1A">
        <w:rPr>
          <w:rFonts w:ascii="Times New Roman" w:hAnsi="Times New Roman"/>
          <w:sz w:val="24"/>
          <w:szCs w:val="24"/>
          <w:lang w:val="it-IT"/>
        </w:rPr>
        <w:t>AM/OI poate să aplice una sau mai multe din măsurile corective prevăzute la alin. (1)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26F77C11" w14:textId="3D5BA3D9" w:rsidR="00D076AF" w:rsidRPr="002F4A1A" w:rsidRDefault="00D076AF" w:rsidP="00D076AF">
      <w:pPr>
        <w:adjustRightInd w:val="0"/>
        <w:jc w:val="both"/>
        <w:rPr>
          <w:rFonts w:ascii="Times New Roman" w:hAnsi="Times New Roman"/>
          <w:sz w:val="24"/>
          <w:szCs w:val="24"/>
          <w:lang w:val="it-IT"/>
        </w:rPr>
      </w:pPr>
      <w:r w:rsidRPr="002F4A1A">
        <w:rPr>
          <w:rFonts w:ascii="Times New Roman" w:hAnsi="Times New Roman"/>
          <w:color w:val="001F5F"/>
          <w:sz w:val="24"/>
          <w:szCs w:val="24"/>
          <w:lang w:val="it-IT"/>
        </w:rPr>
        <w:t>(3)</w:t>
      </w:r>
      <w:r w:rsidRPr="002F4A1A">
        <w:rPr>
          <w:rFonts w:ascii="Times New Roman" w:hAnsi="Times New Roman"/>
          <w:color w:val="001F5F"/>
          <w:sz w:val="24"/>
          <w:szCs w:val="24"/>
          <w:lang w:val="it-IT"/>
        </w:rPr>
        <w:tab/>
      </w:r>
      <w:r w:rsidRPr="002F4A1A">
        <w:rPr>
          <w:rFonts w:ascii="Times New Roman" w:hAnsi="Times New Roman"/>
          <w:sz w:val="24"/>
          <w:szCs w:val="24"/>
          <w:lang w:val="it-IT"/>
        </w:rPr>
        <w:t>În completarea dispozițiilor art.13 alin. (1</w:t>
      </w:r>
      <w:r w:rsidR="008F4C4F">
        <w:rPr>
          <w:rFonts w:ascii="Times New Roman" w:hAnsi="Times New Roman"/>
          <w:sz w:val="24"/>
          <w:szCs w:val="24"/>
          <w:lang w:val="it-IT"/>
        </w:rPr>
        <w:t>1</w:t>
      </w:r>
      <w:r w:rsidRPr="002F4A1A">
        <w:rPr>
          <w:rFonts w:ascii="Times New Roman" w:hAnsi="Times New Roman"/>
          <w:sz w:val="24"/>
          <w:szCs w:val="24"/>
          <w:lang w:val="it-IT"/>
        </w:rPr>
        <w:t>) litera f) din Contractul de finanțare – Condiții generale vor fi luate în considerare următoarele prevederi:</w:t>
      </w:r>
    </w:p>
    <w:p w14:paraId="7F5F61C1" w14:textId="77777777" w:rsidR="00D076AF" w:rsidRPr="002F4A1A" w:rsidRDefault="00D076AF" w:rsidP="00D076AF">
      <w:pPr>
        <w:adjustRightInd w:val="0"/>
        <w:jc w:val="both"/>
        <w:rPr>
          <w:rFonts w:ascii="Times New Roman" w:hAnsi="Times New Roman"/>
          <w:sz w:val="24"/>
          <w:szCs w:val="24"/>
          <w:lang w:val="it-IT"/>
        </w:rPr>
      </w:pPr>
      <w:r w:rsidRPr="002F4A1A">
        <w:rPr>
          <w:rFonts w:ascii="Times New Roman" w:hAnsi="Times New Roman"/>
          <w:sz w:val="24"/>
          <w:szCs w:val="24"/>
          <w:lang w:val="it-IT"/>
        </w:rPr>
        <w:t xml:space="preserve">a) în situația nerealizării, la termen, a indicatorilor de etapă, AM adoptă și implementează, în funcție de riscurile identificate, acțiuni și măsuri de monitorizare consolidată, după cum urmează: </w:t>
      </w:r>
    </w:p>
    <w:p w14:paraId="09362832" w14:textId="77777777" w:rsidR="00D076AF" w:rsidRPr="002F4A1A" w:rsidRDefault="00D076AF" w:rsidP="00D076AF">
      <w:pPr>
        <w:adjustRightInd w:val="0"/>
        <w:ind w:left="284"/>
        <w:jc w:val="both"/>
        <w:rPr>
          <w:rFonts w:ascii="Times New Roman" w:hAnsi="Times New Roman"/>
          <w:sz w:val="24"/>
          <w:szCs w:val="24"/>
          <w:lang w:val="it-IT"/>
        </w:rPr>
      </w:pPr>
      <w:r w:rsidRPr="002F4A1A">
        <w:rPr>
          <w:rFonts w:ascii="Times New Roman" w:hAnsi="Times New Roman"/>
          <w:sz w:val="24"/>
          <w:szCs w:val="24"/>
          <w:lang w:val="it-IT"/>
        </w:rPr>
        <w:t xml:space="preserve">i) va fi notificat beneficiarul și i se va solicita de către AM, transmiterea documentelor justificative/dovedirea cauzelor obiective pentru nerealizarea la termen a indicatorilor de etapă, în termen de 5 zile lucrătoare de la primirea notificării. </w:t>
      </w:r>
    </w:p>
    <w:p w14:paraId="7DB0BC09" w14:textId="77777777" w:rsidR="00D076AF" w:rsidRPr="002F4A1A" w:rsidRDefault="00D076AF" w:rsidP="00D076AF">
      <w:pPr>
        <w:adjustRightInd w:val="0"/>
        <w:ind w:left="284"/>
        <w:jc w:val="both"/>
        <w:rPr>
          <w:rFonts w:ascii="Times New Roman" w:hAnsi="Times New Roman"/>
          <w:sz w:val="24"/>
          <w:szCs w:val="24"/>
          <w:lang w:val="it-IT"/>
        </w:rPr>
      </w:pPr>
      <w:r w:rsidRPr="002F4A1A">
        <w:rPr>
          <w:rFonts w:ascii="Times New Roman" w:hAnsi="Times New Roman"/>
          <w:sz w:val="24"/>
          <w:szCs w:val="24"/>
          <w:lang w:val="it-IT"/>
        </w:rPr>
        <w:t xml:space="preserve">ii) AM va solicita beneficiarului transmiterea unui plan de acțiuni și măsuri în care va fi indicat modul de recuperare a întârzierilor, soluția prin care se va ajunge la indeplinirea indicatorului de etapă nerealizat și noul termen pentru îndeplinirea acestuia, agreat în prealabil cu AM. Acțiunile și măsurile vor fi stabilite astfel încât să nu afecteze îndeplinirea următorilor indicatori de etapă prevăzuți în planul de monitorizare. </w:t>
      </w:r>
    </w:p>
    <w:p w14:paraId="002A961E" w14:textId="383EEDA7" w:rsidR="00D076AF" w:rsidRPr="002F4A1A" w:rsidRDefault="00D076AF" w:rsidP="00D076AF">
      <w:pPr>
        <w:jc w:val="both"/>
        <w:rPr>
          <w:rFonts w:ascii="Times New Roman" w:eastAsia="Arial" w:hAnsi="Times New Roman"/>
          <w:sz w:val="24"/>
          <w:szCs w:val="24"/>
        </w:rPr>
      </w:pPr>
      <w:r w:rsidRPr="002F4A1A">
        <w:rPr>
          <w:rFonts w:ascii="Times New Roman" w:eastAsia="Arial" w:hAnsi="Times New Roman"/>
          <w:sz w:val="24"/>
          <w:szCs w:val="24"/>
        </w:rPr>
        <w:t>(4)</w:t>
      </w:r>
      <w:r w:rsidRPr="002F4A1A">
        <w:rPr>
          <w:rFonts w:ascii="Times New Roman" w:eastAsia="Arial" w:hAnsi="Times New Roman"/>
          <w:sz w:val="24"/>
          <w:szCs w:val="24"/>
        </w:rPr>
        <w:tab/>
        <w:t>Măsurile prevăzute specificate la art. 13 alin. (1</w:t>
      </w:r>
      <w:r w:rsidR="00867FB6">
        <w:rPr>
          <w:rFonts w:ascii="Times New Roman" w:eastAsia="Arial" w:hAnsi="Times New Roman"/>
          <w:sz w:val="24"/>
          <w:szCs w:val="24"/>
        </w:rPr>
        <w:t>1</w:t>
      </w:r>
      <w:r w:rsidRPr="002F4A1A">
        <w:rPr>
          <w:rFonts w:ascii="Times New Roman" w:eastAsia="Arial" w:hAnsi="Times New Roman"/>
          <w:sz w:val="24"/>
          <w:szCs w:val="24"/>
        </w:rPr>
        <w:t>) literele (a) - (e) din Contractul de finanțare – Condiții generale pot fi aplicate de c</w:t>
      </w:r>
      <w:r w:rsidR="00867FB6">
        <w:rPr>
          <w:rFonts w:ascii="Times New Roman" w:eastAsia="Arial" w:hAnsi="Times New Roman"/>
          <w:sz w:val="24"/>
          <w:szCs w:val="24"/>
        </w:rPr>
        <w:t>ă</w:t>
      </w:r>
      <w:r w:rsidRPr="002F4A1A">
        <w:rPr>
          <w:rFonts w:ascii="Times New Roman" w:eastAsia="Arial" w:hAnsi="Times New Roman"/>
          <w:sz w:val="24"/>
          <w:szCs w:val="24"/>
        </w:rPr>
        <w:t>tre AM /OI în mod gradual.</w:t>
      </w:r>
    </w:p>
    <w:p w14:paraId="7CCD9F4A" w14:textId="77777777" w:rsidR="00D076AF" w:rsidRPr="002F4A1A" w:rsidRDefault="00D076AF" w:rsidP="00D076AF">
      <w:pPr>
        <w:rPr>
          <w:rFonts w:ascii="Times New Roman" w:hAnsi="Times New Roman"/>
          <w:b/>
          <w:sz w:val="24"/>
          <w:szCs w:val="24"/>
          <w:lang w:val="it-IT"/>
        </w:rPr>
      </w:pPr>
    </w:p>
    <w:p w14:paraId="6F74A790" w14:textId="77777777" w:rsidR="00D076AF" w:rsidRPr="002F4A1A" w:rsidRDefault="00D076AF" w:rsidP="00D076AF">
      <w:pPr>
        <w:rPr>
          <w:rFonts w:ascii="Times New Roman" w:hAnsi="Times New Roman"/>
          <w:b/>
          <w:sz w:val="24"/>
          <w:szCs w:val="24"/>
          <w:lang w:val="it-IT"/>
        </w:rPr>
      </w:pPr>
    </w:p>
    <w:p w14:paraId="694D267D" w14:textId="77777777" w:rsidR="00D076AF" w:rsidRPr="002F4A1A" w:rsidRDefault="00D076AF" w:rsidP="00D076AF">
      <w:pPr>
        <w:tabs>
          <w:tab w:val="left" w:pos="450"/>
        </w:tabs>
        <w:ind w:right="75"/>
        <w:jc w:val="both"/>
        <w:rPr>
          <w:rFonts w:ascii="Times New Roman" w:eastAsia="Arial" w:hAnsi="Times New Roman"/>
          <w:b/>
          <w:bCs/>
          <w:spacing w:val="1"/>
          <w:sz w:val="24"/>
          <w:szCs w:val="24"/>
        </w:rPr>
      </w:pPr>
      <w:r w:rsidRPr="002F4A1A">
        <w:rPr>
          <w:rFonts w:ascii="Times New Roman" w:eastAsia="Arial" w:hAnsi="Times New Roman"/>
          <w:b/>
          <w:bCs/>
          <w:spacing w:val="1"/>
          <w:sz w:val="24"/>
          <w:szCs w:val="24"/>
        </w:rPr>
        <w:t xml:space="preserve">Art. 19 Reguli de comunicare </w:t>
      </w:r>
      <w:r w:rsidRPr="002F4A1A">
        <w:rPr>
          <w:rFonts w:ascii="Times New Roman" w:hAnsi="Times New Roman"/>
          <w:b/>
          <w:sz w:val="24"/>
          <w:szCs w:val="24"/>
          <w:lang w:val="it-IT"/>
        </w:rPr>
        <w:t>ș</w:t>
      </w:r>
      <w:r w:rsidRPr="002F4A1A">
        <w:rPr>
          <w:rFonts w:ascii="Times New Roman" w:eastAsia="Arial" w:hAnsi="Times New Roman"/>
          <w:b/>
          <w:bCs/>
          <w:spacing w:val="1"/>
          <w:sz w:val="24"/>
          <w:szCs w:val="24"/>
        </w:rPr>
        <w:t>i vizibilitate</w:t>
      </w:r>
    </w:p>
    <w:p w14:paraId="4FCA67E5" w14:textId="77777777" w:rsidR="00D076AF" w:rsidRPr="002F4A1A" w:rsidRDefault="00D076AF" w:rsidP="00D076AF">
      <w:pPr>
        <w:jc w:val="both"/>
        <w:rPr>
          <w:rFonts w:ascii="Times New Roman" w:hAnsi="Times New Roman"/>
          <w:sz w:val="24"/>
          <w:szCs w:val="24"/>
        </w:rPr>
      </w:pPr>
      <w:r w:rsidRPr="002F4A1A">
        <w:rPr>
          <w:rFonts w:ascii="Times New Roman" w:hAnsi="Times New Roman"/>
          <w:sz w:val="24"/>
          <w:szCs w:val="24"/>
        </w:rPr>
        <w:t xml:space="preserve">(1)          Beneficiarul este responsabil pentru implementarea </w:t>
      </w:r>
      <w:proofErr w:type="spellStart"/>
      <w:r w:rsidRPr="002F4A1A">
        <w:rPr>
          <w:rFonts w:ascii="Times New Roman" w:hAnsi="Times New Roman"/>
          <w:sz w:val="24"/>
          <w:szCs w:val="24"/>
        </w:rPr>
        <w:t>activităţilor</w:t>
      </w:r>
      <w:proofErr w:type="spellEnd"/>
      <w:r w:rsidRPr="002F4A1A">
        <w:rPr>
          <w:rFonts w:ascii="Times New Roman" w:hAnsi="Times New Roman"/>
          <w:sz w:val="24"/>
          <w:szCs w:val="24"/>
        </w:rPr>
        <w:t xml:space="preserve"> de vizibilitate, transparență </w:t>
      </w:r>
      <w:proofErr w:type="spellStart"/>
      <w:r w:rsidRPr="002F4A1A">
        <w:rPr>
          <w:rFonts w:ascii="Times New Roman" w:hAnsi="Times New Roman"/>
          <w:sz w:val="24"/>
          <w:szCs w:val="24"/>
        </w:rPr>
        <w:t>şi</w:t>
      </w:r>
      <w:proofErr w:type="spellEnd"/>
      <w:r w:rsidRPr="002F4A1A">
        <w:rPr>
          <w:rFonts w:ascii="Times New Roman" w:hAnsi="Times New Roman"/>
          <w:sz w:val="24"/>
          <w:szCs w:val="24"/>
        </w:rPr>
        <w:t xml:space="preserve"> comunicare în legătură cu </w:t>
      </w:r>
      <w:proofErr w:type="spellStart"/>
      <w:r w:rsidRPr="002F4A1A">
        <w:rPr>
          <w:rFonts w:ascii="Times New Roman" w:hAnsi="Times New Roman"/>
          <w:sz w:val="24"/>
          <w:szCs w:val="24"/>
        </w:rPr>
        <w:t>asistenţa</w:t>
      </w:r>
      <w:proofErr w:type="spellEnd"/>
      <w:r w:rsidRPr="002F4A1A">
        <w:rPr>
          <w:rFonts w:ascii="Times New Roman" w:hAnsi="Times New Roman"/>
          <w:sz w:val="24"/>
          <w:szCs w:val="24"/>
        </w:rPr>
        <w:t xml:space="preserve"> financiară nerambursabilă </w:t>
      </w:r>
      <w:proofErr w:type="spellStart"/>
      <w:r w:rsidRPr="002F4A1A">
        <w:rPr>
          <w:rFonts w:ascii="Times New Roman" w:hAnsi="Times New Roman"/>
          <w:sz w:val="24"/>
          <w:szCs w:val="24"/>
        </w:rPr>
        <w:t>obţinută</w:t>
      </w:r>
      <w:proofErr w:type="spellEnd"/>
      <w:r w:rsidRPr="002F4A1A">
        <w:rPr>
          <w:rFonts w:ascii="Times New Roman" w:hAnsi="Times New Roman"/>
          <w:sz w:val="24"/>
          <w:szCs w:val="24"/>
        </w:rPr>
        <w:t xml:space="preserve"> prin Programul Tranziție Justă 2021-2027, în conformitate cu cele declarate în cererea de </w:t>
      </w:r>
      <w:proofErr w:type="spellStart"/>
      <w:r w:rsidRPr="002F4A1A">
        <w:rPr>
          <w:rFonts w:ascii="Times New Roman" w:hAnsi="Times New Roman"/>
          <w:sz w:val="24"/>
          <w:szCs w:val="24"/>
        </w:rPr>
        <w:t>finanţare</w:t>
      </w:r>
      <w:proofErr w:type="spellEnd"/>
      <w:r w:rsidRPr="002F4A1A">
        <w:rPr>
          <w:rFonts w:ascii="Times New Roman" w:hAnsi="Times New Roman"/>
          <w:sz w:val="24"/>
          <w:szCs w:val="24"/>
        </w:rPr>
        <w:t>.</w:t>
      </w:r>
    </w:p>
    <w:p w14:paraId="230097E8" w14:textId="77777777" w:rsidR="00D076AF" w:rsidRPr="002F4A1A" w:rsidRDefault="00D076AF" w:rsidP="00D076AF">
      <w:pPr>
        <w:jc w:val="both"/>
        <w:rPr>
          <w:rFonts w:ascii="Times New Roman" w:hAnsi="Times New Roman"/>
          <w:sz w:val="24"/>
          <w:szCs w:val="24"/>
          <w:lang w:val="it-IT"/>
        </w:rPr>
      </w:pPr>
      <w:r w:rsidRPr="002F4A1A">
        <w:rPr>
          <w:rFonts w:ascii="Times New Roman" w:hAnsi="Times New Roman"/>
          <w:sz w:val="24"/>
          <w:szCs w:val="24"/>
          <w:lang w:val="it-IT"/>
        </w:rPr>
        <w:t xml:space="preserve">(2)          Beneficiarul va utiliza indicaţiile tehnice din Ghidul de Identitate Vizuală, Vizibilitate, Transparență și Comunicare pentru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w:t>
      </w:r>
      <w:r w:rsidRPr="002F4A1A">
        <w:rPr>
          <w:rFonts w:ascii="Times New Roman" w:hAnsi="Times New Roman"/>
          <w:sz w:val="24"/>
          <w:szCs w:val="24"/>
          <w:lang w:val="it-IT"/>
        </w:rPr>
        <w:lastRenderedPageBreak/>
        <w:t xml:space="preserve">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 </w:t>
      </w:r>
    </w:p>
    <w:p w14:paraId="68D05F58" w14:textId="77777777" w:rsidR="00D076AF" w:rsidRPr="002F4A1A" w:rsidRDefault="00D076AF" w:rsidP="00D076AF">
      <w:pPr>
        <w:jc w:val="both"/>
        <w:rPr>
          <w:rFonts w:ascii="Times New Roman" w:hAnsi="Times New Roman"/>
          <w:sz w:val="24"/>
          <w:szCs w:val="24"/>
          <w:lang w:val="it-IT"/>
        </w:rPr>
      </w:pPr>
      <w:r w:rsidRPr="002F4A1A">
        <w:rPr>
          <w:rFonts w:ascii="Times New Roman" w:hAnsi="Times New Roman"/>
          <w:sz w:val="24"/>
          <w:szCs w:val="24"/>
          <w:lang w:val="it-IT"/>
        </w:rPr>
        <w:t>(3)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2021/1060 art. 50, alin (3).</w:t>
      </w:r>
    </w:p>
    <w:p w14:paraId="1CE6986D" w14:textId="77777777" w:rsidR="00D076AF" w:rsidRPr="002F4A1A" w:rsidRDefault="00D076AF" w:rsidP="00D076AF">
      <w:pPr>
        <w:jc w:val="both"/>
        <w:rPr>
          <w:rFonts w:ascii="Times New Roman" w:hAnsi="Times New Roman"/>
          <w:sz w:val="24"/>
          <w:szCs w:val="24"/>
          <w:lang w:val="it-IT"/>
        </w:rPr>
      </w:pPr>
      <w:r w:rsidRPr="002F4A1A">
        <w:rPr>
          <w:rFonts w:ascii="Times New Roman" w:hAnsi="Times New Roman"/>
          <w:sz w:val="24"/>
          <w:szCs w:val="24"/>
          <w:lang w:val="it-IT"/>
        </w:rPr>
        <w:t xml:space="preserve">(4)          Beneficiarul este de acord ca odată cu acceptarea finanţării nerambursabile, datele menționate în  Regulamentul 2021/1060, art. 49, să fie publicate pe site-ul de internet sau pe portalul unic de internet în formate deschise și prelucrabile automat, potrivit articolului 5 alineatul (1) din Directiva (UE) 2019/1024 a Parlamentului European și a Consiliului. </w:t>
      </w:r>
    </w:p>
    <w:p w14:paraId="55723ED3" w14:textId="77777777" w:rsidR="00D076AF" w:rsidRPr="002F4A1A" w:rsidRDefault="00D076AF" w:rsidP="00D076AF">
      <w:pPr>
        <w:jc w:val="both"/>
        <w:rPr>
          <w:rFonts w:ascii="Times New Roman" w:hAnsi="Times New Roman"/>
          <w:sz w:val="24"/>
          <w:szCs w:val="24"/>
          <w:lang w:val="it-IT"/>
        </w:rPr>
      </w:pPr>
      <w:r w:rsidRPr="002F4A1A">
        <w:rPr>
          <w:rFonts w:ascii="Times New Roman" w:hAnsi="Times New Roman"/>
          <w:sz w:val="24"/>
          <w:szCs w:val="24"/>
          <w:lang w:val="it-IT"/>
        </w:rPr>
        <w:t>(5)          La începutul şi la finalizarea proiectului, beneficiarul va publica un comunicat/anunț de presă pe prima pagină a site-ului propriu sau în orice alt mediu de comunicare cu vizibilitate mare pentru publicul larg (presă scrisă tipărită locală/regională/națională, publicații online etc). Acestea vor conține cel puțin: siglele obligatorii, date de identificare a proiectului, obiectivele acestuia, informații despre suportul financiar etc</w:t>
      </w:r>
    </w:p>
    <w:p w14:paraId="1AE10B75" w14:textId="77777777" w:rsidR="00D076AF" w:rsidRPr="002F4A1A" w:rsidRDefault="00D076AF" w:rsidP="00D076AF">
      <w:pPr>
        <w:jc w:val="both"/>
        <w:rPr>
          <w:rFonts w:ascii="Times New Roman" w:hAnsi="Times New Roman"/>
          <w:sz w:val="24"/>
          <w:szCs w:val="24"/>
          <w:lang w:val="it-IT"/>
        </w:rPr>
      </w:pPr>
      <w:r w:rsidRPr="002F4A1A">
        <w:rPr>
          <w:rFonts w:ascii="Times New Roman" w:hAnsi="Times New Roman"/>
          <w:sz w:val="24"/>
          <w:szCs w:val="24"/>
          <w:lang w:val="it-IT"/>
        </w:rPr>
        <w:t>(6)          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46814312" w14:textId="77777777" w:rsidR="00D076AF" w:rsidRPr="002F4A1A" w:rsidRDefault="00D076AF" w:rsidP="00D076AF">
      <w:pPr>
        <w:jc w:val="both"/>
        <w:rPr>
          <w:rFonts w:ascii="Times New Roman" w:hAnsi="Times New Roman"/>
          <w:sz w:val="24"/>
          <w:szCs w:val="24"/>
          <w:lang w:val="it-IT"/>
        </w:rPr>
      </w:pPr>
      <w:r w:rsidRPr="002F4A1A">
        <w:rPr>
          <w:rFonts w:ascii="Times New Roman" w:hAnsi="Times New Roman"/>
          <w:sz w:val="24"/>
          <w:szCs w:val="24"/>
          <w:lang w:val="it-IT"/>
        </w:rPr>
        <w:t xml:space="preserve">(7)          Se va realiza un panou permanent/plăcă permanentă pentru proiectele finanțate din FTJ a căror valoare totală depășește 500.000 euro. </w:t>
      </w:r>
    </w:p>
    <w:p w14:paraId="67F6F2E3" w14:textId="77777777" w:rsidR="00D076AF" w:rsidRPr="002F4A1A" w:rsidRDefault="00D076AF" w:rsidP="00D076AF">
      <w:pPr>
        <w:jc w:val="both"/>
        <w:rPr>
          <w:rFonts w:ascii="Times New Roman" w:hAnsi="Times New Roman"/>
          <w:sz w:val="24"/>
          <w:szCs w:val="24"/>
          <w:lang w:val="it-IT"/>
        </w:rPr>
      </w:pPr>
      <w:r w:rsidRPr="002F4A1A">
        <w:rPr>
          <w:rFonts w:ascii="Times New Roman" w:hAnsi="Times New Roman"/>
          <w:sz w:val="24"/>
          <w:szCs w:val="24"/>
          <w:lang w:val="it-IT"/>
        </w:rPr>
        <w:t>(8)          În cazul proiectelor FTJ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07D0D725" w14:textId="77777777" w:rsidR="00D076AF" w:rsidRPr="002F4A1A" w:rsidRDefault="00D076AF" w:rsidP="00D076AF">
      <w:pPr>
        <w:jc w:val="both"/>
        <w:rPr>
          <w:rFonts w:ascii="Times New Roman" w:hAnsi="Times New Roman"/>
          <w:sz w:val="24"/>
          <w:szCs w:val="24"/>
          <w:lang w:val="it-IT"/>
        </w:rPr>
      </w:pPr>
      <w:r w:rsidRPr="002F4A1A">
        <w:rPr>
          <w:rFonts w:ascii="Times New Roman" w:hAnsi="Times New Roman"/>
          <w:sz w:val="24"/>
          <w:szCs w:val="24"/>
          <w:lang w:val="it-IT"/>
        </w:rPr>
        <w:t xml:space="preserve">(9)          În cazul proiectelor în cadrul cărora se achiziționează mașini unelte (echipament industrial)/utilaje (inclusiv agricole)/mijloace de transport de orice fel se vor aplica autocolante/plăcuțe. </w:t>
      </w:r>
    </w:p>
    <w:p w14:paraId="71DA5066" w14:textId="77777777" w:rsidR="00D076AF" w:rsidRPr="002F4A1A" w:rsidRDefault="00D076AF" w:rsidP="00D076AF">
      <w:pPr>
        <w:jc w:val="both"/>
        <w:rPr>
          <w:rFonts w:ascii="Times New Roman" w:hAnsi="Times New Roman"/>
          <w:sz w:val="24"/>
          <w:szCs w:val="24"/>
          <w:lang w:val="it-IT"/>
        </w:rPr>
      </w:pPr>
      <w:r w:rsidRPr="002F4A1A">
        <w:rPr>
          <w:rFonts w:ascii="Times New Roman" w:hAnsi="Times New Roman"/>
          <w:sz w:val="24"/>
          <w:szCs w:val="24"/>
          <w:lang w:val="it-IT"/>
        </w:rPr>
        <w:t xml:space="preserve">(10)       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5F4B4E77" w14:textId="77777777" w:rsidR="00D076AF" w:rsidRPr="002F4A1A" w:rsidRDefault="00D076AF" w:rsidP="00D076AF">
      <w:pPr>
        <w:jc w:val="both"/>
        <w:rPr>
          <w:rFonts w:ascii="Times New Roman" w:hAnsi="Times New Roman"/>
          <w:sz w:val="24"/>
          <w:szCs w:val="24"/>
          <w:lang w:val="it-IT"/>
        </w:rPr>
      </w:pPr>
      <w:r w:rsidRPr="002F4A1A">
        <w:rPr>
          <w:rFonts w:ascii="Times New Roman" w:hAnsi="Times New Roman"/>
          <w:sz w:val="24"/>
          <w:szCs w:val="24"/>
          <w:lang w:val="it-IT"/>
        </w:rPr>
        <w:t xml:space="preserve">A nu se confunda secțiunea dedicată unui proiect într-o pagină web existentă a beneficiarului, cu site-ul realizat în întregime în cadrul unui proiect finanțat din fonduri europene. </w:t>
      </w:r>
    </w:p>
    <w:p w14:paraId="670E1D58" w14:textId="77777777" w:rsidR="00D076AF" w:rsidRPr="002F4A1A" w:rsidRDefault="00D076AF" w:rsidP="00D076AF">
      <w:pPr>
        <w:jc w:val="both"/>
        <w:rPr>
          <w:rFonts w:ascii="Times New Roman" w:hAnsi="Times New Roman"/>
          <w:sz w:val="24"/>
          <w:szCs w:val="24"/>
          <w:lang w:val="it-IT"/>
        </w:rPr>
      </w:pPr>
      <w:r w:rsidRPr="002F4A1A">
        <w:rPr>
          <w:rFonts w:ascii="Times New Roman" w:hAnsi="Times New Roman"/>
          <w:sz w:val="24"/>
          <w:szCs w:val="24"/>
          <w:lang w:val="it-IT"/>
        </w:rPr>
        <w:t>(11)       În cazul operațiunilor de importanță strategică și al operațiunilor al căror cost total depășește 10.000.000 EUR, beneficiarii vor organiza un eveniment sau a o activitate de comunicare, după caz, cu implicarea Comisiei și a autorității de management competente, în timp util. De asemenea, pentru proiectele de importanță strategică Beneficiarul va prezenta Planul de Comunicare aferent proiectului.</w:t>
      </w:r>
    </w:p>
    <w:p w14:paraId="2388AB50" w14:textId="77777777" w:rsidR="00D076AF" w:rsidRPr="002F4A1A" w:rsidRDefault="00D076AF" w:rsidP="00D076AF">
      <w:pPr>
        <w:jc w:val="both"/>
        <w:rPr>
          <w:rFonts w:ascii="Times New Roman" w:hAnsi="Times New Roman"/>
          <w:sz w:val="24"/>
          <w:szCs w:val="24"/>
          <w:lang w:val="it-IT"/>
        </w:rPr>
      </w:pPr>
      <w:r w:rsidRPr="002F4A1A">
        <w:rPr>
          <w:rFonts w:ascii="Times New Roman" w:hAnsi="Times New Roman"/>
          <w:sz w:val="24"/>
          <w:szCs w:val="24"/>
          <w:lang w:val="it-IT"/>
        </w:rPr>
        <w:t xml:space="preserve">(12)       Pentru proiecte a căror valoare depășește 200.000 euro, beneficiarii au obligația de a transmite către OI PTJ, spre avizare, materialele de comunicare si publicitate ce se vor elabora în cadrul proiectului. </w:t>
      </w:r>
    </w:p>
    <w:p w14:paraId="4D20D695" w14:textId="77777777" w:rsidR="00D076AF" w:rsidRPr="002F4A1A" w:rsidRDefault="00D076AF" w:rsidP="00D076AF">
      <w:pPr>
        <w:jc w:val="both"/>
        <w:rPr>
          <w:rFonts w:ascii="Times New Roman" w:hAnsi="Times New Roman"/>
          <w:sz w:val="24"/>
          <w:szCs w:val="24"/>
          <w:lang w:val="it-IT"/>
        </w:rPr>
      </w:pPr>
      <w:r w:rsidRPr="002F4A1A">
        <w:rPr>
          <w:rFonts w:ascii="Times New Roman" w:hAnsi="Times New Roman"/>
          <w:sz w:val="24"/>
          <w:szCs w:val="24"/>
          <w:lang w:val="it-IT"/>
        </w:rPr>
        <w:t xml:space="preserve">(13)       Pentru a ilustra evoluția proiectului, se va realiza un portofoliu de fotografii pe parcursul desfășurării acestuia. </w:t>
      </w:r>
    </w:p>
    <w:p w14:paraId="7FD4E6A5" w14:textId="77777777" w:rsidR="00D076AF" w:rsidRPr="002F4A1A" w:rsidRDefault="00D076AF" w:rsidP="00D076AF">
      <w:pPr>
        <w:jc w:val="both"/>
        <w:rPr>
          <w:rFonts w:ascii="Times New Roman" w:hAnsi="Times New Roman"/>
          <w:sz w:val="24"/>
          <w:szCs w:val="24"/>
          <w:lang w:val="it-IT"/>
        </w:rPr>
      </w:pPr>
      <w:r w:rsidRPr="002F4A1A">
        <w:rPr>
          <w:rFonts w:ascii="Times New Roman" w:hAnsi="Times New Roman"/>
          <w:sz w:val="24"/>
          <w:szCs w:val="24"/>
          <w:lang w:val="it-IT"/>
        </w:rPr>
        <w:t>(14)       Beneficiarii au obligația să pună la dispoziția AM și CE, la cerere, date și informații despre proiecte și stadiul lor de implementare, inclusiv fotografii, în vederea probării și asigurării transparenței utilizării fondurilor.</w:t>
      </w:r>
    </w:p>
    <w:p w14:paraId="25A143F3" w14:textId="77777777" w:rsidR="00D076AF" w:rsidRPr="002F4A1A" w:rsidRDefault="00D076AF" w:rsidP="00D076AF">
      <w:pPr>
        <w:jc w:val="both"/>
        <w:rPr>
          <w:rFonts w:ascii="Times New Roman" w:hAnsi="Times New Roman"/>
          <w:sz w:val="24"/>
          <w:szCs w:val="24"/>
          <w:lang w:val="it-IT"/>
        </w:rPr>
      </w:pPr>
      <w:r w:rsidRPr="002F4A1A">
        <w:rPr>
          <w:rFonts w:ascii="Times New Roman" w:hAnsi="Times New Roman"/>
          <w:sz w:val="24"/>
          <w:szCs w:val="24"/>
          <w:lang w:val="it-IT"/>
        </w:rPr>
        <w:t xml:space="preserve">(15)       Materialele de comunicare și vizibilitate, elaborate în cadrul proiectului, vor fi puse la dispoziția instituțiilor, organelor, oficiilor sau agențiilor Uniunii, la cererea acestora. Se acordă </w:t>
      </w:r>
      <w:r w:rsidRPr="002F4A1A">
        <w:rPr>
          <w:rFonts w:ascii="Times New Roman" w:hAnsi="Times New Roman"/>
          <w:sz w:val="24"/>
          <w:szCs w:val="24"/>
          <w:lang w:val="it-IT"/>
        </w:rPr>
        <w:lastRenderedPageBreak/>
        <w:t>Uniunii o licență fără redevențe, neexclusivă și irevocabilă pentru utilizarea acestor materiale și a oricăror drepturi preexistente aferente acestora.</w:t>
      </w:r>
    </w:p>
    <w:p w14:paraId="36B88C6E" w14:textId="77777777" w:rsidR="00D076AF" w:rsidRPr="002F4A1A" w:rsidRDefault="00D076AF" w:rsidP="00D076AF">
      <w:pPr>
        <w:jc w:val="both"/>
        <w:rPr>
          <w:rFonts w:ascii="Times New Roman" w:hAnsi="Times New Roman"/>
          <w:sz w:val="24"/>
          <w:szCs w:val="24"/>
          <w:lang w:val="it-IT"/>
        </w:rPr>
      </w:pPr>
    </w:p>
    <w:p w14:paraId="60F038EB" w14:textId="77777777" w:rsidR="00D076AF" w:rsidRPr="002F4A1A" w:rsidRDefault="00D076AF" w:rsidP="00D076AF">
      <w:pPr>
        <w:jc w:val="both"/>
        <w:rPr>
          <w:rFonts w:ascii="Times New Roman" w:hAnsi="Times New Roman"/>
          <w:sz w:val="24"/>
          <w:szCs w:val="24"/>
          <w:lang w:val="it-IT"/>
        </w:rPr>
      </w:pPr>
    </w:p>
    <w:p w14:paraId="7AC46ADB" w14:textId="77777777" w:rsidR="00D076AF" w:rsidRPr="002F4A1A" w:rsidRDefault="00D076AF" w:rsidP="00D076AF">
      <w:pPr>
        <w:jc w:val="both"/>
        <w:rPr>
          <w:rFonts w:ascii="Times New Roman" w:hAnsi="Times New Roman"/>
          <w:sz w:val="24"/>
          <w:szCs w:val="24"/>
          <w:lang w:val="it-IT"/>
        </w:rPr>
      </w:pPr>
      <w:r w:rsidRPr="002F4A1A">
        <w:rPr>
          <w:rFonts w:ascii="Times New Roman" w:hAnsi="Times New Roman"/>
          <w:sz w:val="24"/>
          <w:szCs w:val="24"/>
          <w:lang w:val="it-IT"/>
        </w:rPr>
        <w:t>Pentru informații suplimentare privind obligațiile de comunicare, vizibilitate se va consulta Ghidul de Identitate Vizuală, Vizibilitate, Transparență și Comunicare pentru perioada de programare 2021-2027 (</w:t>
      </w:r>
      <w:hyperlink r:id="rId8" w:history="1">
        <w:r w:rsidRPr="002F4A1A">
          <w:rPr>
            <w:rStyle w:val="Hyperlink"/>
            <w:rFonts w:ascii="Times New Roman" w:hAnsi="Times New Roman"/>
            <w:sz w:val="24"/>
            <w:szCs w:val="24"/>
            <w:lang w:val="it-IT"/>
          </w:rPr>
          <w:t>https://mfe.gov.ro/comunicare/strategie-de-comunicare/</w:t>
        </w:r>
      </w:hyperlink>
      <w:r w:rsidRPr="002F4A1A">
        <w:rPr>
          <w:rFonts w:ascii="Times New Roman" w:hAnsi="Times New Roman"/>
          <w:sz w:val="24"/>
          <w:szCs w:val="24"/>
          <w:lang w:val="it-IT"/>
        </w:rPr>
        <w:t>).</w:t>
      </w:r>
    </w:p>
    <w:p w14:paraId="5C444B71" w14:textId="77777777" w:rsidR="00D076AF" w:rsidRPr="002F4A1A" w:rsidRDefault="00D076AF" w:rsidP="00D076AF">
      <w:pPr>
        <w:jc w:val="both"/>
        <w:rPr>
          <w:rFonts w:ascii="Times New Roman" w:hAnsi="Times New Roman"/>
          <w:sz w:val="24"/>
          <w:szCs w:val="24"/>
          <w:lang w:val="it-IT"/>
        </w:rPr>
      </w:pPr>
    </w:p>
    <w:p w14:paraId="430F1FDE" w14:textId="77777777" w:rsidR="00D076AF" w:rsidRPr="002F4A1A" w:rsidRDefault="00D076AF" w:rsidP="00D076AF">
      <w:pPr>
        <w:jc w:val="both"/>
        <w:rPr>
          <w:rFonts w:ascii="Times New Roman" w:eastAsia="Arial" w:hAnsi="Times New Roman"/>
          <w:sz w:val="24"/>
          <w:szCs w:val="24"/>
          <w:lang w:val="it-IT"/>
        </w:rPr>
      </w:pPr>
    </w:p>
    <w:p w14:paraId="36465E1E" w14:textId="77777777" w:rsidR="00D076AF" w:rsidRPr="002F4A1A" w:rsidRDefault="00D076AF" w:rsidP="00D076AF">
      <w:pPr>
        <w:pStyle w:val="ListParagraph"/>
        <w:ind w:left="478"/>
        <w:jc w:val="both"/>
        <w:rPr>
          <w:rFonts w:ascii="Times New Roman" w:eastAsia="Arial" w:hAnsi="Times New Roman"/>
          <w:sz w:val="24"/>
          <w:szCs w:val="24"/>
        </w:rPr>
      </w:pPr>
    </w:p>
    <w:p w14:paraId="44956FE7" w14:textId="77777777" w:rsidR="00D076AF" w:rsidRPr="002F4A1A" w:rsidRDefault="00D076AF" w:rsidP="00D076AF">
      <w:pPr>
        <w:pStyle w:val="ListParagraph"/>
        <w:ind w:left="478"/>
        <w:jc w:val="both"/>
        <w:rPr>
          <w:rFonts w:ascii="Times New Roman" w:eastAsia="Arial" w:hAnsi="Times New Roman"/>
          <w:sz w:val="24"/>
          <w:szCs w:val="24"/>
        </w:rPr>
      </w:pPr>
    </w:p>
    <w:p w14:paraId="33F2C3F1" w14:textId="77777777" w:rsidR="00D076AF" w:rsidRPr="002F4A1A" w:rsidRDefault="00D076AF" w:rsidP="00D076AF">
      <w:pPr>
        <w:jc w:val="both"/>
        <w:rPr>
          <w:rFonts w:ascii="Times New Roman" w:eastAsia="Arial" w:hAnsi="Times New Roman"/>
          <w:sz w:val="24"/>
          <w:szCs w:val="24"/>
        </w:rPr>
      </w:pPr>
    </w:p>
    <w:p w14:paraId="78255BE9" w14:textId="77777777" w:rsidR="00D076AF" w:rsidRPr="002F4A1A" w:rsidRDefault="00D076AF">
      <w:pPr>
        <w:pStyle w:val="NormalWeb"/>
        <w:spacing w:before="0" w:beforeAutospacing="0" w:after="0" w:afterAutospacing="0"/>
        <w:jc w:val="both"/>
        <w:rPr>
          <w:b/>
          <w:bCs/>
        </w:rPr>
      </w:pPr>
    </w:p>
    <w:p w14:paraId="496A2909" w14:textId="76547CE9" w:rsidR="003A707F" w:rsidRPr="002F4A1A" w:rsidRDefault="00000000">
      <w:pPr>
        <w:pStyle w:val="NormalWeb"/>
        <w:spacing w:before="0" w:beforeAutospacing="0" w:after="240" w:afterAutospacing="0"/>
        <w:jc w:val="both"/>
      </w:pPr>
      <w:r w:rsidRPr="002F4A1A">
        <w:t> </w:t>
      </w:r>
      <w:r w:rsidRPr="002F4A1A">
        <w:t> </w:t>
      </w:r>
    </w:p>
    <w:p w14:paraId="78DF959C" w14:textId="7DF8B5FA" w:rsidR="006467A8" w:rsidRPr="00692FA1" w:rsidRDefault="00000000">
      <w:pPr>
        <w:pStyle w:val="NormalWeb"/>
        <w:spacing w:before="0" w:beforeAutospacing="0" w:after="240" w:afterAutospacing="0"/>
        <w:jc w:val="both"/>
      </w:pPr>
      <w:r w:rsidRPr="00692FA1">
        <w:br/>
      </w:r>
      <w:r w:rsidRPr="00692FA1">
        <w:br/>
      </w:r>
      <w:r w:rsidRPr="00692FA1">
        <w:br/>
      </w:r>
    </w:p>
    <w:sectPr w:rsidR="006467A8" w:rsidRPr="00692FA1" w:rsidSect="00256A1F">
      <w:footerReference w:type="default" r:id="rId9"/>
      <w:pgSz w:w="11906" w:h="16838"/>
      <w:pgMar w:top="851" w:right="1440" w:bottom="567" w:left="1440" w:header="708" w:footer="2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EB333" w14:textId="77777777" w:rsidR="00EF51E6" w:rsidRDefault="00EF51E6" w:rsidP="00AF2593">
      <w:r>
        <w:separator/>
      </w:r>
    </w:p>
  </w:endnote>
  <w:endnote w:type="continuationSeparator" w:id="0">
    <w:p w14:paraId="104EC5F2" w14:textId="77777777" w:rsidR="00EF51E6" w:rsidRDefault="00EF51E6" w:rsidP="00AF2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813235"/>
      <w:docPartObj>
        <w:docPartGallery w:val="Page Numbers (Bottom of Page)"/>
        <w:docPartUnique/>
      </w:docPartObj>
    </w:sdtPr>
    <w:sdtEndPr>
      <w:rPr>
        <w:rFonts w:ascii="Times New Roman" w:hAnsi="Times New Roman"/>
        <w:b/>
        <w:bCs/>
        <w:noProof/>
        <w:sz w:val="18"/>
        <w:szCs w:val="18"/>
      </w:rPr>
    </w:sdtEndPr>
    <w:sdtContent>
      <w:p w14:paraId="66836007" w14:textId="09D76891" w:rsidR="00121180" w:rsidRPr="00121180" w:rsidRDefault="00121180">
        <w:pPr>
          <w:pStyle w:val="Footer"/>
          <w:jc w:val="center"/>
          <w:rPr>
            <w:rFonts w:ascii="Times New Roman" w:hAnsi="Times New Roman"/>
            <w:b/>
            <w:bCs/>
            <w:sz w:val="18"/>
            <w:szCs w:val="18"/>
          </w:rPr>
        </w:pPr>
        <w:r w:rsidRPr="00121180">
          <w:rPr>
            <w:rFonts w:ascii="Times New Roman" w:hAnsi="Times New Roman"/>
            <w:b/>
            <w:bCs/>
            <w:sz w:val="18"/>
            <w:szCs w:val="18"/>
          </w:rPr>
          <w:fldChar w:fldCharType="begin"/>
        </w:r>
        <w:r w:rsidRPr="00121180">
          <w:rPr>
            <w:rFonts w:ascii="Times New Roman" w:hAnsi="Times New Roman"/>
            <w:b/>
            <w:bCs/>
            <w:sz w:val="18"/>
            <w:szCs w:val="18"/>
          </w:rPr>
          <w:instrText xml:space="preserve"> PAGE   \* MERGEFORMAT </w:instrText>
        </w:r>
        <w:r w:rsidRPr="00121180">
          <w:rPr>
            <w:rFonts w:ascii="Times New Roman" w:hAnsi="Times New Roman"/>
            <w:b/>
            <w:bCs/>
            <w:sz w:val="18"/>
            <w:szCs w:val="18"/>
          </w:rPr>
          <w:fldChar w:fldCharType="separate"/>
        </w:r>
        <w:r w:rsidRPr="00121180">
          <w:rPr>
            <w:rFonts w:ascii="Times New Roman" w:hAnsi="Times New Roman"/>
            <w:b/>
            <w:bCs/>
            <w:noProof/>
            <w:sz w:val="18"/>
            <w:szCs w:val="18"/>
          </w:rPr>
          <w:t>2</w:t>
        </w:r>
        <w:r w:rsidRPr="00121180">
          <w:rPr>
            <w:rFonts w:ascii="Times New Roman" w:hAnsi="Times New Roman"/>
            <w:b/>
            <w:bCs/>
            <w:noProof/>
            <w:sz w:val="18"/>
            <w:szCs w:val="18"/>
          </w:rPr>
          <w:fldChar w:fldCharType="end"/>
        </w:r>
      </w:p>
    </w:sdtContent>
  </w:sdt>
  <w:p w14:paraId="335095D0" w14:textId="77777777" w:rsidR="00121180" w:rsidRDefault="001211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37FA2" w14:textId="77777777" w:rsidR="00EF51E6" w:rsidRDefault="00EF51E6" w:rsidP="00AF2593">
      <w:r>
        <w:separator/>
      </w:r>
    </w:p>
  </w:footnote>
  <w:footnote w:type="continuationSeparator" w:id="0">
    <w:p w14:paraId="024A5B01" w14:textId="77777777" w:rsidR="00EF51E6" w:rsidRDefault="00EF51E6" w:rsidP="00AF25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66A0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 w15:restartNumberingAfterBreak="0">
    <w:nsid w:val="03D00336"/>
    <w:multiLevelType w:val="hybridMultilevel"/>
    <w:tmpl w:val="B248F40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2" w15:restartNumberingAfterBreak="0">
    <w:nsid w:val="04377434"/>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 w15:restartNumberingAfterBreak="0">
    <w:nsid w:val="0D4F431E"/>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0867039"/>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7" w15:restartNumberingAfterBreak="0">
    <w:nsid w:val="262C1AF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8" w15:restartNumberingAfterBreak="0">
    <w:nsid w:val="28F5768F"/>
    <w:multiLevelType w:val="hybridMultilevel"/>
    <w:tmpl w:val="B434C574"/>
    <w:lvl w:ilvl="0" w:tplc="80F0078C">
      <w:start w:val="1"/>
      <w:numFmt w:val="decimal"/>
      <w:lvlText w:val="(%1)"/>
      <w:lvlJc w:val="left"/>
      <w:pPr>
        <w:ind w:left="450"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9"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4085FF7"/>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1" w15:restartNumberingAfterBreak="0">
    <w:nsid w:val="3E7C629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2" w15:restartNumberingAfterBreak="0">
    <w:nsid w:val="4E3F024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3" w15:restartNumberingAfterBreak="0">
    <w:nsid w:val="55531BF6"/>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5AD01899"/>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2FC1F3B"/>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B2B2A35"/>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7" w15:restartNumberingAfterBreak="0">
    <w:nsid w:val="6BB37C91"/>
    <w:multiLevelType w:val="hybridMultilevel"/>
    <w:tmpl w:val="0DF6DB68"/>
    <w:lvl w:ilvl="0" w:tplc="04090017">
      <w:start w:val="1"/>
      <w:numFmt w:val="lowerLetter"/>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8"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abstractNum w:abstractNumId="19" w15:restartNumberingAfterBreak="0">
    <w:nsid w:val="6F63729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0" w15:restartNumberingAfterBreak="0">
    <w:nsid w:val="76FA247F"/>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1" w15:restartNumberingAfterBreak="0">
    <w:nsid w:val="7AC6595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num w:numId="1" w16cid:durableId="1898660180">
    <w:abstractNumId w:val="18"/>
  </w:num>
  <w:num w:numId="2" w16cid:durableId="2087148667">
    <w:abstractNumId w:val="5"/>
  </w:num>
  <w:num w:numId="3" w16cid:durableId="202134994">
    <w:abstractNumId w:val="9"/>
  </w:num>
  <w:num w:numId="4" w16cid:durableId="1295866161">
    <w:abstractNumId w:val="0"/>
  </w:num>
  <w:num w:numId="5" w16cid:durableId="1458256063">
    <w:abstractNumId w:val="20"/>
  </w:num>
  <w:num w:numId="6" w16cid:durableId="870383637">
    <w:abstractNumId w:val="6"/>
  </w:num>
  <w:num w:numId="7" w16cid:durableId="1165707270">
    <w:abstractNumId w:val="2"/>
  </w:num>
  <w:num w:numId="8" w16cid:durableId="1131284155">
    <w:abstractNumId w:val="17"/>
  </w:num>
  <w:num w:numId="9" w16cid:durableId="446780395">
    <w:abstractNumId w:val="7"/>
  </w:num>
  <w:num w:numId="10" w16cid:durableId="1286161012">
    <w:abstractNumId w:val="21"/>
  </w:num>
  <w:num w:numId="11" w16cid:durableId="1703436591">
    <w:abstractNumId w:val="14"/>
  </w:num>
  <w:num w:numId="12" w16cid:durableId="92744533">
    <w:abstractNumId w:val="15"/>
  </w:num>
  <w:num w:numId="13" w16cid:durableId="936711688">
    <w:abstractNumId w:val="3"/>
  </w:num>
  <w:num w:numId="14" w16cid:durableId="155464345">
    <w:abstractNumId w:val="8"/>
  </w:num>
  <w:num w:numId="15" w16cid:durableId="807433128">
    <w:abstractNumId w:val="11"/>
  </w:num>
  <w:num w:numId="16" w16cid:durableId="589004429">
    <w:abstractNumId w:val="19"/>
  </w:num>
  <w:num w:numId="17" w16cid:durableId="1401444267">
    <w:abstractNumId w:val="12"/>
  </w:num>
  <w:num w:numId="18" w16cid:durableId="957028965">
    <w:abstractNumId w:val="10"/>
  </w:num>
  <w:num w:numId="19" w16cid:durableId="251008915">
    <w:abstractNumId w:val="16"/>
  </w:num>
  <w:num w:numId="20" w16cid:durableId="16775363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6240667">
    <w:abstractNumId w:val="13"/>
  </w:num>
  <w:num w:numId="22" w16cid:durableId="15593909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oNotHyphenateCaps/>
  <w:drawingGridHorizontalSpacing w:val="0"/>
  <w:drawingGridVerticalSpacing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664"/>
    <w:rsid w:val="000000E0"/>
    <w:rsid w:val="00002A4B"/>
    <w:rsid w:val="00002B87"/>
    <w:rsid w:val="00005972"/>
    <w:rsid w:val="00010561"/>
    <w:rsid w:val="00010B20"/>
    <w:rsid w:val="0001475A"/>
    <w:rsid w:val="00016095"/>
    <w:rsid w:val="00017091"/>
    <w:rsid w:val="00024FE0"/>
    <w:rsid w:val="00031791"/>
    <w:rsid w:val="00040018"/>
    <w:rsid w:val="00041144"/>
    <w:rsid w:val="00042BEF"/>
    <w:rsid w:val="0004652F"/>
    <w:rsid w:val="0005104E"/>
    <w:rsid w:val="00074F23"/>
    <w:rsid w:val="000758CB"/>
    <w:rsid w:val="00077317"/>
    <w:rsid w:val="00080E2D"/>
    <w:rsid w:val="00081B5C"/>
    <w:rsid w:val="00091A42"/>
    <w:rsid w:val="0009788D"/>
    <w:rsid w:val="000A1B37"/>
    <w:rsid w:val="000A29C0"/>
    <w:rsid w:val="000A5FCC"/>
    <w:rsid w:val="000B1729"/>
    <w:rsid w:val="000B751D"/>
    <w:rsid w:val="000C2842"/>
    <w:rsid w:val="000C3955"/>
    <w:rsid w:val="000C7D87"/>
    <w:rsid w:val="000D0ECC"/>
    <w:rsid w:val="000D45EB"/>
    <w:rsid w:val="000D7829"/>
    <w:rsid w:val="000D7CD7"/>
    <w:rsid w:val="000E1807"/>
    <w:rsid w:val="000E245C"/>
    <w:rsid w:val="000E7D2A"/>
    <w:rsid w:val="000F06CD"/>
    <w:rsid w:val="000F0C2E"/>
    <w:rsid w:val="001037B2"/>
    <w:rsid w:val="00105D33"/>
    <w:rsid w:val="001074BF"/>
    <w:rsid w:val="00110A63"/>
    <w:rsid w:val="00121180"/>
    <w:rsid w:val="0012295F"/>
    <w:rsid w:val="001338B8"/>
    <w:rsid w:val="001338CA"/>
    <w:rsid w:val="00134634"/>
    <w:rsid w:val="00134DF5"/>
    <w:rsid w:val="001364D5"/>
    <w:rsid w:val="00141215"/>
    <w:rsid w:val="00147922"/>
    <w:rsid w:val="00157BA9"/>
    <w:rsid w:val="00162449"/>
    <w:rsid w:val="00165BA4"/>
    <w:rsid w:val="0016726E"/>
    <w:rsid w:val="00171F7C"/>
    <w:rsid w:val="001755D6"/>
    <w:rsid w:val="001872FA"/>
    <w:rsid w:val="0018735F"/>
    <w:rsid w:val="00191BA4"/>
    <w:rsid w:val="00193E36"/>
    <w:rsid w:val="001A1D58"/>
    <w:rsid w:val="001A48F4"/>
    <w:rsid w:val="001A5C78"/>
    <w:rsid w:val="001B26CB"/>
    <w:rsid w:val="001C1B33"/>
    <w:rsid w:val="001C4F0C"/>
    <w:rsid w:val="001C73A6"/>
    <w:rsid w:val="001D12B4"/>
    <w:rsid w:val="002113A0"/>
    <w:rsid w:val="00227DEE"/>
    <w:rsid w:val="00231F09"/>
    <w:rsid w:val="0023678B"/>
    <w:rsid w:val="00237CFE"/>
    <w:rsid w:val="00242724"/>
    <w:rsid w:val="002526AC"/>
    <w:rsid w:val="00252986"/>
    <w:rsid w:val="002530CF"/>
    <w:rsid w:val="00256A1F"/>
    <w:rsid w:val="002677FA"/>
    <w:rsid w:val="0027307E"/>
    <w:rsid w:val="0028295B"/>
    <w:rsid w:val="0028312A"/>
    <w:rsid w:val="002841A3"/>
    <w:rsid w:val="00290505"/>
    <w:rsid w:val="002910B6"/>
    <w:rsid w:val="002920C9"/>
    <w:rsid w:val="002944DA"/>
    <w:rsid w:val="00294C09"/>
    <w:rsid w:val="00295BAC"/>
    <w:rsid w:val="002B0BE3"/>
    <w:rsid w:val="002B122A"/>
    <w:rsid w:val="002B67FD"/>
    <w:rsid w:val="002C1846"/>
    <w:rsid w:val="002C4590"/>
    <w:rsid w:val="002C4C36"/>
    <w:rsid w:val="002D0513"/>
    <w:rsid w:val="002D415A"/>
    <w:rsid w:val="002D43DC"/>
    <w:rsid w:val="002E33C3"/>
    <w:rsid w:val="002E5BF2"/>
    <w:rsid w:val="002F48E4"/>
    <w:rsid w:val="002F4A1A"/>
    <w:rsid w:val="002F683C"/>
    <w:rsid w:val="002F7456"/>
    <w:rsid w:val="00300288"/>
    <w:rsid w:val="0030075C"/>
    <w:rsid w:val="00301E5B"/>
    <w:rsid w:val="00302331"/>
    <w:rsid w:val="00303CF7"/>
    <w:rsid w:val="00310645"/>
    <w:rsid w:val="00313BDD"/>
    <w:rsid w:val="003146B9"/>
    <w:rsid w:val="003240F3"/>
    <w:rsid w:val="00327FF3"/>
    <w:rsid w:val="003307A4"/>
    <w:rsid w:val="003331F4"/>
    <w:rsid w:val="00333F42"/>
    <w:rsid w:val="00335B8E"/>
    <w:rsid w:val="003413DB"/>
    <w:rsid w:val="003414E2"/>
    <w:rsid w:val="00342BAD"/>
    <w:rsid w:val="00355705"/>
    <w:rsid w:val="0036207B"/>
    <w:rsid w:val="00363D47"/>
    <w:rsid w:val="00363DED"/>
    <w:rsid w:val="00365AAA"/>
    <w:rsid w:val="00367142"/>
    <w:rsid w:val="00367E86"/>
    <w:rsid w:val="00372A8A"/>
    <w:rsid w:val="003779EB"/>
    <w:rsid w:val="00380414"/>
    <w:rsid w:val="00385EF5"/>
    <w:rsid w:val="00386162"/>
    <w:rsid w:val="0038769F"/>
    <w:rsid w:val="00391870"/>
    <w:rsid w:val="00392BD0"/>
    <w:rsid w:val="00396A3B"/>
    <w:rsid w:val="003A2A2D"/>
    <w:rsid w:val="003A707F"/>
    <w:rsid w:val="003B4085"/>
    <w:rsid w:val="003B44CB"/>
    <w:rsid w:val="003B5925"/>
    <w:rsid w:val="003C06F4"/>
    <w:rsid w:val="003C2075"/>
    <w:rsid w:val="003C643C"/>
    <w:rsid w:val="003E0D11"/>
    <w:rsid w:val="003E19D3"/>
    <w:rsid w:val="003E1CB8"/>
    <w:rsid w:val="003E33DF"/>
    <w:rsid w:val="003E380B"/>
    <w:rsid w:val="003E76B8"/>
    <w:rsid w:val="003F2F46"/>
    <w:rsid w:val="003F4FF4"/>
    <w:rsid w:val="00401C7D"/>
    <w:rsid w:val="0040459F"/>
    <w:rsid w:val="00404986"/>
    <w:rsid w:val="0040658A"/>
    <w:rsid w:val="0041067B"/>
    <w:rsid w:val="00415352"/>
    <w:rsid w:val="00422FE8"/>
    <w:rsid w:val="004257F5"/>
    <w:rsid w:val="0042703D"/>
    <w:rsid w:val="00431880"/>
    <w:rsid w:val="00432A69"/>
    <w:rsid w:val="00442DA4"/>
    <w:rsid w:val="00443985"/>
    <w:rsid w:val="004463BC"/>
    <w:rsid w:val="00451AFB"/>
    <w:rsid w:val="004545D6"/>
    <w:rsid w:val="00465646"/>
    <w:rsid w:val="00477111"/>
    <w:rsid w:val="0047722C"/>
    <w:rsid w:val="00481E1E"/>
    <w:rsid w:val="00493FBE"/>
    <w:rsid w:val="0049622F"/>
    <w:rsid w:val="004A055A"/>
    <w:rsid w:val="004A29C3"/>
    <w:rsid w:val="004B54C7"/>
    <w:rsid w:val="004C7F12"/>
    <w:rsid w:val="004C7F13"/>
    <w:rsid w:val="004E32E8"/>
    <w:rsid w:val="00506B5A"/>
    <w:rsid w:val="00510D56"/>
    <w:rsid w:val="00513046"/>
    <w:rsid w:val="00524309"/>
    <w:rsid w:val="00525BC4"/>
    <w:rsid w:val="0052614F"/>
    <w:rsid w:val="00526F8B"/>
    <w:rsid w:val="005278B1"/>
    <w:rsid w:val="0054135D"/>
    <w:rsid w:val="005460B5"/>
    <w:rsid w:val="00561CE7"/>
    <w:rsid w:val="0056332B"/>
    <w:rsid w:val="00563E6E"/>
    <w:rsid w:val="00564CB2"/>
    <w:rsid w:val="00570757"/>
    <w:rsid w:val="00571033"/>
    <w:rsid w:val="0057167E"/>
    <w:rsid w:val="00580701"/>
    <w:rsid w:val="0058209C"/>
    <w:rsid w:val="00583F1C"/>
    <w:rsid w:val="0059286D"/>
    <w:rsid w:val="005928E0"/>
    <w:rsid w:val="005935CA"/>
    <w:rsid w:val="005A258D"/>
    <w:rsid w:val="005A4536"/>
    <w:rsid w:val="005A4A16"/>
    <w:rsid w:val="005A57D0"/>
    <w:rsid w:val="005B0678"/>
    <w:rsid w:val="005B4DF8"/>
    <w:rsid w:val="005B5973"/>
    <w:rsid w:val="005B5B2A"/>
    <w:rsid w:val="005C29CA"/>
    <w:rsid w:val="005C709A"/>
    <w:rsid w:val="005D0ED8"/>
    <w:rsid w:val="005D5EAB"/>
    <w:rsid w:val="005E2332"/>
    <w:rsid w:val="005E5F20"/>
    <w:rsid w:val="005E6702"/>
    <w:rsid w:val="005E7D90"/>
    <w:rsid w:val="005F7959"/>
    <w:rsid w:val="0060124F"/>
    <w:rsid w:val="00602367"/>
    <w:rsid w:val="00605B15"/>
    <w:rsid w:val="00605F31"/>
    <w:rsid w:val="006073E1"/>
    <w:rsid w:val="0061425C"/>
    <w:rsid w:val="006158FC"/>
    <w:rsid w:val="00624871"/>
    <w:rsid w:val="006271DD"/>
    <w:rsid w:val="00637BA5"/>
    <w:rsid w:val="006467A8"/>
    <w:rsid w:val="00647FA5"/>
    <w:rsid w:val="006529C6"/>
    <w:rsid w:val="00672CEB"/>
    <w:rsid w:val="00675C58"/>
    <w:rsid w:val="00681244"/>
    <w:rsid w:val="0069127A"/>
    <w:rsid w:val="00692FA1"/>
    <w:rsid w:val="006971B6"/>
    <w:rsid w:val="006A1A1E"/>
    <w:rsid w:val="006B0E51"/>
    <w:rsid w:val="006B3F55"/>
    <w:rsid w:val="006B51D6"/>
    <w:rsid w:val="006C2593"/>
    <w:rsid w:val="006D2743"/>
    <w:rsid w:val="006D3E51"/>
    <w:rsid w:val="006D6CA2"/>
    <w:rsid w:val="006D71B7"/>
    <w:rsid w:val="006E6155"/>
    <w:rsid w:val="006E6786"/>
    <w:rsid w:val="006E6E92"/>
    <w:rsid w:val="006E7507"/>
    <w:rsid w:val="0070223E"/>
    <w:rsid w:val="007029DB"/>
    <w:rsid w:val="00703D0F"/>
    <w:rsid w:val="00713DAA"/>
    <w:rsid w:val="00722C83"/>
    <w:rsid w:val="00733372"/>
    <w:rsid w:val="00740E76"/>
    <w:rsid w:val="00740F54"/>
    <w:rsid w:val="00742C47"/>
    <w:rsid w:val="00744F0F"/>
    <w:rsid w:val="00746A77"/>
    <w:rsid w:val="00746E8C"/>
    <w:rsid w:val="00751E8D"/>
    <w:rsid w:val="00752B1E"/>
    <w:rsid w:val="00752F1A"/>
    <w:rsid w:val="00755C3D"/>
    <w:rsid w:val="00762B21"/>
    <w:rsid w:val="00773E99"/>
    <w:rsid w:val="00777C5B"/>
    <w:rsid w:val="00783333"/>
    <w:rsid w:val="00787AD1"/>
    <w:rsid w:val="00790F06"/>
    <w:rsid w:val="0079768C"/>
    <w:rsid w:val="007A29D0"/>
    <w:rsid w:val="007B00C2"/>
    <w:rsid w:val="007B6A8E"/>
    <w:rsid w:val="007C2EA3"/>
    <w:rsid w:val="007C42A3"/>
    <w:rsid w:val="007C4490"/>
    <w:rsid w:val="007D37ED"/>
    <w:rsid w:val="007D412F"/>
    <w:rsid w:val="007E236E"/>
    <w:rsid w:val="007E4165"/>
    <w:rsid w:val="007E59A9"/>
    <w:rsid w:val="007E7FD8"/>
    <w:rsid w:val="007F1E1E"/>
    <w:rsid w:val="008071B9"/>
    <w:rsid w:val="008102AA"/>
    <w:rsid w:val="008133B7"/>
    <w:rsid w:val="0081790D"/>
    <w:rsid w:val="00825740"/>
    <w:rsid w:val="0082740D"/>
    <w:rsid w:val="00831221"/>
    <w:rsid w:val="00833E14"/>
    <w:rsid w:val="00834082"/>
    <w:rsid w:val="00840A33"/>
    <w:rsid w:val="0084336A"/>
    <w:rsid w:val="00844906"/>
    <w:rsid w:val="00844E7A"/>
    <w:rsid w:val="00844F66"/>
    <w:rsid w:val="00847C21"/>
    <w:rsid w:val="00852784"/>
    <w:rsid w:val="00852B92"/>
    <w:rsid w:val="008550DF"/>
    <w:rsid w:val="00856055"/>
    <w:rsid w:val="00863634"/>
    <w:rsid w:val="008645DF"/>
    <w:rsid w:val="00864D7B"/>
    <w:rsid w:val="00866BA2"/>
    <w:rsid w:val="00867FB6"/>
    <w:rsid w:val="00877664"/>
    <w:rsid w:val="00877BD5"/>
    <w:rsid w:val="008810F3"/>
    <w:rsid w:val="008859EE"/>
    <w:rsid w:val="008870BF"/>
    <w:rsid w:val="00893AB9"/>
    <w:rsid w:val="00894FAA"/>
    <w:rsid w:val="00896791"/>
    <w:rsid w:val="00896DD0"/>
    <w:rsid w:val="008A2B2B"/>
    <w:rsid w:val="008B2089"/>
    <w:rsid w:val="008B7A95"/>
    <w:rsid w:val="008C0476"/>
    <w:rsid w:val="008C6A51"/>
    <w:rsid w:val="008D2616"/>
    <w:rsid w:val="008D56EB"/>
    <w:rsid w:val="008D6142"/>
    <w:rsid w:val="008D7ADD"/>
    <w:rsid w:val="008E511C"/>
    <w:rsid w:val="008E54B6"/>
    <w:rsid w:val="008F3B9D"/>
    <w:rsid w:val="008F4C4F"/>
    <w:rsid w:val="008F564C"/>
    <w:rsid w:val="00905ABA"/>
    <w:rsid w:val="00907EAD"/>
    <w:rsid w:val="0091021C"/>
    <w:rsid w:val="0091276A"/>
    <w:rsid w:val="00912FD5"/>
    <w:rsid w:val="00914FAB"/>
    <w:rsid w:val="009176BE"/>
    <w:rsid w:val="0092287A"/>
    <w:rsid w:val="00924CB8"/>
    <w:rsid w:val="0093360A"/>
    <w:rsid w:val="00945C8D"/>
    <w:rsid w:val="00952331"/>
    <w:rsid w:val="0095255F"/>
    <w:rsid w:val="00955257"/>
    <w:rsid w:val="00963BDD"/>
    <w:rsid w:val="00966EE1"/>
    <w:rsid w:val="00966FBD"/>
    <w:rsid w:val="00981B09"/>
    <w:rsid w:val="009A0477"/>
    <w:rsid w:val="009A2245"/>
    <w:rsid w:val="009A78EE"/>
    <w:rsid w:val="009B396E"/>
    <w:rsid w:val="009C4EC7"/>
    <w:rsid w:val="009C5051"/>
    <w:rsid w:val="009D0AE9"/>
    <w:rsid w:val="009D3D24"/>
    <w:rsid w:val="009D56C5"/>
    <w:rsid w:val="009E0808"/>
    <w:rsid w:val="009E1805"/>
    <w:rsid w:val="009E7FC8"/>
    <w:rsid w:val="009F3B58"/>
    <w:rsid w:val="009F5BEB"/>
    <w:rsid w:val="00A01066"/>
    <w:rsid w:val="00A0431E"/>
    <w:rsid w:val="00A07A57"/>
    <w:rsid w:val="00A10192"/>
    <w:rsid w:val="00A108CD"/>
    <w:rsid w:val="00A17077"/>
    <w:rsid w:val="00A1719D"/>
    <w:rsid w:val="00A17C26"/>
    <w:rsid w:val="00A31F77"/>
    <w:rsid w:val="00A34F82"/>
    <w:rsid w:val="00A539FB"/>
    <w:rsid w:val="00A60F2C"/>
    <w:rsid w:val="00A65071"/>
    <w:rsid w:val="00A67EA7"/>
    <w:rsid w:val="00A732A2"/>
    <w:rsid w:val="00A73CE5"/>
    <w:rsid w:val="00A90AF0"/>
    <w:rsid w:val="00A9109F"/>
    <w:rsid w:val="00A94F85"/>
    <w:rsid w:val="00A95428"/>
    <w:rsid w:val="00A96198"/>
    <w:rsid w:val="00AA129D"/>
    <w:rsid w:val="00AA2DA0"/>
    <w:rsid w:val="00AB2AB9"/>
    <w:rsid w:val="00AC0345"/>
    <w:rsid w:val="00AC4B6B"/>
    <w:rsid w:val="00AC6C9F"/>
    <w:rsid w:val="00AC732D"/>
    <w:rsid w:val="00AC7F0E"/>
    <w:rsid w:val="00AD1AA8"/>
    <w:rsid w:val="00AD1B92"/>
    <w:rsid w:val="00AD4D96"/>
    <w:rsid w:val="00AE04E8"/>
    <w:rsid w:val="00AE1373"/>
    <w:rsid w:val="00AF2593"/>
    <w:rsid w:val="00AF55E5"/>
    <w:rsid w:val="00AF6486"/>
    <w:rsid w:val="00B112FB"/>
    <w:rsid w:val="00B16531"/>
    <w:rsid w:val="00B319E2"/>
    <w:rsid w:val="00B408FB"/>
    <w:rsid w:val="00B45909"/>
    <w:rsid w:val="00B5025D"/>
    <w:rsid w:val="00B51C51"/>
    <w:rsid w:val="00B5620C"/>
    <w:rsid w:val="00B63C3B"/>
    <w:rsid w:val="00B65CB2"/>
    <w:rsid w:val="00B71C2B"/>
    <w:rsid w:val="00B76752"/>
    <w:rsid w:val="00B773A2"/>
    <w:rsid w:val="00B808D9"/>
    <w:rsid w:val="00B80F18"/>
    <w:rsid w:val="00B8290C"/>
    <w:rsid w:val="00B94732"/>
    <w:rsid w:val="00BA113E"/>
    <w:rsid w:val="00BA62AF"/>
    <w:rsid w:val="00BB33BE"/>
    <w:rsid w:val="00BB46B6"/>
    <w:rsid w:val="00BB5318"/>
    <w:rsid w:val="00BB7AB7"/>
    <w:rsid w:val="00BB7E73"/>
    <w:rsid w:val="00BC676D"/>
    <w:rsid w:val="00BC6828"/>
    <w:rsid w:val="00BD6152"/>
    <w:rsid w:val="00BD7189"/>
    <w:rsid w:val="00BE2298"/>
    <w:rsid w:val="00BE4DE4"/>
    <w:rsid w:val="00BF04D7"/>
    <w:rsid w:val="00BF136F"/>
    <w:rsid w:val="00BF28EE"/>
    <w:rsid w:val="00C013B2"/>
    <w:rsid w:val="00C020B7"/>
    <w:rsid w:val="00C11C2A"/>
    <w:rsid w:val="00C12730"/>
    <w:rsid w:val="00C134E6"/>
    <w:rsid w:val="00C1504E"/>
    <w:rsid w:val="00C15438"/>
    <w:rsid w:val="00C1663A"/>
    <w:rsid w:val="00C21EFA"/>
    <w:rsid w:val="00C2250B"/>
    <w:rsid w:val="00C236CA"/>
    <w:rsid w:val="00C2477E"/>
    <w:rsid w:val="00C25AF9"/>
    <w:rsid w:val="00C33253"/>
    <w:rsid w:val="00C34E4B"/>
    <w:rsid w:val="00C43D7B"/>
    <w:rsid w:val="00C45F49"/>
    <w:rsid w:val="00C51173"/>
    <w:rsid w:val="00C5231D"/>
    <w:rsid w:val="00C6521A"/>
    <w:rsid w:val="00C74FA6"/>
    <w:rsid w:val="00C84A42"/>
    <w:rsid w:val="00C8704D"/>
    <w:rsid w:val="00C9022F"/>
    <w:rsid w:val="00C9211D"/>
    <w:rsid w:val="00C95CD2"/>
    <w:rsid w:val="00C95EA3"/>
    <w:rsid w:val="00C97161"/>
    <w:rsid w:val="00C979DB"/>
    <w:rsid w:val="00CA5447"/>
    <w:rsid w:val="00CB14ED"/>
    <w:rsid w:val="00CB5AF3"/>
    <w:rsid w:val="00CC0795"/>
    <w:rsid w:val="00CC2435"/>
    <w:rsid w:val="00CC684B"/>
    <w:rsid w:val="00CD0660"/>
    <w:rsid w:val="00CE20CF"/>
    <w:rsid w:val="00CE4B0F"/>
    <w:rsid w:val="00CF1E41"/>
    <w:rsid w:val="00CF2A46"/>
    <w:rsid w:val="00CF3E30"/>
    <w:rsid w:val="00CF55FE"/>
    <w:rsid w:val="00CF57AD"/>
    <w:rsid w:val="00CF6993"/>
    <w:rsid w:val="00CF7574"/>
    <w:rsid w:val="00CF7A4F"/>
    <w:rsid w:val="00CF7C3D"/>
    <w:rsid w:val="00D01A21"/>
    <w:rsid w:val="00D034A0"/>
    <w:rsid w:val="00D06D9A"/>
    <w:rsid w:val="00D076AF"/>
    <w:rsid w:val="00D243AD"/>
    <w:rsid w:val="00D24BB4"/>
    <w:rsid w:val="00D259E5"/>
    <w:rsid w:val="00D32B85"/>
    <w:rsid w:val="00D566D2"/>
    <w:rsid w:val="00D76E06"/>
    <w:rsid w:val="00D87932"/>
    <w:rsid w:val="00D90728"/>
    <w:rsid w:val="00D91D38"/>
    <w:rsid w:val="00D92A1C"/>
    <w:rsid w:val="00D93183"/>
    <w:rsid w:val="00D953C2"/>
    <w:rsid w:val="00DA2E2B"/>
    <w:rsid w:val="00DC2749"/>
    <w:rsid w:val="00DC4A32"/>
    <w:rsid w:val="00DC6DF0"/>
    <w:rsid w:val="00DD2CEA"/>
    <w:rsid w:val="00DD7F6E"/>
    <w:rsid w:val="00DE0D19"/>
    <w:rsid w:val="00DE2E85"/>
    <w:rsid w:val="00DE2F33"/>
    <w:rsid w:val="00DE2FB6"/>
    <w:rsid w:val="00DE7EB5"/>
    <w:rsid w:val="00DF038F"/>
    <w:rsid w:val="00DF0873"/>
    <w:rsid w:val="00DF0EB6"/>
    <w:rsid w:val="00DF144E"/>
    <w:rsid w:val="00DF2081"/>
    <w:rsid w:val="00DF3A38"/>
    <w:rsid w:val="00DF78AC"/>
    <w:rsid w:val="00E05CDA"/>
    <w:rsid w:val="00E06162"/>
    <w:rsid w:val="00E14257"/>
    <w:rsid w:val="00E15E02"/>
    <w:rsid w:val="00E20970"/>
    <w:rsid w:val="00E216E8"/>
    <w:rsid w:val="00E24E14"/>
    <w:rsid w:val="00E34787"/>
    <w:rsid w:val="00E357AA"/>
    <w:rsid w:val="00E437A1"/>
    <w:rsid w:val="00E43B12"/>
    <w:rsid w:val="00E45476"/>
    <w:rsid w:val="00E4674F"/>
    <w:rsid w:val="00E5164B"/>
    <w:rsid w:val="00E52113"/>
    <w:rsid w:val="00E52B41"/>
    <w:rsid w:val="00E55469"/>
    <w:rsid w:val="00E55826"/>
    <w:rsid w:val="00E56B24"/>
    <w:rsid w:val="00E60AF8"/>
    <w:rsid w:val="00E610A9"/>
    <w:rsid w:val="00E6777C"/>
    <w:rsid w:val="00E719B0"/>
    <w:rsid w:val="00E728FA"/>
    <w:rsid w:val="00E72DD4"/>
    <w:rsid w:val="00E771C7"/>
    <w:rsid w:val="00E87B8F"/>
    <w:rsid w:val="00E92295"/>
    <w:rsid w:val="00E93625"/>
    <w:rsid w:val="00E94FE2"/>
    <w:rsid w:val="00E952C4"/>
    <w:rsid w:val="00E97D6E"/>
    <w:rsid w:val="00EA228D"/>
    <w:rsid w:val="00EA2B50"/>
    <w:rsid w:val="00EA4802"/>
    <w:rsid w:val="00EA533A"/>
    <w:rsid w:val="00EB3503"/>
    <w:rsid w:val="00EB5DC8"/>
    <w:rsid w:val="00ED25AF"/>
    <w:rsid w:val="00EE27B4"/>
    <w:rsid w:val="00EE376D"/>
    <w:rsid w:val="00EE3E9C"/>
    <w:rsid w:val="00EE4B77"/>
    <w:rsid w:val="00EF0AB6"/>
    <w:rsid w:val="00EF51E6"/>
    <w:rsid w:val="00F01614"/>
    <w:rsid w:val="00F06408"/>
    <w:rsid w:val="00F0664F"/>
    <w:rsid w:val="00F07183"/>
    <w:rsid w:val="00F10CD0"/>
    <w:rsid w:val="00F1775A"/>
    <w:rsid w:val="00F20DE3"/>
    <w:rsid w:val="00F26DAC"/>
    <w:rsid w:val="00F30E80"/>
    <w:rsid w:val="00F408B9"/>
    <w:rsid w:val="00F44C36"/>
    <w:rsid w:val="00F4720E"/>
    <w:rsid w:val="00F5387E"/>
    <w:rsid w:val="00F54FDC"/>
    <w:rsid w:val="00F61B52"/>
    <w:rsid w:val="00F74E9F"/>
    <w:rsid w:val="00F848B9"/>
    <w:rsid w:val="00F849D6"/>
    <w:rsid w:val="00F86F33"/>
    <w:rsid w:val="00F90548"/>
    <w:rsid w:val="00F9123A"/>
    <w:rsid w:val="00F94D97"/>
    <w:rsid w:val="00F95858"/>
    <w:rsid w:val="00F96BEB"/>
    <w:rsid w:val="00FA32DB"/>
    <w:rsid w:val="00FA43E5"/>
    <w:rsid w:val="00FD6568"/>
    <w:rsid w:val="00FE04A5"/>
    <w:rsid w:val="00FE09B6"/>
    <w:rsid w:val="00FE0B4B"/>
    <w:rsid w:val="00FF45B2"/>
    <w:rsid w:val="00FF50C8"/>
    <w:rsid w:val="00FF7155"/>
    <w:rsid w:val="00FF76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67CA5B"/>
  <w15:chartTrackingRefBased/>
  <w15:docId w15:val="{14864E73-ABA4-4DE8-9467-23562AAEB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 w:type="table" w:styleId="TableGrid">
    <w:name w:val="Table Grid"/>
    <w:basedOn w:val="TableNormal"/>
    <w:uiPriority w:val="39"/>
    <w:rsid w:val="00AF259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n Char Char Cha"/>
    <w:basedOn w:val="Normal"/>
    <w:link w:val="FootnoteTextChar"/>
    <w:unhideWhenUsed/>
    <w:rsid w:val="00AF2593"/>
    <w:pPr>
      <w:autoSpaceDE/>
      <w:autoSpaceDN/>
    </w:pPr>
    <w:rPr>
      <w:rFonts w:ascii="Times New Roman" w:eastAsia="Times New Roman" w:hAnsi="Times New Roman"/>
      <w:sz w:val="20"/>
      <w:szCs w:val="20"/>
      <w:lang w:val="en-US"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F2593"/>
    <w:rPr>
      <w:lang w:val="en-US"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link w:val="BVIfnrChar1Char"/>
    <w:unhideWhenUsed/>
    <w:qFormat/>
    <w:rsid w:val="00AF2593"/>
    <w:rPr>
      <w:vertAlign w:val="superscript"/>
    </w:rPr>
  </w:style>
  <w:style w:type="paragraph" w:customStyle="1" w:styleId="bullet">
    <w:name w:val="bullet"/>
    <w:basedOn w:val="Normal"/>
    <w:rsid w:val="00AF2593"/>
    <w:pPr>
      <w:autoSpaceDE/>
      <w:autoSpaceDN/>
      <w:spacing w:before="120" w:after="120"/>
      <w:jc w:val="both"/>
    </w:pPr>
    <w:rPr>
      <w:rFonts w:ascii="Trebuchet MS" w:eastAsia="Times New Roman" w:hAnsi="Trebuchet MS" w:cs="Arial"/>
      <w:sz w:val="20"/>
      <w:szCs w:val="24"/>
      <w:lang w:eastAsia="en-US"/>
    </w:rPr>
  </w:style>
  <w:style w:type="character" w:customStyle="1" w:styleId="przm1">
    <w:name w:val="p_rzm1"/>
    <w:basedOn w:val="DefaultParagraphFont"/>
    <w:rsid w:val="00AF2593"/>
    <w:rPr>
      <w:rFonts w:ascii="Verdana" w:hAnsi="Verdana" w:hint="default"/>
      <w:b/>
      <w:bCs/>
      <w:vanish w:val="0"/>
      <w:webHidden w:val="0"/>
      <w:color w:val="000000"/>
      <w:sz w:val="20"/>
      <w:szCs w:val="20"/>
      <w:specVanish w:val="0"/>
    </w:rPr>
  </w:style>
  <w:style w:type="paragraph" w:styleId="Revision">
    <w:name w:val="Revision"/>
    <w:hidden/>
    <w:uiPriority w:val="99"/>
    <w:semiHidden/>
    <w:rsid w:val="00391870"/>
    <w:rPr>
      <w:rFonts w:ascii="Verdana" w:eastAsia="Verdana" w:hAnsi="Verdana"/>
      <w:sz w:val="15"/>
      <w:szCs w:val="16"/>
    </w:rPr>
  </w:style>
  <w:style w:type="paragraph" w:styleId="ListParagraph">
    <w:name w:val="List Paragraph"/>
    <w:aliases w:val="Akapit z listą BS,Outlines a.b.c.,List_Paragraph,Multilevel para_II,Akapit z lista BS,Normal bullet 2,List1,List Paragraph1,List Paragraph compact,Paragraphe de liste 2,Reference list,Bullet list,Numbered List"/>
    <w:basedOn w:val="Normal"/>
    <w:link w:val="ListParagraphChar"/>
    <w:uiPriority w:val="34"/>
    <w:qFormat/>
    <w:rsid w:val="007E4165"/>
    <w:pPr>
      <w:ind w:left="720"/>
      <w:contextualSpacing/>
    </w:pPr>
  </w:style>
  <w:style w:type="character" w:styleId="CommentReference">
    <w:name w:val="annotation reference"/>
    <w:basedOn w:val="DefaultParagraphFont"/>
    <w:uiPriority w:val="99"/>
    <w:semiHidden/>
    <w:unhideWhenUsed/>
    <w:rsid w:val="00A90AF0"/>
    <w:rPr>
      <w:sz w:val="16"/>
      <w:szCs w:val="16"/>
    </w:rPr>
  </w:style>
  <w:style w:type="paragraph" w:styleId="CommentText">
    <w:name w:val="annotation text"/>
    <w:basedOn w:val="Normal"/>
    <w:link w:val="CommentTextChar"/>
    <w:uiPriority w:val="99"/>
    <w:unhideWhenUsed/>
    <w:rsid w:val="00A90AF0"/>
    <w:rPr>
      <w:sz w:val="20"/>
      <w:szCs w:val="20"/>
    </w:rPr>
  </w:style>
  <w:style w:type="character" w:customStyle="1" w:styleId="CommentTextChar">
    <w:name w:val="Comment Text Char"/>
    <w:basedOn w:val="DefaultParagraphFont"/>
    <w:link w:val="CommentText"/>
    <w:uiPriority w:val="99"/>
    <w:rsid w:val="00A90AF0"/>
    <w:rPr>
      <w:rFonts w:ascii="Verdana" w:eastAsia="Verdana" w:hAnsi="Verdana"/>
    </w:rPr>
  </w:style>
  <w:style w:type="paragraph" w:styleId="CommentSubject">
    <w:name w:val="annotation subject"/>
    <w:basedOn w:val="CommentText"/>
    <w:next w:val="CommentText"/>
    <w:link w:val="CommentSubjectChar"/>
    <w:uiPriority w:val="99"/>
    <w:semiHidden/>
    <w:unhideWhenUsed/>
    <w:rsid w:val="00A90AF0"/>
    <w:rPr>
      <w:b/>
      <w:bCs/>
    </w:rPr>
  </w:style>
  <w:style w:type="character" w:customStyle="1" w:styleId="CommentSubjectChar">
    <w:name w:val="Comment Subject Char"/>
    <w:basedOn w:val="CommentTextChar"/>
    <w:link w:val="CommentSubject"/>
    <w:uiPriority w:val="99"/>
    <w:semiHidden/>
    <w:rsid w:val="00A90AF0"/>
    <w:rPr>
      <w:rFonts w:ascii="Verdana" w:eastAsia="Verdana" w:hAnsi="Verdana"/>
      <w:b/>
      <w:bCs/>
    </w:rPr>
  </w:style>
  <w:style w:type="character" w:styleId="Hyperlink">
    <w:name w:val="Hyperlink"/>
    <w:basedOn w:val="DefaultParagraphFont"/>
    <w:uiPriority w:val="99"/>
    <w:unhideWhenUsed/>
    <w:rsid w:val="00F07183"/>
    <w:rPr>
      <w:color w:val="0563C1" w:themeColor="hyperlink"/>
      <w:u w:val="single"/>
    </w:rPr>
  </w:style>
  <w:style w:type="character" w:styleId="UnresolvedMention">
    <w:name w:val="Unresolved Mention"/>
    <w:basedOn w:val="DefaultParagraphFont"/>
    <w:uiPriority w:val="99"/>
    <w:semiHidden/>
    <w:unhideWhenUsed/>
    <w:rsid w:val="00F07183"/>
    <w:rPr>
      <w:color w:val="605E5C"/>
      <w:shd w:val="clear" w:color="auto" w:fill="E1DFDD"/>
    </w:rPr>
  </w:style>
  <w:style w:type="paragraph" w:styleId="Header">
    <w:name w:val="header"/>
    <w:basedOn w:val="Normal"/>
    <w:link w:val="HeaderChar"/>
    <w:uiPriority w:val="99"/>
    <w:unhideWhenUsed/>
    <w:rsid w:val="00121180"/>
    <w:pPr>
      <w:tabs>
        <w:tab w:val="center" w:pos="4513"/>
        <w:tab w:val="right" w:pos="9026"/>
      </w:tabs>
    </w:pPr>
  </w:style>
  <w:style w:type="character" w:customStyle="1" w:styleId="HeaderChar">
    <w:name w:val="Header Char"/>
    <w:basedOn w:val="DefaultParagraphFont"/>
    <w:link w:val="Header"/>
    <w:uiPriority w:val="99"/>
    <w:rsid w:val="00121180"/>
    <w:rPr>
      <w:rFonts w:ascii="Verdana" w:eastAsia="Verdana" w:hAnsi="Verdana"/>
      <w:sz w:val="15"/>
      <w:szCs w:val="16"/>
    </w:rPr>
  </w:style>
  <w:style w:type="paragraph" w:styleId="Footer">
    <w:name w:val="footer"/>
    <w:basedOn w:val="Normal"/>
    <w:link w:val="FooterChar"/>
    <w:uiPriority w:val="99"/>
    <w:unhideWhenUsed/>
    <w:rsid w:val="00121180"/>
    <w:pPr>
      <w:tabs>
        <w:tab w:val="center" w:pos="4513"/>
        <w:tab w:val="right" w:pos="9026"/>
      </w:tabs>
    </w:pPr>
  </w:style>
  <w:style w:type="character" w:customStyle="1" w:styleId="FooterChar">
    <w:name w:val="Footer Char"/>
    <w:basedOn w:val="DefaultParagraphFont"/>
    <w:link w:val="Footer"/>
    <w:uiPriority w:val="99"/>
    <w:rsid w:val="00121180"/>
    <w:rPr>
      <w:rFonts w:ascii="Verdana" w:eastAsia="Verdana" w:hAnsi="Verdana"/>
      <w:sz w:val="15"/>
      <w:szCs w:val="16"/>
    </w:rPr>
  </w:style>
  <w:style w:type="paragraph" w:customStyle="1" w:styleId="Default">
    <w:name w:val="Default"/>
    <w:rsid w:val="00D076AF"/>
    <w:pPr>
      <w:autoSpaceDE w:val="0"/>
      <w:autoSpaceDN w:val="0"/>
      <w:adjustRightInd w:val="0"/>
    </w:pPr>
    <w:rPr>
      <w:rFonts w:ascii="EUAlbertina" w:hAnsi="EUAlbertina" w:cs="EUAlbertina"/>
      <w:color w:val="000000"/>
      <w:sz w:val="24"/>
      <w:szCs w:val="24"/>
      <w:lang w:eastAsia="en-US"/>
    </w:rPr>
  </w:style>
  <w:style w:type="paragraph" w:customStyle="1" w:styleId="Articol">
    <w:name w:val="Articol"/>
    <w:basedOn w:val="ListParagraph"/>
    <w:link w:val="ArticolChar"/>
    <w:qFormat/>
    <w:rsid w:val="00D076AF"/>
    <w:pPr>
      <w:autoSpaceDE/>
      <w:autoSpaceDN/>
      <w:spacing w:before="240" w:after="40"/>
      <w:ind w:left="1134" w:hanging="1134"/>
      <w:contextualSpacing w:val="0"/>
      <w:jc w:val="both"/>
    </w:pPr>
    <w:rPr>
      <w:rFonts w:asciiTheme="minorHAnsi" w:eastAsia="Times New Roman" w:hAnsiTheme="minorHAnsi" w:cstheme="minorBidi"/>
      <w:b/>
      <w:iCs/>
      <w:noProof/>
      <w:sz w:val="20"/>
      <w:szCs w:val="24"/>
      <w:lang w:eastAsia="sk-SK"/>
    </w:rPr>
  </w:style>
  <w:style w:type="character" w:customStyle="1" w:styleId="ArticolChar">
    <w:name w:val="Articol Char"/>
    <w:basedOn w:val="DefaultParagraphFont"/>
    <w:link w:val="Articol"/>
    <w:rsid w:val="00D076AF"/>
    <w:rPr>
      <w:rFonts w:asciiTheme="minorHAnsi" w:hAnsiTheme="minorHAnsi" w:cstheme="minorBidi"/>
      <w:b/>
      <w:iCs/>
      <w:noProof/>
      <w:szCs w:val="24"/>
      <w:lang w:eastAsia="sk-SK"/>
    </w:rPr>
  </w:style>
  <w:style w:type="paragraph" w:customStyle="1" w:styleId="Head2-Alin">
    <w:name w:val="Head2-Alin"/>
    <w:basedOn w:val="Normal"/>
    <w:rsid w:val="00D076AF"/>
    <w:pPr>
      <w:tabs>
        <w:tab w:val="num" w:pos="502"/>
      </w:tabs>
      <w:autoSpaceDE/>
      <w:autoSpaceDN/>
      <w:spacing w:before="120" w:after="120"/>
      <w:ind w:left="502" w:hanging="360"/>
      <w:jc w:val="both"/>
    </w:pPr>
    <w:rPr>
      <w:rFonts w:ascii="Trebuchet MS" w:eastAsia="Times New Roman" w:hAnsi="Trebuchet MS"/>
      <w:sz w:val="20"/>
      <w:szCs w:val="24"/>
      <w:lang w:eastAsia="en-US"/>
    </w:rPr>
  </w:style>
  <w:style w:type="character" w:customStyle="1" w:styleId="ListParagraphChar">
    <w:name w:val="List Paragraph Char"/>
    <w:aliases w:val="Akapit z listą BS Char,Outlines a.b.c. Char,List_Paragraph Char,Multilevel para_II Char,Akapit z lista BS Char,Normal bullet 2 Char,List1 Char,List Paragraph1 Char,List Paragraph compact Char,Paragraphe de liste 2 Char"/>
    <w:link w:val="ListParagraph"/>
    <w:uiPriority w:val="34"/>
    <w:qFormat/>
    <w:locked/>
    <w:rsid w:val="00D076AF"/>
    <w:rPr>
      <w:rFonts w:ascii="Verdana" w:eastAsia="Verdana" w:hAnsi="Verdana"/>
      <w:sz w:val="15"/>
      <w:szCs w:val="16"/>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076AF"/>
    <w:pPr>
      <w:autoSpaceDE/>
      <w:autoSpaceDN/>
      <w:spacing w:after="160" w:line="240" w:lineRule="exact"/>
    </w:pPr>
    <w:rPr>
      <w:rFonts w:ascii="Times New Roman" w:eastAsia="Times New Roman" w:hAnsi="Times New Roman"/>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136840">
      <w:marLeft w:val="0"/>
      <w:marRight w:val="0"/>
      <w:marTop w:val="0"/>
      <w:marBottom w:val="0"/>
      <w:divBdr>
        <w:top w:val="none" w:sz="0" w:space="0" w:color="auto"/>
        <w:left w:val="none" w:sz="0" w:space="0" w:color="auto"/>
        <w:bottom w:val="none" w:sz="0" w:space="0" w:color="auto"/>
        <w:right w:val="none" w:sz="0" w:space="0" w:color="auto"/>
      </w:divBdr>
    </w:div>
    <w:div w:id="1095394054">
      <w:bodyDiv w:val="1"/>
      <w:marLeft w:val="0"/>
      <w:marRight w:val="0"/>
      <w:marTop w:val="0"/>
      <w:marBottom w:val="0"/>
      <w:divBdr>
        <w:top w:val="none" w:sz="0" w:space="0" w:color="auto"/>
        <w:left w:val="none" w:sz="0" w:space="0" w:color="auto"/>
        <w:bottom w:val="none" w:sz="0" w:space="0" w:color="auto"/>
        <w:right w:val="none" w:sz="0" w:space="0" w:color="auto"/>
      </w:divBdr>
    </w:div>
    <w:div w:id="1459029439">
      <w:marLeft w:val="0"/>
      <w:marRight w:val="0"/>
      <w:marTop w:val="0"/>
      <w:marBottom w:val="0"/>
      <w:divBdr>
        <w:top w:val="none" w:sz="0" w:space="0" w:color="auto"/>
        <w:left w:val="none" w:sz="0" w:space="0" w:color="auto"/>
        <w:bottom w:val="none" w:sz="0" w:space="0" w:color="auto"/>
        <w:right w:val="none" w:sz="0" w:space="0" w:color="auto"/>
      </w:divBdr>
    </w:div>
    <w:div w:id="1928880324">
      <w:marLeft w:val="0"/>
      <w:marRight w:val="0"/>
      <w:marTop w:val="0"/>
      <w:marBottom w:val="0"/>
      <w:divBdr>
        <w:top w:val="none" w:sz="0" w:space="0" w:color="auto"/>
        <w:left w:val="none" w:sz="0" w:space="0" w:color="auto"/>
        <w:bottom w:val="none" w:sz="0" w:space="0" w:color="auto"/>
        <w:right w:val="none" w:sz="0" w:space="0" w:color="auto"/>
      </w:divBdr>
    </w:div>
    <w:div w:id="1938325397">
      <w:bodyDiv w:val="1"/>
      <w:marLeft w:val="0"/>
      <w:marRight w:val="0"/>
      <w:marTop w:val="0"/>
      <w:marBottom w:val="0"/>
      <w:divBdr>
        <w:top w:val="none" w:sz="0" w:space="0" w:color="auto"/>
        <w:left w:val="none" w:sz="0" w:space="0" w:color="auto"/>
        <w:bottom w:val="none" w:sz="0" w:space="0" w:color="auto"/>
        <w:right w:val="none" w:sz="0" w:space="0" w:color="auto"/>
      </w:divBdr>
    </w:div>
    <w:div w:id="2054839109">
      <w:marLeft w:val="0"/>
      <w:marRight w:val="0"/>
      <w:marTop w:val="0"/>
      <w:marBottom w:val="0"/>
      <w:divBdr>
        <w:top w:val="none" w:sz="0" w:space="0" w:color="auto"/>
        <w:left w:val="none" w:sz="0" w:space="0" w:color="auto"/>
        <w:bottom w:val="none" w:sz="0" w:space="0" w:color="auto"/>
        <w:right w:val="none" w:sz="0" w:space="0" w:color="auto"/>
      </w:divBdr>
    </w:div>
    <w:div w:id="207632018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comunicare/strategie-de-comunicar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6E72A-9227-4CB3-8584-8AF7F42E7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10321</Words>
  <Characters>59868</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Alina Banoiu</cp:lastModifiedBy>
  <cp:revision>2</cp:revision>
  <cp:lastPrinted>2024-08-26T14:35:00Z</cp:lastPrinted>
  <dcterms:created xsi:type="dcterms:W3CDTF">2025-02-21T09:10:00Z</dcterms:created>
  <dcterms:modified xsi:type="dcterms:W3CDTF">2025-02-21T09:10:00Z</dcterms:modified>
</cp:coreProperties>
</file>