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9FA4" w14:textId="77777777" w:rsidR="009B6D2A" w:rsidRDefault="009B6D2A" w:rsidP="000749F9">
      <w:pPr>
        <w:jc w:val="both"/>
      </w:pPr>
      <w:r>
        <w:t xml:space="preserve">            ORDONANŢĂ DE URGENŢĂ  Nr. 122/2022 din 8 septembrie 2022</w:t>
      </w:r>
    </w:p>
    <w:p w14:paraId="2BD43118" w14:textId="77777777" w:rsidR="009B6D2A" w:rsidRDefault="009B6D2A" w:rsidP="000749F9">
      <w:pPr>
        <w:jc w:val="both"/>
      </w:pPr>
      <w:r>
        <w:t>privind unele măsuri pentru proiectele de infrastructură de transport, proiectele pentru dezvoltarea infrastructurii de management integrat al deşeurilor, proiectele privind îmbunătăţirea sistemului de răspuns la risc şi proiectele privind investiţii în infrastructuri spitaliceşti, finanţate din fonduri externe nerambursabile, precum şi pentru modificarea unor acte normative</w:t>
      </w:r>
    </w:p>
    <w:p w14:paraId="066C2962" w14:textId="77777777" w:rsidR="009B6D2A" w:rsidRDefault="009B6D2A" w:rsidP="000749F9">
      <w:pPr>
        <w:jc w:val="both"/>
      </w:pPr>
      <w:r>
        <w:t>EMITENT:      GUVERNUL ROMÂNIEI</w:t>
      </w:r>
    </w:p>
    <w:p w14:paraId="7E7C48E6" w14:textId="77777777" w:rsidR="009B6D2A" w:rsidRDefault="009B6D2A" w:rsidP="000749F9">
      <w:pPr>
        <w:jc w:val="both"/>
      </w:pPr>
      <w:r>
        <w:t>PUBLICATĂ ÎN: MONITORUL OFICIAL  NR. 891 din 9 septembrie 2022</w:t>
      </w:r>
    </w:p>
    <w:p w14:paraId="01059785" w14:textId="77777777" w:rsidR="009B6D2A" w:rsidRDefault="009B6D2A" w:rsidP="000749F9">
      <w:pPr>
        <w:jc w:val="both"/>
      </w:pPr>
    </w:p>
    <w:p w14:paraId="4E927573" w14:textId="77777777" w:rsidR="009B6D2A" w:rsidRDefault="009B6D2A" w:rsidP="000749F9">
      <w:pPr>
        <w:jc w:val="both"/>
      </w:pPr>
      <w:r>
        <w:t xml:space="preserve">    Ţinând cont de faptul că proiectele de infrastructură de transport şi proiectele pentru dezvoltarea infrastructurii de management integrat al deşeurilor sunt proiecte strategice, finanţate din fonduri externe nerambursabile şi din cofinanţare naţională care contribuie la dezvoltarea economică a României pe termen lung,</w:t>
      </w:r>
    </w:p>
    <w:p w14:paraId="63B09617" w14:textId="77777777" w:rsidR="009B6D2A" w:rsidRDefault="009B6D2A" w:rsidP="000749F9">
      <w:pPr>
        <w:jc w:val="both"/>
      </w:pPr>
      <w:r>
        <w:t xml:space="preserve">    finanţarea acestora este asigurată din politica de coeziune pentru perioada de programare 2021 - 2027, precum şi din mecanismul de redresare şi rezilienţă, iar în prezent este necesară accesarea fondurilor externe nerambursabile pentru perioada de programare 2021 - 2027, destinate transporturilor în valoare de peste 9,2 miliarde de euro, în vederea contractării unor proiecte situate pe coridorul IV de transport transeuropean,</w:t>
      </w:r>
    </w:p>
    <w:p w14:paraId="087AE971" w14:textId="77777777" w:rsidR="009B6D2A" w:rsidRDefault="009B6D2A" w:rsidP="000749F9">
      <w:pPr>
        <w:jc w:val="both"/>
      </w:pPr>
      <w:r>
        <w:t xml:space="preserve">    având în vedere faptul că investiţiile în domeniul gestionării deşeurilor municipale finanţate din fonduri externe nerambursabile şi din cofinanţarea naţională contribuie la atingerea ţintelor pentru conformare cu Pachetul privind economia circulară (PEC) în conformitate cu măsurile identificate în Planul naţional de gestionare a deşeurilor (PNGD), în planurile judeţene de gestionare a deşeurilor (PJGD) şi Planul de gestionare a deşeurilor pentru municipiul Bucureşti (PGDMB),</w:t>
      </w:r>
    </w:p>
    <w:p w14:paraId="6E5A5BE8" w14:textId="77777777" w:rsidR="009B6D2A" w:rsidRDefault="009B6D2A" w:rsidP="000749F9">
      <w:pPr>
        <w:jc w:val="both"/>
      </w:pPr>
      <w:r>
        <w:t xml:space="preserve">    finanţarea acestora este asigurată din politica de coeziune pentru perioada de programare 2021 - 2027, precum şi din mecanismul de redresare şi rezilienţă, fiind necesar ca investiţiile aflate într-un stadiu avansat al procesului de pregătire să fie finanţate cu prioritate. Prin Programul Dezvoltare durabilă se creează premisele finanţării sectorului de deşeuri printr-o alocare financiară de aproximativ 500 milioane de euro.</w:t>
      </w:r>
    </w:p>
    <w:p w14:paraId="1B84B48A" w14:textId="77777777" w:rsidR="009B6D2A" w:rsidRDefault="009B6D2A" w:rsidP="000749F9">
      <w:pPr>
        <w:jc w:val="both"/>
      </w:pPr>
      <w:r>
        <w:t xml:space="preserve">    Având în vedere faptul că proiectele de infrastructură în domeniul transporturilor sunt investiţii publice de importanţă strategică pentru România de a căror implementare depinde dezvoltarea economică a României, conectivitatea autorităţilor publice locale la coridoarele de transport europene, atragerea de investitori, precum şi crearea de locuri de muncă,</w:t>
      </w:r>
    </w:p>
    <w:p w14:paraId="4D0EE348" w14:textId="77777777" w:rsidR="009B6D2A" w:rsidRDefault="009B6D2A" w:rsidP="000749F9">
      <w:pPr>
        <w:jc w:val="both"/>
      </w:pPr>
      <w:r>
        <w:t xml:space="preserve">    luând în considerare faptul că proiectele de infrastructură de transport, aflate în pregătire, au prevăzută finanţarea pentru perioada de programare 2021 - 2027 în Programul Transport, parte din politica de coeziune pentru următoarea perioadă de programare, precum şi cele care sprijină consolidarea capacităţii administrative a autorităţii de management pentru Programul Transport, precum şi faptul că până la acest moment Programul Transport în cadrul căruia sunt alocate fonduri externe nerambursabile pentru finanţarea acestora nu este încă aprobat, se impune reglementarea unor măsuri tranzitorii care să permită derularea fără întrerupere a acestora.</w:t>
      </w:r>
    </w:p>
    <w:p w14:paraId="4F321021" w14:textId="77777777" w:rsidR="009B6D2A" w:rsidRDefault="009B6D2A" w:rsidP="000749F9">
      <w:pPr>
        <w:jc w:val="both"/>
      </w:pPr>
      <w:r>
        <w:t xml:space="preserve">    Ţinând cont de necesitatea de demarare cât mai rapidă a lucrărilor aferente unor proiecte majore în domeniul transporturilor, mai ales a proiectelor de infrastructură de transport rutier care sunt situate pe coridorul IV de transport transeuropean, dar şi a proiectelor de infrastructură feroviară care sunt situate pe coridorul IV de transport feroviar, precum şi de consecinţele negative ale neaprobării ordonanţei de urgenţă, ce ţin în principal de imposibilitatea semnării contractelor de finanţare şi efectuarea plăţilor în condiţiile </w:t>
      </w:r>
      <w:r>
        <w:lastRenderedPageBreak/>
        <w:t>Ordonanţei de urgenţă a Guvernului nr. 133/2021 privind gestionarea financiară a fondurilor europene pentru perioada de programare 2021 - 2027 alocate României din Fondul european de dezvoltare regională, Fondul de coeziune, Fondul social european Plus, Fondul pentru o tranziţie justă pentru proiecte cu valori foarte mari pentru care la acest moment au fost asigurate credite de angajament în cadrul POIM 2014 - 2020 în vederea semnării contractelor de achiziţie, însă nu se pot asigura credite bugetare pentru începerea efectivă a lucrărilor,</w:t>
      </w:r>
    </w:p>
    <w:p w14:paraId="4EA1AD0F" w14:textId="77777777" w:rsidR="009B6D2A" w:rsidRDefault="009B6D2A" w:rsidP="000749F9">
      <w:pPr>
        <w:jc w:val="both"/>
      </w:pPr>
      <w:r>
        <w:t xml:space="preserve">    luând în considerare faptul că prezenta ordonanţă de urgenţă răspunde necesităţii consolidării capacităţii administrative pentru implementarea proiectelor aferente Programului Transport, corelate cu priorităţile foii de parcurs privind creşterea capacităţii administrative, precum şi susţinerii sistemului de management şi control al programului, prin asigurarea de personal calificat, capabil să gestioneze eficient proiecte complexe, să sprijine managementul programului şi măsurile de informare şi publicitate ale acestuia,</w:t>
      </w:r>
    </w:p>
    <w:p w14:paraId="2B7907F2" w14:textId="77777777" w:rsidR="009B6D2A" w:rsidRDefault="009B6D2A" w:rsidP="000749F9">
      <w:pPr>
        <w:jc w:val="both"/>
      </w:pPr>
      <w:r>
        <w:t xml:space="preserve">    având în vedere că necesitatea dezvoltării şi modernizării infrastructurii spitaliceşti, precum şi dotarea acesteia cu echipamente medicale constituie o prioritate la nivel naţional pentru a asigura servicii publice de calitate destinate populaţiei, dar şi pentru a asigura intervenţii în timp real atunci când situaţia o impune prin unităţile de primiri urgenţe, dar şi prin secţiile de terapie intensivă,</w:t>
      </w:r>
    </w:p>
    <w:p w14:paraId="5D328D2E" w14:textId="77777777" w:rsidR="009B6D2A" w:rsidRDefault="009B6D2A" w:rsidP="000749F9">
      <w:pPr>
        <w:jc w:val="both"/>
      </w:pPr>
      <w:r>
        <w:t xml:space="preserve">    ţinând cont că pentru modernizarea şi dezvoltarea infrastructurii spitaliceşti, dar şi a infrastructurii prespitaliceşti au fost alocate fonduri în valoare de 3,8 miliarde de euro, prin Politica de coeziune, în cadrul Programului Sănătate 2021 - 2027, pentru dezvoltarea de infrastructuri spitaliceşti noi de natura spitalelor regionale/judeţene de urgenţă, pentru care este necesară demararea urgentă a implementării,</w:t>
      </w:r>
    </w:p>
    <w:p w14:paraId="775EF560" w14:textId="77777777" w:rsidR="009B6D2A" w:rsidRDefault="009B6D2A" w:rsidP="000749F9">
      <w:pPr>
        <w:jc w:val="both"/>
      </w:pPr>
      <w:r>
        <w:t xml:space="preserve">    având în vedere necesitatea asigurării unei comunicări eficiente la nivelul autorităţilor de management, privind sursele de finanţare aferente programelor operaţionale din perioada de programare 2021 - 2027, este necesară o viziune/strategie comună privind instrumentele de comunicare, precum şi colectarea tuturor informaţiilor/datelor privind proiectele de comunicare la nivelul unei singure structuri de specialitate din cadrul Ministerului Investiţiilor şi Proiectelor Europene. Astfel Ministerul Investiţiilor şi Proiectelor Europene, prin structura de specialitate, va asigura avizarea tuturor proiectelor din domeniul comunicării, de la nivelul autorităţilor de management, şi va centraliza datele privind implementarea proiectelor de comunicare, necesare asigurării unui mesaj clar, concis şi uniform privind oportunităţile de finanţare aferente perioadei de programare 2021 - 2027.</w:t>
      </w:r>
    </w:p>
    <w:p w14:paraId="10F851A6" w14:textId="77777777" w:rsidR="009B6D2A" w:rsidRDefault="009B6D2A" w:rsidP="000749F9">
      <w:pPr>
        <w:jc w:val="both"/>
      </w:pPr>
      <w:r>
        <w:t xml:space="preserve">    Luând în considerare necesitatea dezvoltării unui portofoliu de proiecte matur în domeniile regenerare urbană, mobilitate urbană, infrastructură rutieră de interes judeţean şi specializare inteligentă,</w:t>
      </w:r>
    </w:p>
    <w:p w14:paraId="216104D4" w14:textId="77777777" w:rsidR="009B6D2A" w:rsidRDefault="009B6D2A" w:rsidP="000749F9">
      <w:pPr>
        <w:jc w:val="both"/>
      </w:pPr>
      <w:r>
        <w:t xml:space="preserve">    având în vedere că elementele mai sus menţionate vizează interesul public şi strategic, sunt o prioritate a Programului de guvernare şi constituie o situaţie de urgenţă şi extraordinară, a cărei reglementare nu poate fi amânată, astfel că o eventuală legiferare, pe altă cale decât delegarea legislativă, nu ar fi de natură să înlăture de îndată consecinţele negative identificate, se impune adoptarea de măsuri imediate pe calea ordonanţei de urgenţă.</w:t>
      </w:r>
    </w:p>
    <w:p w14:paraId="22030359" w14:textId="77777777" w:rsidR="009B6D2A" w:rsidRDefault="009B6D2A" w:rsidP="000749F9">
      <w:pPr>
        <w:jc w:val="both"/>
      </w:pPr>
      <w:r>
        <w:t xml:space="preserve">    În temeiul art. 115 alin. (4) din Constituţia României, republicată,</w:t>
      </w:r>
    </w:p>
    <w:p w14:paraId="68A42800" w14:textId="77777777" w:rsidR="009B6D2A" w:rsidRDefault="009B6D2A" w:rsidP="000749F9">
      <w:pPr>
        <w:jc w:val="both"/>
      </w:pPr>
    </w:p>
    <w:p w14:paraId="7C9F6A74" w14:textId="77777777" w:rsidR="009B6D2A" w:rsidRDefault="009B6D2A" w:rsidP="000749F9">
      <w:pPr>
        <w:jc w:val="both"/>
      </w:pPr>
      <w:r>
        <w:t xml:space="preserve">    Guvernul României adoptă prezenta ordonanţă de urgenţă.</w:t>
      </w:r>
    </w:p>
    <w:p w14:paraId="0AC3D7E9" w14:textId="77777777" w:rsidR="009B6D2A" w:rsidRDefault="009B6D2A" w:rsidP="000749F9">
      <w:pPr>
        <w:jc w:val="both"/>
      </w:pPr>
    </w:p>
    <w:p w14:paraId="163EAB30" w14:textId="77777777" w:rsidR="009B6D2A" w:rsidRDefault="009B6D2A" w:rsidP="000749F9">
      <w:pPr>
        <w:jc w:val="both"/>
      </w:pPr>
      <w:r>
        <w:t xml:space="preserve">    ART. I</w:t>
      </w:r>
    </w:p>
    <w:p w14:paraId="7D3A03FC" w14:textId="77777777" w:rsidR="009B6D2A" w:rsidRDefault="009B6D2A" w:rsidP="000749F9">
      <w:pPr>
        <w:jc w:val="both"/>
      </w:pPr>
      <w:r>
        <w:t xml:space="preserve">    (1) Prin derogare de la prevederile art. 20 alin. (1) şi (2) din Legea bugetului de stat pe anul 2022 nr. 317/2021, cu modificările şi completările ulterioare, precum şi de la prevederile art. </w:t>
      </w:r>
      <w:r>
        <w:lastRenderedPageBreak/>
        <w:t>28 alin. (3) din Ordonanţa de urgenţă a Guvernului nr. 133/2021 privind gestionarea financiară a fondurilor europene pentru perioada de programare 2021 - 2027 alocate României din Fondul european de dezvoltare regională, Fondul de coeziune, Fondul social european Plus, Fondul pentru o tranziţie justă, începând cu data intrării în vigoare a prezentei ordonanţe de urgenţă, pentru proiectele care vor fi finanţate din Programul Transport, se autorizează Ministerul Transporturilor şi Infrastructurii, în calitate de ordonator principal de credite, ca, prin autoritatea de management, ulterior transmiterii în sistemul pentru managementul fondurilor Uniunii Europene, denumit în continuare SFC, să introducă anexele nr. 3/24/24 şi 3/24/25 la bugetul acestuia, precum şi creditele de angajament şi creditele bugetare în limita valorilor aferente priorităţii 1 - Îmbunătăţirea conectivităţii primare rutiere, priorităţii 2 - Îmbunătăţirea conectivităţii secundare rutiere, priorităţii 3 - Creşterea siguranţei rutiere, priorităţii 4 - Creşterea eficienţei căilor ferate române, priorităţii 5 - Creşterea atractivităţii transportului feroviar de călători, priorităţii 6 - Dezvoltarea mobilităţii sustenabile în nodurile urbane, priorităţii 7 - Dezvoltarea transportului naval şi multimodal, priorităţii 8 - Asistenţa tehnică.</w:t>
      </w:r>
    </w:p>
    <w:p w14:paraId="35B7D98D" w14:textId="77777777" w:rsidR="009B6D2A" w:rsidRDefault="009B6D2A" w:rsidP="000749F9">
      <w:pPr>
        <w:jc w:val="both"/>
      </w:pPr>
      <w:r>
        <w:t xml:space="preserve">    (2) Se autorizează Autoritatea de management al Programului Transport, pentru perioada de programare 2021 - 2027, să evalueze cererile de finanţare depuse de beneficiarii proiectelor finanţate în cadrul Programului Transport pentru conformitate administrativă şi evaluare tehnico-economică şi să încheie contracte/decizii de finanţare pentru proiectele specifice priorităţilor prevăzute la alin. (1) după regulile specifice Programului operaţional Infrastructură mare/Programului operaţional Asistenţă tehnică.</w:t>
      </w:r>
    </w:p>
    <w:p w14:paraId="6921CB90" w14:textId="77777777" w:rsidR="009B6D2A" w:rsidRDefault="009B6D2A" w:rsidP="000749F9">
      <w:pPr>
        <w:jc w:val="both"/>
      </w:pPr>
      <w:r>
        <w:t xml:space="preserve">    (3) Se autorizează Autoritatea de management al Programului Transport, pentru perioada de programare 2021 - 2027, să acorde avize de principiu pe baza informaţiilor din fişa de fundamentare a proiectului propus la finanţare în vederea stabilirii creditelor de angajament şi creditelor bugetare, să încheie contracte de finanţare/decizii de finanţare pentru proiectele finanţate din Programul Transport, în limita creditelor de angajament aprobate cu această destinaţie şi în condiţiile prevăzute de prezenta ordonanţă de urgenţă.</w:t>
      </w:r>
    </w:p>
    <w:p w14:paraId="508B4F3E" w14:textId="77777777" w:rsidR="009B6D2A" w:rsidRDefault="009B6D2A" w:rsidP="000749F9">
      <w:pPr>
        <w:jc w:val="both"/>
      </w:pPr>
      <w:r>
        <w:t xml:space="preserve">    (4) Se autorizează Autoritatea de management al Programului Transport să autorizeze cheltuieli şi să efectueze plăţi aferente contractelor de finanţare/deciziilor de finanţare încheiate în condiţiile alin. (2), cu respectarea prevederilor Ordonanţei de urgenţă a Guvernului nr. 133/2021.</w:t>
      </w:r>
    </w:p>
    <w:p w14:paraId="0B6BE800" w14:textId="77777777" w:rsidR="009B6D2A" w:rsidRDefault="009B6D2A" w:rsidP="000749F9">
      <w:pPr>
        <w:jc w:val="both"/>
      </w:pPr>
      <w:r>
        <w:t xml:space="preserve">    (5) După aprobarea Programului Transport, proiectele prevăzute la alin. (2) sunt reevaluate potrivit regulilor de eligibilitate şi cadrului legal şi procedural aferente programului aprobat prin Decizia Comisiei Europene şi în conformitate cu prevederile art. 73 din Regulamentul (UE) 2021/1060 al Parlamentului European şi al Consiliului din 24 iunie 2021 de stabilire a dispoziţiilor comune privind Fondul european de dezvoltare regională, Fondul social european Plus, Fondul de coeziune, Fondul pentru o tranziţie justă şi Fondul european pentru afaceri maritime, pescuit şi acvacultură şi de stabilire a normelor financiare aplicabile acestor fonduri, precum şi Fondului pentru azil, migraţie şi integrare, Fondului pentru securitate internă şi Instrumentului de sprijin financiar pentru managementul frontierelor şi politica de vize, urmând să se încheie acte adiţionale la contractele de finanţare/deciziile de finanţare pentru a reglementa eventualele modificări ale contractelor de finanţare/deciziilor de finanţare ca urmare a aprobării programului.</w:t>
      </w:r>
    </w:p>
    <w:p w14:paraId="45AFFFBF" w14:textId="77777777" w:rsidR="009B6D2A" w:rsidRDefault="009B6D2A" w:rsidP="000749F9">
      <w:pPr>
        <w:jc w:val="both"/>
      </w:pPr>
      <w:r>
        <w:t xml:space="preserve">    (6) Cheltuielile efectuate de către beneficiarii eligibili ai programului în condiţiile prezentei ordonanţe de urgenţă şi autorizate de către Autoritatea de management al Programului Transport sunt declarate către Comisia Europeană după aprobarea Programului Transport prin decizie a Comisiei Europene, cu respectarea regulilor de eligibilitate ale acestuia.</w:t>
      </w:r>
    </w:p>
    <w:p w14:paraId="0BF321A0" w14:textId="77777777" w:rsidR="009B6D2A" w:rsidRDefault="009B6D2A" w:rsidP="000749F9">
      <w:pPr>
        <w:jc w:val="both"/>
      </w:pPr>
      <w:r>
        <w:lastRenderedPageBreak/>
        <w:t xml:space="preserve">    (7) În bugetul de stat, prin bugetul Ministerului Transporturilor şi Infrastructurii, se cuprind categoriile de cheltuieli generate de implementarea proiectelor prevăzute la alin. (2). Categoriile de cheltuieli eligibile şi neeligibile sunt cele prevăzute de legislaţia în vigoare, în documentele Programului Transport şi sunt prevăzute în bugetele aferente proiectelor depuse odată cu cererile de finanţare.</w:t>
      </w:r>
    </w:p>
    <w:p w14:paraId="095DA56F" w14:textId="77777777" w:rsidR="009B6D2A" w:rsidRDefault="009B6D2A" w:rsidP="000749F9">
      <w:pPr>
        <w:jc w:val="both"/>
      </w:pPr>
      <w:r>
        <w:t xml:space="preserve">    (8) Sumele decontate în cadrul contractelor de finanţare/deciziilor de finanţare încheiate în temeiul prezentei ordonanţe de urgenţă se virează la bugetul de stat de către autoritatea de management într-un cont de venituri deschis pe codul de identificare fiscală al Ministerului Transporturilor şi Infrastructurii, după autorizarea cheltuielilor de către autoritatea de management, conform contractelor de finanţare/deciziilor de finanţare încheiate în cadrul Programului Transport.</w:t>
      </w:r>
    </w:p>
    <w:p w14:paraId="68A0508A" w14:textId="77777777" w:rsidR="009B6D2A" w:rsidRDefault="009B6D2A" w:rsidP="000749F9">
      <w:pPr>
        <w:jc w:val="both"/>
      </w:pPr>
      <w:r>
        <w:t xml:space="preserve">    (9) Se autorizează Autoritatea de management al Programului Transport, pentru perioada de programare 2021 - 2027, să încheie contracte de finanţare cu unităţile administrativ-teritoriale care au parteneriate încheiate cu beneficiarii menţionaţi la art. 7 alin. (2) din Ordonanţa de urgenţă a Guvernului nr. 133/2021, cu respectarea condiţiilor prevăzute de prezenta ordonanţă de urgenţă.</w:t>
      </w:r>
    </w:p>
    <w:p w14:paraId="693EA754" w14:textId="77777777" w:rsidR="009B6D2A" w:rsidRDefault="009B6D2A" w:rsidP="000749F9">
      <w:pPr>
        <w:jc w:val="both"/>
      </w:pPr>
      <w:r>
        <w:t xml:space="preserve">    (10) Se autorizează Autoritatea de management al Programului Transport, pentru perioada de programare 2021 - 2027, să încheie contracte de finanţare pentru pregătirea documentaţiilor tehnico-economice necesare obiectivelor de investiţii în domeniul infrastructurii de transport cu unităţile administrativ-teritoriale prevăzute de Ordonanţa de urgenţă a Guvernului nr. 88/2020 privind instituirea unor măsuri, precum şi acordarea unui sprijin financiar pentru pregătirea portofoliului de proiecte în domenii strategice considerate prioritare pentru perioada de programare 2021 - 2027, destinat finanţării prin Programul operaţional Asistenţă tehnică 2014 - 2020 (POAT 2014 - 2020) şi Programul operaţional Infrastructură mare 2014 - 2020 (POIM), aprobată cu modificări prin Legea nr. 198/2020, cu respectarea condiţiilor prevăzute de prezenta ordonanţă de urgenţă.</w:t>
      </w:r>
    </w:p>
    <w:p w14:paraId="23A6429E" w14:textId="77777777" w:rsidR="009B6D2A" w:rsidRDefault="009B6D2A" w:rsidP="000749F9">
      <w:pPr>
        <w:jc w:val="both"/>
      </w:pPr>
      <w:r>
        <w:t xml:space="preserve">    ART. II</w:t>
      </w:r>
    </w:p>
    <w:p w14:paraId="3C567FF7" w14:textId="77777777" w:rsidR="009B6D2A" w:rsidRDefault="009B6D2A" w:rsidP="000749F9">
      <w:pPr>
        <w:jc w:val="both"/>
      </w:pPr>
      <w:r>
        <w:t xml:space="preserve">    (1) Prin derogare de la prevederile art. 20 alin. (1) şi (2) din Legea nr. 317/2021, cu modificările şi completările ulterioare, precum şi de la prevederile art. 28 alin. (3) din Ordonanţa de urgenţă a Guvernului nr. 133/2021, începând cu data intrării în vigoare a prezentei ordonanţe de urgenţă, pentru proiectele de infrastructură de deşeuri şi pentru proiectele de îmbunătăţire a sistemului de răspuns la risc, se autorizează Ministerul Investiţiilor şi Proiectelor Europene, în calitate de ordonator principal de credite, ca, prin autoritatea de management, ulterior transmiterii în SFC a Programului Dezvoltare durabilă, să introducă anexa nr. 3/54/25 la bugetul acestuia, precum şi creditele de angajament şi creditele bugetare în limita valorilor aferente priorităţii 1 - Dezvoltarea infrastructurii de apă şi apă uzată şi tranziţia la o economie circulară, acţiunea 1.2 - Gestionarea eficientă a deşeurilor în vederea accelerării tranziţiei spre economia circulară şi priorităţii 3 - Promovarea adaptării la schimbările climatice şi managementul riscurilor, acţiunii 3.2 - Îmbunătăţirea sistemului de răspuns la risc.</w:t>
      </w:r>
    </w:p>
    <w:p w14:paraId="5D77F507" w14:textId="77777777" w:rsidR="009B6D2A" w:rsidRDefault="009B6D2A" w:rsidP="000749F9">
      <w:pPr>
        <w:jc w:val="both"/>
      </w:pPr>
      <w:r>
        <w:t xml:space="preserve">    (2) Se autorizează Autoritatea de management al Programului Dezvoltare durabilă, pentru perioada de programare 2021 - 2027, să evalueze pentru conformitate administrativă şi evaluare tehnico-economică cererile de finanţare, depuse de către beneficiarii proiectelor de infrastructură de deşeuri şi de beneficiarii proiectelor de îmbunătăţire a sistemului de răspuns la risc, şi să încheie contracte de finanţare pentru proiectele specifice priorităţilor prevăzute la alin. (1) după regulile specifice Programului operaţional Infrastructură mare.</w:t>
      </w:r>
    </w:p>
    <w:p w14:paraId="5E0006A0" w14:textId="77777777" w:rsidR="009B6D2A" w:rsidRDefault="009B6D2A" w:rsidP="000749F9">
      <w:pPr>
        <w:jc w:val="both"/>
      </w:pPr>
      <w:r>
        <w:lastRenderedPageBreak/>
        <w:t xml:space="preserve">    (3) Se autorizează Autoritatea de management al Programului Dezvoltare durabilă să acorde avizul de principiu beneficiarilor proiectelor propuse la finanţare pentru proiectele eferente acţiunii 3.2 - Îmbunătăţirea sistemului de răspuns la risc din cadrul priorităţii 3 - Promovarea adaptării la schimbările climatice şi managementul riscurilor, pentru formularul F1 - Fişa de fundamentare a proiectului, în vederea includerii în bugetele proprii a creditelor de angajament şi creditelor bugetare aferente finanţării valorii totale a proiectelor proprii.</w:t>
      </w:r>
    </w:p>
    <w:p w14:paraId="420B1658" w14:textId="77777777" w:rsidR="009B6D2A" w:rsidRDefault="009B6D2A" w:rsidP="000749F9">
      <w:pPr>
        <w:jc w:val="both"/>
      </w:pPr>
      <w:r>
        <w:t xml:space="preserve">    (4) Se autorizează Autoritatea de management al Programului dezvoltare durabilă să autorizeze cheltuieli şi să efectueze plăţi aferente contractelor de finanţare încheiate în condiţiile alin. (2), cu respectarea prevederilor Ordonanţei de urgenţă a Guvernului nr. 133/2021.</w:t>
      </w:r>
    </w:p>
    <w:p w14:paraId="3E650F3A" w14:textId="77777777" w:rsidR="009B6D2A" w:rsidRDefault="009B6D2A" w:rsidP="000749F9">
      <w:pPr>
        <w:jc w:val="both"/>
      </w:pPr>
      <w:r>
        <w:t xml:space="preserve">    (5) După aprobarea Programului Dezvoltare durabilă, proiectele prevăzute la alin. (1) sunt reevaluate potrivit regulilor de eligibilitate şi cadrului legal şi procedural aferente noului program şi în conformitate cu prevederile art. 73 din Regulamentul (UE) 2021/1.060 al Parlamentului European şi al Consiliului din 24 iunie 2021, urmând să se încheie acte adiţionale la contractele de finanţare pentru a reglementa eventualele modificări ale contractelor de finanţare ca urmare a aprobării programului.</w:t>
      </w:r>
    </w:p>
    <w:p w14:paraId="4605F511" w14:textId="77777777" w:rsidR="009B6D2A" w:rsidRDefault="009B6D2A" w:rsidP="000749F9">
      <w:pPr>
        <w:jc w:val="both"/>
      </w:pPr>
      <w:r>
        <w:t xml:space="preserve">    (6) Cheltuielile efectuate de către beneficiarii eligibili ai programului în condiţiile prezentei ordonanţe de urgenţă şi autorizate de către Autoritatea de management al Programului Dezvoltare durabilă sunt declarate către Comisia Europeană după aprobarea Programului Dezvoltare durabilă prin decizie a Comisiei Europene, cu respectarea regulilor de eligibilitate ale acestuia.</w:t>
      </w:r>
    </w:p>
    <w:p w14:paraId="6D977493" w14:textId="77777777" w:rsidR="009B6D2A" w:rsidRDefault="009B6D2A" w:rsidP="000749F9">
      <w:pPr>
        <w:jc w:val="both"/>
      </w:pPr>
      <w:r>
        <w:t xml:space="preserve">    (7) În bugetul de stat, prin bugetul Ministerului Investiţiilor şi Proiectelor Europene, se cuprind categoriile de cheltuieli generate de implementarea proiectelor prevăzute la alin. (2). Categoriile de cheltuieli eligibile şi neeligibile sunt cele prevăzute de legislaţia în vigoare, în documentele Programului Dezvoltare durabilă şi sunt prevăzute în bugetele aferente proiectelor depuse odată cu cererile de finanţare.</w:t>
      </w:r>
    </w:p>
    <w:p w14:paraId="66601EB7" w14:textId="77777777" w:rsidR="009B6D2A" w:rsidRDefault="009B6D2A" w:rsidP="000749F9">
      <w:pPr>
        <w:jc w:val="both"/>
      </w:pPr>
      <w:r>
        <w:t xml:space="preserve">    (8) Categoriile de cheltuieli efectuate în implementarea proiectelor, dar care nu pot fi decontate din fonduri externe nerambursabile în cadrul Programului Dezvoltare durabilă, rămân cheltuieli definitive ale bugetului de stat.</w:t>
      </w:r>
    </w:p>
    <w:p w14:paraId="1087414D" w14:textId="77777777" w:rsidR="009B6D2A" w:rsidRDefault="009B6D2A" w:rsidP="000749F9">
      <w:pPr>
        <w:jc w:val="both"/>
      </w:pPr>
      <w:r>
        <w:t xml:space="preserve">    (9) Categoriilor de cheltuieli a căror neeligibilitate este stabilită în sarcina beneficiarilor proiectelor prin decizii ale autorităţilor şi instanţelor competente în acest sens pot fi suportate de la bugetul de stat prin legi speciale.</w:t>
      </w:r>
    </w:p>
    <w:p w14:paraId="2FE0F340" w14:textId="77777777" w:rsidR="009B6D2A" w:rsidRDefault="009B6D2A" w:rsidP="000749F9">
      <w:pPr>
        <w:jc w:val="both"/>
      </w:pPr>
      <w:r>
        <w:t xml:space="preserve">    (10) Sumele decontate în cadrul contractelor de finanţare încheiate în temeiul prezentei ordonanţe de urgenţă se virează la bugetul de stat de către autoritatea de management într-un cont de venituri deschis pe codul de identificare fiscală al Ministerului Investiţiilor şi Proiectelor Europene, după autorizarea cheltuielilor de către autoritatea de management, conform contractelor de finanţare încheiate în cadrul Programului Dezvoltare durabilă.</w:t>
      </w:r>
    </w:p>
    <w:p w14:paraId="63E0B4A4" w14:textId="77777777" w:rsidR="009B6D2A" w:rsidRDefault="009B6D2A" w:rsidP="000749F9">
      <w:pPr>
        <w:jc w:val="both"/>
      </w:pPr>
      <w:r>
        <w:t xml:space="preserve">    (11) Contractelor de finanţare încheiate potrivit prevederilor prezentei ordonanţe de urgenţă le sunt aplicabile prevederile legale privind cererile de plată, cererile de prefinanţare şi cererile de rambursare în conformitate cu dispoziţiile Ordonanţei de urgenţă a Guvernului nr. 133/2021.</w:t>
      </w:r>
    </w:p>
    <w:p w14:paraId="3E7EE1FA" w14:textId="77777777" w:rsidR="009B6D2A" w:rsidRDefault="009B6D2A" w:rsidP="000749F9">
      <w:pPr>
        <w:jc w:val="both"/>
      </w:pPr>
      <w:r>
        <w:t xml:space="preserve">    (12) Se autorizează Autoritatea de management al Programului operaţional Infrastructură mare, pentru perioada de programare 2014 - 2020, să evalueze pentru conformitate administrativă şi tehnico-economică şi să încheie contracte de finanţare pentru proiecte cu o valoare mai mică de 50 milioane euro, care constituie/reprezintă una sau mai multe componente/etape ce vor fi integrate în sisteme de management integrat al deşeurilor.</w:t>
      </w:r>
    </w:p>
    <w:p w14:paraId="24B00AF7" w14:textId="77777777" w:rsidR="009B6D2A" w:rsidRDefault="009B6D2A" w:rsidP="000749F9">
      <w:pPr>
        <w:jc w:val="both"/>
      </w:pPr>
      <w:r>
        <w:lastRenderedPageBreak/>
        <w:t xml:space="preserve">    (13) Se autorizează Autoritatea de management al Programului Dezvoltare durabilă, pentru perioada de programare 2021 - 2027, să continue finanţarea componentelor/etapelor prevăzute la alin. (12), precum şi să finanţeze alte componente/etape necesare punerii în funcţiune a sistemelor de management integrat al deşeurilor, cu respectarea prevederilor legale în vigoare şi cu îndeplinirea cumulativă a următoarelor condiţii:</w:t>
      </w:r>
    </w:p>
    <w:p w14:paraId="10A162BA" w14:textId="77777777" w:rsidR="009B6D2A" w:rsidRDefault="009B6D2A" w:rsidP="000749F9">
      <w:pPr>
        <w:jc w:val="both"/>
      </w:pPr>
      <w:r>
        <w:t xml:space="preserve">    a) componenta/etapa să facă parte dintr-un proiect aferent unui sistem de management integrat al deşeurilor;</w:t>
      </w:r>
    </w:p>
    <w:p w14:paraId="1A552781" w14:textId="77777777" w:rsidR="009B6D2A" w:rsidRDefault="009B6D2A" w:rsidP="000749F9">
      <w:pPr>
        <w:jc w:val="both"/>
      </w:pPr>
      <w:r>
        <w:t xml:space="preserve">    b) beneficiarii proiectelor să îndeplinească condiţiile de eligibilitate prevăzute de Ghidul solicitantului;</w:t>
      </w:r>
    </w:p>
    <w:p w14:paraId="4FD9409A" w14:textId="77777777" w:rsidR="009B6D2A" w:rsidRDefault="009B6D2A" w:rsidP="000749F9">
      <w:pPr>
        <w:jc w:val="both"/>
      </w:pPr>
      <w:r>
        <w:t xml:space="preserve">    c) proiectul să îndeplinească condiţiile de eligibilitate prevăzute de Ghidul solicitantului.</w:t>
      </w:r>
    </w:p>
    <w:p w14:paraId="5C902B63" w14:textId="77777777" w:rsidR="009B6D2A" w:rsidRDefault="009B6D2A" w:rsidP="000749F9">
      <w:pPr>
        <w:jc w:val="both"/>
      </w:pPr>
      <w:r>
        <w:t xml:space="preserve">    ART. III</w:t>
      </w:r>
    </w:p>
    <w:p w14:paraId="21DD4DD5" w14:textId="77777777" w:rsidR="009B6D2A" w:rsidRDefault="009B6D2A" w:rsidP="000749F9">
      <w:pPr>
        <w:jc w:val="both"/>
      </w:pPr>
      <w:r>
        <w:t xml:space="preserve">    (1) Prin derogare de la prevederile art. 20 alin. (1) şi (2) din Legea nr. 317/2021, cu modificările şi completările ulterioare, precum şi de la prevederile art. 28 alin. (3) din Ordonanţa de urgenţă a Guvernului nr. 133/2021, începând cu data intrării în vigoare a prezentei ordonanţe de urgenţă, pentru proiectele de investiţii în infrastructura unităţilor sanitare publice, se autorizează Ministerul Investiţiilor şi Proiectelor Europene, în calitate de ordonator principal de credite, ca prin autoritatea de management, ulterior transmiterii în SFC a Programului Sănătate, să introducă anexa nr. 3/54/25 la bugetul acestuia, precum şi creditele de angajament şi creditele bugetare în limita valorilor aferente următoarelor priorităţi:</w:t>
      </w:r>
    </w:p>
    <w:p w14:paraId="41FFA830" w14:textId="77777777" w:rsidR="009B6D2A" w:rsidRDefault="009B6D2A" w:rsidP="000749F9">
      <w:pPr>
        <w:jc w:val="both"/>
      </w:pPr>
      <w:r>
        <w:t xml:space="preserve">    a) prioritatea: 1. Creşterea calităţii serviciilor de asistenţă medicală primară, comunitară, a serviciilor oferite în regim ambulatoriu şi îmbunătăţirea şi consolidarea serviciilor preventive;</w:t>
      </w:r>
    </w:p>
    <w:p w14:paraId="07E4220B" w14:textId="77777777" w:rsidR="009B6D2A" w:rsidRDefault="009B6D2A" w:rsidP="000749F9">
      <w:pPr>
        <w:jc w:val="both"/>
      </w:pPr>
      <w:r>
        <w:t xml:space="preserve">    b) prioritatea: 2. Servicii de reabilitare, paliaţie şi spitalizări pentru boli cronice adaptate fenomenului demografic de îmbătrânire a populaţiei, impactului dizabilităţii şi profilului de morbiditate;</w:t>
      </w:r>
    </w:p>
    <w:p w14:paraId="55FAA2FD" w14:textId="77777777" w:rsidR="009B6D2A" w:rsidRDefault="009B6D2A" w:rsidP="000749F9">
      <w:pPr>
        <w:jc w:val="both"/>
      </w:pPr>
      <w:r>
        <w:t xml:space="preserve">    c) prioritatea: 4. Investiţii pentru construirea spitalelor regionale/judeţene de urgenţă;</w:t>
      </w:r>
    </w:p>
    <w:p w14:paraId="0B4B9716" w14:textId="77777777" w:rsidR="009B6D2A" w:rsidRDefault="009B6D2A" w:rsidP="000749F9">
      <w:pPr>
        <w:jc w:val="both"/>
      </w:pPr>
      <w:r>
        <w:t xml:space="preserve">    d) prioritatea: 7. Măsuri care susţin domeniile oncologie şi transplant.</w:t>
      </w:r>
    </w:p>
    <w:p w14:paraId="6DEFCBEE" w14:textId="77777777" w:rsidR="009B6D2A" w:rsidRDefault="009B6D2A" w:rsidP="000749F9">
      <w:pPr>
        <w:jc w:val="both"/>
      </w:pPr>
      <w:r>
        <w:t xml:space="preserve">    (2) Se autorizează Autoritatea de management al Programului Sănătate, pentru perioada de programare 2021 - 2027, să evalueze pentru conformitate administrativă şi evaluare tehnico-economică cererile de finanţare depuse de către beneficiarii proiectelor de infrastructură a unităţilor sanitare şi să încheie contracte de finanţare pentru proiectele specifice priorităţilor prevăzute la alin. (1) după regulile specifice Programului Sănătate.</w:t>
      </w:r>
    </w:p>
    <w:p w14:paraId="236F585B" w14:textId="77777777" w:rsidR="009B6D2A" w:rsidRDefault="009B6D2A" w:rsidP="000749F9">
      <w:pPr>
        <w:jc w:val="both"/>
      </w:pPr>
      <w:r>
        <w:t xml:space="preserve">    (3) Se autorizează Autoritatea de management al Programului Sănătate să acorde avizul de principiu beneficiarilor proiectelor propuse la finanţare aferente priorităţilor prevăzute la alin. (1), pentru formularul F1 - Fişa de fundamentare a proiectului, în vederea includerii în bugetele proprii a creditelor de angajament şi creditelor bugetare aferente finanţării valorii totale a proiectelor proprii.</w:t>
      </w:r>
    </w:p>
    <w:p w14:paraId="019D6E4F" w14:textId="77777777" w:rsidR="009B6D2A" w:rsidRDefault="009B6D2A" w:rsidP="000749F9">
      <w:pPr>
        <w:jc w:val="both"/>
      </w:pPr>
      <w:r>
        <w:t xml:space="preserve">    (4) Se autorizează Autoritatea de management al Programului Sănătate să autorizeze cheltuieli şi să efectueze plăţi aferente contractelor de finanţare încheiate în condiţiile prevăzute la alin. (2), cu respectarea prevederilor Ordonanţei de urgenţă a Guvernului nr. 133/2021.</w:t>
      </w:r>
    </w:p>
    <w:p w14:paraId="0F9D789C" w14:textId="77777777" w:rsidR="009B6D2A" w:rsidRDefault="009B6D2A" w:rsidP="000749F9">
      <w:pPr>
        <w:jc w:val="both"/>
      </w:pPr>
      <w:r>
        <w:t xml:space="preserve">    (5) După aprobarea Programului Sănătate, proiectele prevăzute la alin. (2) sunt reevaluate potrivit regulilor de eligibilitate şi cadrului legal şi procedural aferente noului program şi în conformitate cu prevederile art. 73 din Regulamentul (UE) 2021/1.060 al Parlamentului European şi al Consiliului din 24 iunie 2021, urmând să se încheie acte adiţionale la contractele de finanţare pentru a reglementa eventualele modificări ale contractelor de finanţare ca urmare a aprobării programului.</w:t>
      </w:r>
    </w:p>
    <w:p w14:paraId="2728BD16" w14:textId="77777777" w:rsidR="009B6D2A" w:rsidRDefault="009B6D2A" w:rsidP="000749F9">
      <w:pPr>
        <w:jc w:val="both"/>
      </w:pPr>
      <w:r>
        <w:lastRenderedPageBreak/>
        <w:t xml:space="preserve">    (6) Cheltuielile efectuate de către beneficiarii eligibili ai programului în condiţiile prezentei ordonanţe de urgenţă autorizate de către Autoritatea de management al Programului Sănătate sunt declarate către Comisia Europeană după aprobarea Programului Sănătate prin decizie a Comisiei Europene, cu respectarea regulilor de eligibilitate a acestuia.</w:t>
      </w:r>
    </w:p>
    <w:p w14:paraId="60EAADC0" w14:textId="77777777" w:rsidR="009B6D2A" w:rsidRDefault="009B6D2A" w:rsidP="000749F9">
      <w:pPr>
        <w:jc w:val="both"/>
      </w:pPr>
      <w:r>
        <w:t xml:space="preserve">    (7) În bugetul de stat, prin bugetul Ministerului Investiţiilor şi Proiectelor Europene, se cuprind categoriile de cheltuieli generate de implementarea proiectelor prevăzute la alin. (2). Categoriile de cheltuieli eligibile şi neeligibile sunt cele prevăzute de legislaţia în vigoare, în documentele Programului Sănătate şi sunt prevăzute în bugetele aferente proiectelor depuse odată cu cererile de finanţare.</w:t>
      </w:r>
    </w:p>
    <w:p w14:paraId="26187C26" w14:textId="77777777" w:rsidR="009B6D2A" w:rsidRDefault="009B6D2A" w:rsidP="000749F9">
      <w:pPr>
        <w:jc w:val="both"/>
      </w:pPr>
      <w:r>
        <w:t xml:space="preserve">    (8) Categoriile de cheltuieli efectuate în implementarea proiectelor, dar care nu pot fi decontate din fonduri externe nerambursabile în cadrul Programului Sănătate, rămân cheltuieli definitive ale bugetului de stat, cu excepţia categoriilor de cheltuieli a căror neeligibilitate este stabilită în sarcina beneficiarilor proiectelor prin decizii ale autorităţilor şi instanţelor competente în acest sens.</w:t>
      </w:r>
    </w:p>
    <w:p w14:paraId="145F946D" w14:textId="77777777" w:rsidR="009B6D2A" w:rsidRDefault="009B6D2A" w:rsidP="000749F9">
      <w:pPr>
        <w:jc w:val="both"/>
      </w:pPr>
      <w:r>
        <w:t xml:space="preserve">    (9) Sumele decontate în cadrul contractelor de finanţare încheiate în temeiul prezentei ordonanţe de urgenţă se virează la bugetul de stat de către autoritatea de management într-un cont de venituri deschis pe codul de identificare fiscală al Ministerului Investiţiilor şi Proiectelor Europene, după autorizarea cheltuielilor de către autoritatea de management, conform contractelor de finanţare încheiate în cadrul Programului Sănătate.</w:t>
      </w:r>
    </w:p>
    <w:p w14:paraId="31CDCC2D" w14:textId="77777777" w:rsidR="009B6D2A" w:rsidRDefault="009B6D2A" w:rsidP="000749F9">
      <w:pPr>
        <w:jc w:val="both"/>
      </w:pPr>
      <w:r>
        <w:t xml:space="preserve">    (10) Contractelor de finanţare încheiate potrivit prevederilor prezentei ordonanţe de urgenţă le sunt aplicabile prevederile legale privind cererile de plată, cererile de prefinanţare şi cererile de rambursare în conformitate cu dispoziţiile Ordonanţei de urgenţă a Guvernului nr. 133/2021.</w:t>
      </w:r>
    </w:p>
    <w:p w14:paraId="3F1EA520" w14:textId="77777777" w:rsidR="009B6D2A" w:rsidRDefault="009B6D2A" w:rsidP="000749F9">
      <w:pPr>
        <w:jc w:val="both"/>
      </w:pPr>
      <w:r>
        <w:t xml:space="preserve">    ART. IV</w:t>
      </w:r>
    </w:p>
    <w:p w14:paraId="15B1A11B" w14:textId="77777777" w:rsidR="009B6D2A" w:rsidRDefault="009B6D2A" w:rsidP="000749F9">
      <w:pPr>
        <w:jc w:val="both"/>
      </w:pPr>
      <w:r>
        <w:t xml:space="preserve">    Prevederile art. I - III se aplică proiectelor care nu implică măsuri de natura ajutorului de stat. În toate celelalte cazuri vor fi îndeplinite, în prealabil, procedurile din domeniul ajutorului de stat prevăzute de Ordonanţa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w:t>
      </w:r>
    </w:p>
    <w:p w14:paraId="5A7E5289" w14:textId="77777777" w:rsidR="009B6D2A" w:rsidRDefault="009B6D2A" w:rsidP="000749F9">
      <w:pPr>
        <w:jc w:val="both"/>
      </w:pPr>
      <w:r>
        <w:t xml:space="preserve">    ART. V</w:t>
      </w:r>
    </w:p>
    <w:p w14:paraId="3B3147C8" w14:textId="77777777" w:rsidR="009B6D2A" w:rsidRDefault="009B6D2A" w:rsidP="000749F9">
      <w:pPr>
        <w:jc w:val="both"/>
      </w:pPr>
      <w:r>
        <w:t xml:space="preserve">    (1) Începând cu data intrării în vigoare a prezentei ordonanţe de urgenţă, Ministerul Investiţiilor şi Proiectelor Europene îndeplineşte rolul de coordonator naţional al comunicării şi diseminării informaţiilor referitoare la accesarea fondurilor europene şi asigurarea transparenţei informaţiilor publice din sectorul finanţărilor externe aferente Politicii de Coeziune şi Planului naţional de redresare şi rezilienţă al României.</w:t>
      </w:r>
    </w:p>
    <w:p w14:paraId="6C9BA0B7" w14:textId="77777777" w:rsidR="009B6D2A" w:rsidRDefault="009B6D2A" w:rsidP="000749F9">
      <w:pPr>
        <w:jc w:val="both"/>
      </w:pPr>
      <w:r>
        <w:t xml:space="preserve">    (2) În îndeplinirea acestui rol, Ministerul Investiţiilor şi Proiectelor Europene este sprijinit în activitatea sa de toate celelalte instituţii/organisme implicate în gestionarea fondurilor europene, cu rol de autoritate de management, organism intermediar şi/sau coordonator de reforme/investiţii.</w:t>
      </w:r>
    </w:p>
    <w:p w14:paraId="29717D40" w14:textId="77777777" w:rsidR="009B6D2A" w:rsidRDefault="009B6D2A" w:rsidP="000749F9">
      <w:pPr>
        <w:jc w:val="both"/>
      </w:pPr>
      <w:r>
        <w:t xml:space="preserve">    (3) În exercitarea acestui rol, Ministerul Investiţiilor şi Proiectelor Europene elaborează strategia de comunicare şi diseminare a informaţiilor publice referitoare la accesarea fondurilor europene, care se aprobă prin hotărâre a Guvernului, în termen de 3 luni de la data intrării în vigoare a prezentei ordonanţe de urgenţă.</w:t>
      </w:r>
    </w:p>
    <w:p w14:paraId="01DEC1F7" w14:textId="77777777" w:rsidR="009B6D2A" w:rsidRDefault="009B6D2A" w:rsidP="000749F9">
      <w:pPr>
        <w:jc w:val="both"/>
      </w:pPr>
      <w:r>
        <w:t xml:space="preserve">    (4) Finanţarea proiectelor ce au ca obiectiv comunicarea şi diseminarea informaţiilor referitoare la accesarea fondurilor europene şi asigurarea transparenţei informaţiilor publice în domeniul fondurilor europene se realizează de către autorităţile de management, </w:t>
      </w:r>
      <w:r>
        <w:lastRenderedPageBreak/>
        <w:t>organismele intermediare şi/sau coordonatorii de reforme/investiţii, din fonduri nerambursabile, cu condiţia obţinerii avizului Ministerului Investiţiilor şi Proiectelor Europene, prin direcţia de specialitate, în calitate de coordonator naţional al comunicării şi diseminării informaţiilor.</w:t>
      </w:r>
    </w:p>
    <w:p w14:paraId="59C3DFAB" w14:textId="77777777" w:rsidR="009B6D2A" w:rsidRDefault="009B6D2A" w:rsidP="000749F9">
      <w:pPr>
        <w:jc w:val="both"/>
      </w:pPr>
      <w:r>
        <w:t xml:space="preserve">    (5) Autorităţile de management, organismele intermediare şi/sau coordonatorii de reforme/investiţii au obligaţia ca la elaborarea ghidurilor solicitantului, aprobate prin ordin al ministrului de resort, pentru finanţarea operaţiunilor ce au ca obiectiv comunicarea şi diseminarea informaţiilor referitoare la accesarea fondurilor europene şi asigurarea transparenţei informaţiilor publice în domeniul fondurilor europene, să obţină avizul prevăzut la alin. (4).</w:t>
      </w:r>
    </w:p>
    <w:p w14:paraId="4A689324" w14:textId="77777777" w:rsidR="009B6D2A" w:rsidRDefault="009B6D2A" w:rsidP="000749F9">
      <w:pPr>
        <w:jc w:val="both"/>
      </w:pPr>
      <w:r>
        <w:t xml:space="preserve">    (6) Autorităţile de management, organismele intermediare şi/sau coordonatorii de reforme/investiţii au obligaţia de a raporta lunar către Ministerul Investiţiilor şi Proiectelor Europene, în calitate de coordonator naţional al comunicării şi diseminării informaţiilor referitoare la accesarea fondurilor europene şi asigurarea transparenţei informaţiilor publice din sectorul finanţărilor externe aferente Politicii de Coeziune şi Planului naţional de redresare şi rezilienţă al României, date, indicatori de performanţă în comunicare, mesaje în vederea unei analize coordonate la nivel naţional, precum şi în vederea folosirii acestora în ajustarea periodică a strategiei menţionate.</w:t>
      </w:r>
    </w:p>
    <w:p w14:paraId="28E1ABC3" w14:textId="77777777" w:rsidR="009B6D2A" w:rsidRDefault="009B6D2A" w:rsidP="000749F9">
      <w:pPr>
        <w:jc w:val="both"/>
      </w:pPr>
      <w:r>
        <w:t xml:space="preserve">    (7) Procedura de emitere a avizului prevăzut la alin. (4) se aprobă prin ordin al ministrului investiţiilor şi proiectelor europene în termen de 3 luni de la data intrării în vigoare a prezentei ordonanţe de urgenţă.</w:t>
      </w:r>
    </w:p>
    <w:p w14:paraId="74872FF4" w14:textId="77777777" w:rsidR="009B6D2A" w:rsidRDefault="009B6D2A" w:rsidP="000749F9">
      <w:pPr>
        <w:jc w:val="both"/>
      </w:pPr>
      <w:r>
        <w:t xml:space="preserve">    (8) Ministerul Investiţiilor şi Proiectelor Europene, prin direcţia de specialitate, poate fi cooptat partener în toate proiectele structurilor prevăzute la alin. (2) în cadrul proiectelor ce au ca obiectiv comunicarea şi diseminarea informaţiilor referitoare la accesarea fondurilor europene şi asigurarea transparenţei informaţiilor publice în domeniul fondurilor europene.</w:t>
      </w:r>
    </w:p>
    <w:p w14:paraId="014794DD" w14:textId="77777777" w:rsidR="009B6D2A" w:rsidRDefault="009B6D2A" w:rsidP="000749F9">
      <w:pPr>
        <w:jc w:val="both"/>
      </w:pPr>
      <w:r>
        <w:t xml:space="preserve">    (9) Prevederile alineatelor de mai sus sunt aplicabile autorităţilor de management pentru programele finanţate în perioada de programare 2021 - 2027.</w:t>
      </w:r>
    </w:p>
    <w:p w14:paraId="32268115" w14:textId="77777777" w:rsidR="009B6D2A" w:rsidRDefault="009B6D2A" w:rsidP="000749F9">
      <w:pPr>
        <w:jc w:val="both"/>
      </w:pPr>
      <w:r>
        <w:t xml:space="preserve">    ART. VI</w:t>
      </w:r>
    </w:p>
    <w:p w14:paraId="0A32CF36" w14:textId="77777777" w:rsidR="009B6D2A" w:rsidRDefault="009B6D2A" w:rsidP="000749F9">
      <w:pPr>
        <w:jc w:val="both"/>
      </w:pPr>
      <w:r>
        <w:t xml:space="preserve">    Ordonanţa de urgenţă a Guvernului nr. 109/2022 privind unele măsuri pentru proiectele de infrastructură de apă şi apă uzată finanţate din fonduri europene şi pentru modificarea unor acte normative, publicată în Monitorul Oficial al României, Partea I, nr. 710 din 14 iulie 2022, se modifică după cum urmează:</w:t>
      </w:r>
    </w:p>
    <w:p w14:paraId="5A43FBA8" w14:textId="77777777" w:rsidR="009B6D2A" w:rsidRDefault="009B6D2A" w:rsidP="000749F9">
      <w:pPr>
        <w:jc w:val="both"/>
      </w:pPr>
      <w:r>
        <w:t xml:space="preserve">    1. Articolul V se abrogă.</w:t>
      </w:r>
    </w:p>
    <w:p w14:paraId="7D1A4497" w14:textId="77777777" w:rsidR="009B6D2A" w:rsidRDefault="009B6D2A" w:rsidP="000749F9">
      <w:pPr>
        <w:jc w:val="both"/>
      </w:pPr>
      <w:r>
        <w:t xml:space="preserve">    2. La articolul VI, alineatul (1) va avea următorul cuprins:</w:t>
      </w:r>
    </w:p>
    <w:p w14:paraId="73C6543B" w14:textId="77777777" w:rsidR="009B6D2A" w:rsidRDefault="009B6D2A" w:rsidP="000749F9">
      <w:pPr>
        <w:jc w:val="both"/>
      </w:pPr>
      <w:r>
        <w:t xml:space="preserve">    "ART. VI</w:t>
      </w:r>
    </w:p>
    <w:p w14:paraId="1A9A538C" w14:textId="77777777" w:rsidR="009B6D2A" w:rsidRDefault="009B6D2A" w:rsidP="000749F9">
      <w:pPr>
        <w:jc w:val="both"/>
      </w:pPr>
      <w:r>
        <w:t xml:space="preserve">    (1) Pentru proiectele de infrastructură de apă şi apă uzată care au încheiate contracte de finanţare sau au fost depuse şi se află în evaluare în cadrul Programului operaţional Infrastructură mare pentru realizarea de proiecte de infrastructură de apă şi apă uzată şi au prevăzute cheltuieli neeligibile ca urmare a încadrării proiectelor de apă uzată aferente aglomerărilor sub 2.000 de locuitori echivalenţi în categoria de cheltuieli neeligibile sau pentru acele aglomerări sub 2.000 de locuitori echivalenţi care au fost eliminate din cadrul proiectelor în procesul de pregătire a proiectelor, între Ministerul Mediului, Apelor şi Pădurilor, în calitate de coordonator de reformă, şi Ministerul Investiţiilor şi Proiectelor Europene, în calitate de agenţie de implementare, se încheie acord de implementare pentru alocarea de fonduri din Planul naţional de redresare şi rezilienţă al României, potrivit prevederilor Ordonanţei de urgenţă a Guvernului nr. 124/2021 privind stabilirea cadrului instituţional şi financiar pentru gestionarea fondurilor europene alocate României prin </w:t>
      </w:r>
      <w:r>
        <w:lastRenderedPageBreak/>
        <w:t>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aprobată cu modificări şi completări prin Legea nr. 178/2022, cu completările ulterioare."</w:t>
      </w:r>
    </w:p>
    <w:p w14:paraId="2D83DBEE" w14:textId="77777777" w:rsidR="009B6D2A" w:rsidRDefault="009B6D2A" w:rsidP="000749F9">
      <w:pPr>
        <w:jc w:val="both"/>
      </w:pPr>
      <w:r>
        <w:t xml:space="preserve">    3. La articolul VII, alineatele (1) şi (2) vor avea următorul cuprins:</w:t>
      </w:r>
    </w:p>
    <w:p w14:paraId="36990A89" w14:textId="77777777" w:rsidR="009B6D2A" w:rsidRDefault="009B6D2A" w:rsidP="000749F9">
      <w:pPr>
        <w:jc w:val="both"/>
      </w:pPr>
      <w:r>
        <w:t xml:space="preserve">    "ART. VII</w:t>
      </w:r>
    </w:p>
    <w:p w14:paraId="2835F1C7" w14:textId="77777777" w:rsidR="009B6D2A" w:rsidRDefault="009B6D2A" w:rsidP="000749F9">
      <w:pPr>
        <w:jc w:val="both"/>
      </w:pPr>
      <w:r>
        <w:t xml:space="preserve">    (1) Operatorii regionali, în calitate de beneficiari eligibili ai Programului operaţional Infrastructură mare, pot depune cereri de finanţare pentru implementarea de proiecte destinate digitalizării şi producerii de energie verde din surse regenerabile la nivelul infrastructurii de apă şi apă uzată în cadrul unor apeluri de proiecte distincte. Pentru proiectele destinate producerii de energie verde, operatorii regionali pot solicita finanţare cu condiţia îndeplinirii calităţii de prosumator şi numai în condiţiile prevăzute de legislaţia în vigoare.</w:t>
      </w:r>
    </w:p>
    <w:p w14:paraId="38892820" w14:textId="77777777" w:rsidR="009B6D2A" w:rsidRDefault="009B6D2A" w:rsidP="000749F9">
      <w:pPr>
        <w:jc w:val="both"/>
      </w:pPr>
      <w:r>
        <w:t xml:space="preserve">    (2) Pentru proiectele de digitalizare şi producere de energie verde se alocă în cadrul priorităţii de investiţii prevăzute la alin. (1) suma de 100.000.000 de euro fonduri externe nerambursabile, la care se adaugă cofinanţarea naţională în valoare de 17.647.058 de euro, din Programul operaţional Infrastructură mare, axa 3 - Dezvoltarea infrastructurii de mediu în condiţii de management eficient al resurselor, obiectiv specific nr. 3.2 Creşterea nivelului de colectare şi epurare a apelor uzate urbane, precum şi a gradului de asigurare a alimentării cu apă potabilă a populaţiei cu posibilitatea de supracontractare în limitele prevăzute la art. 12 din Ordonanţa de urgenţă a Guvernului nr. 40/2015 privind gestionarea financiară a fondurilor europene pentru perioada de programare 2014 - 2020, aprobată cu modificări şi completări prin Legea nr. 105/2016, cu modificările şi completările ulterioare, respectiv pentru care Ministerul Investiţiilor şi Proiectelor Europene este autoritate de management POIM şi are calitate de ordonator principal de credite."</w:t>
      </w:r>
    </w:p>
    <w:p w14:paraId="00D51C62" w14:textId="77777777" w:rsidR="009B6D2A" w:rsidRDefault="009B6D2A" w:rsidP="000749F9">
      <w:pPr>
        <w:jc w:val="both"/>
      </w:pPr>
      <w:r>
        <w:t xml:space="preserve">    ART. VII</w:t>
      </w:r>
    </w:p>
    <w:p w14:paraId="0AAE9D64" w14:textId="77777777" w:rsidR="009B6D2A" w:rsidRDefault="009B6D2A" w:rsidP="000749F9">
      <w:pPr>
        <w:jc w:val="both"/>
      </w:pPr>
      <w:r>
        <w:t xml:space="preserve">    Ordonanţa de urgenţă a Guvernului nr. 64/2022 privind ajustarea preţurilor şi a valorii devizelor generale în cadrul proiectelor finanţate din fonduri externe nerambursabile, publicată în Monitorul Oficial al României, Partea I, nr. 472 din 11 mai 2022, aprobată cu modificări prin Legea nr. 243/2022, se modifică şi se completează după cum urmează:</w:t>
      </w:r>
    </w:p>
    <w:p w14:paraId="67D8CB3C" w14:textId="77777777" w:rsidR="009B6D2A" w:rsidRDefault="009B6D2A" w:rsidP="000749F9">
      <w:pPr>
        <w:jc w:val="both"/>
      </w:pPr>
      <w:r>
        <w:t xml:space="preserve">    1. La articolul 2, după litera j) se introduce o nouă literă, lit. k), cu următorul cuprins:</w:t>
      </w:r>
    </w:p>
    <w:p w14:paraId="02F9B433" w14:textId="77777777" w:rsidR="009B6D2A" w:rsidRDefault="009B6D2A" w:rsidP="000749F9">
      <w:pPr>
        <w:jc w:val="both"/>
      </w:pPr>
      <w:r>
        <w:t xml:space="preserve">    "k) regenerare urbană - tipuri de intervenţii finanţate prin intermediul Programului operaţional Regional 2014 - 2020 în cadrul priorităţilor de investiţie europene 6e) Realizarea de acţiuni destinate îmbunătăţirii mediului urban, revitalizarea oraşelor, regenerarea şi decontaminarea terenurilor industriale dezafectate, inclusiv zonele de reconversie, reducerea poluării aerului şi promovarea măsurilor de reducere a zgomotului, 9b) Furnizarea de sprijin pentru regenerarea fizică, economică şi socială a comunităţilor defavorizate din zonele urbane şi rurale şi 9d) Efectuarea de investiţii în contextul strategiilor de dezvoltare locală aflate sub responsabilitatea comunităţii."</w:t>
      </w:r>
    </w:p>
    <w:p w14:paraId="4082B9D5" w14:textId="77777777" w:rsidR="009B6D2A" w:rsidRDefault="009B6D2A" w:rsidP="000749F9">
      <w:pPr>
        <w:jc w:val="both"/>
      </w:pPr>
      <w:r>
        <w:t xml:space="preserve">    2. La articolul 3, alineatele (15) şi (16) se abrogă.</w:t>
      </w:r>
    </w:p>
    <w:p w14:paraId="721FE7C9" w14:textId="77777777" w:rsidR="009B6D2A" w:rsidRDefault="009B6D2A" w:rsidP="000749F9">
      <w:pPr>
        <w:jc w:val="both"/>
      </w:pPr>
      <w:r>
        <w:t xml:space="preserve">    3. La articolul 7 alineatul (1), litera a) se modifică şi va avea următorul cuprins:</w:t>
      </w:r>
    </w:p>
    <w:p w14:paraId="4D0BFED5" w14:textId="77777777" w:rsidR="009B6D2A" w:rsidRDefault="009B6D2A" w:rsidP="000749F9">
      <w:pPr>
        <w:jc w:val="both"/>
      </w:pPr>
      <w:r>
        <w:t xml:space="preserve">    "a) costul: are în vedere reechilibrarea contractuală şi constă în suportarea de către beneficiarii fondurilor externe nerambursabile a diferenţei dintre evoluţia reală a costurilor din construcţii faţă de evoluţia prognozată la momentul datei de referinţă, de către Comisia Naţională de Strategie şi Prognoză, a indicatorilor specifici de costuri sau, după caz, a indicatorilor similari specifici pentru furnizarea de bunuri şi prestarea de servicii de realizare </w:t>
      </w:r>
      <w:r>
        <w:lastRenderedPageBreak/>
        <w:t>a studiilor de fezabilitate şi/sau a proiectelor tehnice aferente infrastructurii publice care includ studii geotehnice şi/sau hidrogeologice. Pentru a determina aceste costuri necesare reechilibrării preţului contractului se vor aplica formulele prevăzute la art. 17 sau, după caz, la art. 31;".</w:t>
      </w:r>
    </w:p>
    <w:p w14:paraId="603C121C" w14:textId="77777777" w:rsidR="009B6D2A" w:rsidRDefault="009B6D2A" w:rsidP="000749F9">
      <w:pPr>
        <w:jc w:val="both"/>
      </w:pPr>
      <w:r>
        <w:t xml:space="preserve">    4. Articolul 30 se modifică şi va avea următorul cuprins:</w:t>
      </w:r>
    </w:p>
    <w:p w14:paraId="7B8FA91D" w14:textId="77777777" w:rsidR="009B6D2A" w:rsidRDefault="009B6D2A" w:rsidP="000749F9">
      <w:pPr>
        <w:jc w:val="both"/>
      </w:pPr>
      <w:r>
        <w:t xml:space="preserve">    "ART. 30</w:t>
      </w:r>
    </w:p>
    <w:p w14:paraId="5157C1C8" w14:textId="77777777" w:rsidR="009B6D2A" w:rsidRDefault="009B6D2A" w:rsidP="000749F9">
      <w:pPr>
        <w:jc w:val="both"/>
      </w:pPr>
      <w:r>
        <w:t xml:space="preserve">    Pentru procedurile de atribuire ce vor fi iniţiate de beneficiarii fondurilor externe nerambursabile pot include în documentaţiile de atribuire a contractelor din domeniile de infrastructură de transport local, judeţean, naţional sau european, infrastructură majoră de apă - apă uzată, deşeuri, reţele sau sisteme centralizate de termoficare, din domeniul reabilitării zonei costiere şi a infrastructurii navigabile, din domeniile eficienţă energetică, educaţie, regenerare urbană, precum şi pentru proiectele din domeniul de infrastructură spitalicească şi ambulatorie formula de ajustare a preţurilor prevăzută la art. 31."</w:t>
      </w:r>
    </w:p>
    <w:p w14:paraId="2EB2066D" w14:textId="77777777" w:rsidR="009B6D2A" w:rsidRDefault="009B6D2A" w:rsidP="000749F9">
      <w:pPr>
        <w:jc w:val="both"/>
      </w:pPr>
      <w:r>
        <w:t xml:space="preserve">    5. La articolul 32, după alineatul (2) se introduc două noi alineate, alin. (3) şi (4), cu următorul cuprins:</w:t>
      </w:r>
    </w:p>
    <w:p w14:paraId="7EAD453B" w14:textId="77777777" w:rsidR="009B6D2A" w:rsidRDefault="009B6D2A" w:rsidP="000749F9">
      <w:pPr>
        <w:jc w:val="both"/>
      </w:pPr>
      <w:r>
        <w:t xml:space="preserve">    "(3) Elementele de cost semnificative pentru proiectele din domeniile de infrastructură de transport local şi judeţean, domeniul reabilitării zonei costiere şi a infrastructurii navigabile, din domeniile eficienţă energetică, educaţie şi regenerare urbană se stabilesc în număr de maximum 10 pe fiecare categorie de proiect de infrastructură şi se aprobă prin ordin comun al ministrului dezvoltării, lucrărilor publice şi administraţiei şi al ministrului investiţiilor şi proiectelor europene.</w:t>
      </w:r>
    </w:p>
    <w:p w14:paraId="5845ED21" w14:textId="77777777" w:rsidR="009B6D2A" w:rsidRDefault="009B6D2A" w:rsidP="000749F9">
      <w:pPr>
        <w:jc w:val="both"/>
      </w:pPr>
      <w:r>
        <w:t xml:space="preserve">    (4) Elementele de cost semnificative pentru proiectele din domeniul de infrastructură spitalicească şi ambulatorie se stabilesc în număr de maximum 10 pe fiecare categorie de proiect de infrastructură prin ordin al ministrului sănătăţii şi al ministrului investiţiilor şi proiectelor europene."</w:t>
      </w:r>
    </w:p>
    <w:p w14:paraId="0DA6FF35" w14:textId="77777777" w:rsidR="009B6D2A" w:rsidRDefault="009B6D2A" w:rsidP="000749F9">
      <w:pPr>
        <w:jc w:val="both"/>
      </w:pPr>
      <w:r>
        <w:t xml:space="preserve">    6. La articolul 43, după alineatul (4) se introduce un nou alineat, alin. (5), cu următorul cuprins:</w:t>
      </w:r>
    </w:p>
    <w:p w14:paraId="5A993D2A" w14:textId="77777777" w:rsidR="009B6D2A" w:rsidRDefault="009B6D2A" w:rsidP="000749F9">
      <w:pPr>
        <w:jc w:val="both"/>
      </w:pPr>
      <w:r>
        <w:t xml:space="preserve">    "(5) În condiţiile în care, în baza prevederilor art. 37, beneficiarii fondurilor externe nerambursabile vor folosi pentru reechilibrarea contractuală formula de ajustare a preţurilor prevăzută la art. 31 alin. (1), calculul impactului financiar, în lei, fără TVA, prevăzut la art. 43 alin. (1) lit. e) se va realiza utilizând formula de la art. 31 alin. (1) şi va fi reflectat în consecinţă în calculele prevăzute la art. 43 alin. (2) şi (3)."</w:t>
      </w:r>
    </w:p>
    <w:p w14:paraId="43CC54D7" w14:textId="77777777" w:rsidR="009B6D2A" w:rsidRDefault="009B6D2A" w:rsidP="000749F9">
      <w:pPr>
        <w:jc w:val="both"/>
      </w:pPr>
      <w:r>
        <w:t xml:space="preserve">    ART. VIII</w:t>
      </w:r>
    </w:p>
    <w:p w14:paraId="10DF9B1E" w14:textId="77777777" w:rsidR="009B6D2A" w:rsidRDefault="009B6D2A" w:rsidP="000749F9">
      <w:pPr>
        <w:jc w:val="both"/>
      </w:pPr>
      <w:r>
        <w:t xml:space="preserve">    Ordinele prevăzute la art. VII pct. 5 se aprobă în termen de 30 de zile de la intrarea în vigoare a prezentei ordonanţe de urgenţă.</w:t>
      </w:r>
    </w:p>
    <w:p w14:paraId="6D4E8DA9" w14:textId="77777777" w:rsidR="009B6D2A" w:rsidRDefault="009B6D2A" w:rsidP="000749F9">
      <w:pPr>
        <w:jc w:val="both"/>
      </w:pPr>
      <w:r>
        <w:t xml:space="preserve">    ART. IX</w:t>
      </w:r>
    </w:p>
    <w:p w14:paraId="799D7C56" w14:textId="77777777" w:rsidR="009B6D2A" w:rsidRDefault="009B6D2A" w:rsidP="000749F9">
      <w:pPr>
        <w:jc w:val="both"/>
      </w:pPr>
      <w:r>
        <w:t xml:space="preserve">    Ordonanţa de urgenţă a Guvernului nr. 112/2022 privind 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 publicată în Monitorul Oficial al României, Partea I, nr. 721 din 18 iulie 2022, se modifică după cum urmează:</w:t>
      </w:r>
    </w:p>
    <w:p w14:paraId="29B7D778" w14:textId="77777777" w:rsidR="009B6D2A" w:rsidRDefault="009B6D2A" w:rsidP="000749F9">
      <w:pPr>
        <w:jc w:val="both"/>
      </w:pPr>
      <w:r>
        <w:t xml:space="preserve">    1. La articolul 2, litera j) va avea următorul cuprins:</w:t>
      </w:r>
    </w:p>
    <w:p w14:paraId="0CD1E38C" w14:textId="77777777" w:rsidR="009B6D2A" w:rsidRDefault="009B6D2A" w:rsidP="000749F9">
      <w:pPr>
        <w:jc w:val="both"/>
      </w:pPr>
      <w:r>
        <w:t xml:space="preserve">    "j) întreprinderi mari - întreprinderile înfiinţate în baza Legii societăţilor nr. 31/1990, republicată, cu modificările şi completările ulterioare, şi care nu se încadrează în definiţia întreprinderilor mici şi mijlocii conform prevederilor Legii nr. 346/2004 privind stimularea </w:t>
      </w:r>
      <w:r>
        <w:lastRenderedPageBreak/>
        <w:t>înfiinţării şi dezvoltării întreprinderilor mici şi mijlocii, cu modificările şi completările ulterioare, respectiv întreprinderi care au un număr de salariaţi mai mare de 250, o cifră de afaceri anuală netă mai mare de 50 de milioane de euro, echivalent în lei, sau deţin active totale care depăşesc echivalentul în lei a 43 de milioane de euro, conform ultimei situaţii financiare aprobate, respectiv nu se încadrează în prevederile Legii nr. 1/2005 privind organizarea şi funcţionarea cooperaţiei, republicată, cu modificările ulterioare, şi, respectiv, nu se încadrează în prevederile Ordonanţei de urgenţă a Guvernului nr. 6/2011 pentru stimularea înfiinţării şi dezvoltării microîntreprinderilor de către întreprinzătorii debutanţi în afaceri, aprobată cu modificări prin Legea nr. 301/2011, cu modificările şi completările ulterioare;".</w:t>
      </w:r>
    </w:p>
    <w:p w14:paraId="6B133A3D" w14:textId="77777777" w:rsidR="009B6D2A" w:rsidRDefault="009B6D2A" w:rsidP="000749F9">
      <w:pPr>
        <w:jc w:val="both"/>
      </w:pPr>
      <w:r>
        <w:t xml:space="preserve">    2. Articolul 3 va avea următorul cuprins:</w:t>
      </w:r>
    </w:p>
    <w:p w14:paraId="5BAE21D5" w14:textId="77777777" w:rsidR="009B6D2A" w:rsidRDefault="009B6D2A" w:rsidP="000749F9">
      <w:pPr>
        <w:jc w:val="both"/>
      </w:pPr>
      <w:r>
        <w:t xml:space="preserve">    "ART. 3</w:t>
      </w:r>
    </w:p>
    <w:p w14:paraId="4254C2F8" w14:textId="77777777" w:rsidR="009B6D2A" w:rsidRDefault="009B6D2A" w:rsidP="000749F9">
      <w:pPr>
        <w:jc w:val="both"/>
      </w:pPr>
      <w:r>
        <w:t xml:space="preserve">    Beneficiarii investiţiilor în măsuri de eficienţă energetică, de utilizare a surselor regenerabile de energie sunt:</w:t>
      </w:r>
    </w:p>
    <w:p w14:paraId="48C86EB9" w14:textId="77777777" w:rsidR="009B6D2A" w:rsidRDefault="009B6D2A" w:rsidP="000749F9">
      <w:pPr>
        <w:jc w:val="both"/>
      </w:pPr>
      <w:r>
        <w:t xml:space="preserve">    a) întreprinderile mari, astfel cum sunt definite la art. 2 lit. j), cu excepţia întreprinderilor care solicită finanţare pentru activităţile enumerate în anexa nr. 1 la Hotărârea Guvernului nr. 780/2006 privind stabilirea schemei de comercializare a certificatelor de emisii de gaze cu efect de seră, cu modificările şi completările ulterioare;</w:t>
      </w:r>
    </w:p>
    <w:p w14:paraId="4C4C85C0" w14:textId="77777777" w:rsidR="009B6D2A" w:rsidRDefault="009B6D2A" w:rsidP="000749F9">
      <w:pPr>
        <w:jc w:val="both"/>
      </w:pPr>
      <w:r>
        <w:t xml:space="preserve">    b) IMM-urile şi microîntreprinderile, astfel cum sunt definite la art. 2 lit. i), cu respectarea prevederilor Regulamentului (UE) nr. 651/2014."</w:t>
      </w:r>
    </w:p>
    <w:p w14:paraId="2EB3E8B9" w14:textId="77777777" w:rsidR="009B6D2A" w:rsidRDefault="009B6D2A" w:rsidP="000749F9">
      <w:pPr>
        <w:jc w:val="both"/>
      </w:pPr>
      <w:r>
        <w:t xml:space="preserve">    3. La articolul 5, litera a) va avea următorul cuprins:</w:t>
      </w:r>
    </w:p>
    <w:p w14:paraId="46F3D01B" w14:textId="77777777" w:rsidR="009B6D2A" w:rsidRDefault="009B6D2A" w:rsidP="000749F9">
      <w:pPr>
        <w:jc w:val="both"/>
      </w:pPr>
      <w:r>
        <w:t xml:space="preserve">    "a) investiţii în măsuri de eficienţă energetică şi de reducere a consumurilor specifice energetice la clădiri şi construcţiile anexe, cu excepţia clădirilor administrative sau clădirilor care nu sunt destinate activităţilor de producţie, de servicii ale IMM-urilor şi întreprinderilor mari, prin intervenţii la anvelopa clădirii, şarpante, învelitoare, inclusiv măsuri de consolidare a clădirilor şi construcţiilor anexe. Nu sunt eligibile pentru măsuri de eficienţă energetică sediile în care se desfăşoară activităţi economice situate în blocuri multifamiliale şi/sau unifamiliale. De asemenea sunt permise intervenţii la sistemele de utilităţi ale clădirilor, precum şi achiziţii de echipamente, utilaje, dotări specifice necesare pentru producerea de energie necesare clădirilor şi construcţiilor anexe. Lucrările de consolidare la clădiri şi construcţiile anexe nu pot depăşi 15% din valoarea totală a proiectului. Lucrările privind consolidări seismice sunt excluse de la finanţare;".</w:t>
      </w:r>
    </w:p>
    <w:p w14:paraId="12837FEA" w14:textId="77777777" w:rsidR="009B6D2A" w:rsidRDefault="009B6D2A" w:rsidP="000749F9">
      <w:pPr>
        <w:jc w:val="both"/>
      </w:pPr>
      <w:r>
        <w:t xml:space="preserve">    4. La articolul 6, partea introductivă va avea următorul cuprins:</w:t>
      </w:r>
    </w:p>
    <w:p w14:paraId="59CF0142" w14:textId="77777777" w:rsidR="009B6D2A" w:rsidRDefault="009B6D2A" w:rsidP="000749F9">
      <w:pPr>
        <w:jc w:val="both"/>
      </w:pPr>
      <w:r>
        <w:t xml:space="preserve">    "ART. 6</w:t>
      </w:r>
    </w:p>
    <w:p w14:paraId="7570253A" w14:textId="77777777" w:rsidR="009B6D2A" w:rsidRDefault="009B6D2A" w:rsidP="000749F9">
      <w:pPr>
        <w:jc w:val="both"/>
      </w:pPr>
      <w:r>
        <w:t xml:space="preserve">    Pentru investiţiile specifice prevăzute la art. 5 lit. a) sunt incluse următoarele categorii de cheltuieli eligibile:".</w:t>
      </w:r>
    </w:p>
    <w:p w14:paraId="6A51239E" w14:textId="77777777" w:rsidR="009B6D2A" w:rsidRDefault="009B6D2A" w:rsidP="000749F9">
      <w:pPr>
        <w:jc w:val="both"/>
      </w:pPr>
      <w:r>
        <w:t xml:space="preserve">    5. La articolul 11, literele i) - m) vor avea următorul cuprins:</w:t>
      </w:r>
    </w:p>
    <w:p w14:paraId="45D066D9" w14:textId="77777777" w:rsidR="009B6D2A" w:rsidRDefault="009B6D2A" w:rsidP="000749F9">
      <w:pPr>
        <w:jc w:val="both"/>
      </w:pPr>
      <w:r>
        <w:t xml:space="preserve">    "i) deţine cel puţin un contract de furnizare a energiei electrice, a gazelor naturale sau a energiei termice, în funcţie de tipul de finanţare solicitată, care să fie în vigoare pentru punctul de consum unde solicită finanţarea;</w:t>
      </w:r>
    </w:p>
    <w:p w14:paraId="670675BC" w14:textId="77777777" w:rsidR="009B6D2A" w:rsidRDefault="009B6D2A" w:rsidP="000749F9">
      <w:pPr>
        <w:jc w:val="both"/>
      </w:pPr>
      <w:r>
        <w:t xml:space="preserve">    j) prezintă o analiză energetică, realizată de către un expert autorizat, care conţine indicatorii specifici energetici iniţiali şi previzionaţi, care reprezintă ţinte minime de îndeplinit de către beneficiari la sfârşitul perioadei de implementare a proiectului şi, ulterior, de menţinut pe o durată de minimum 5 ani după expirarea datei de implementare a proiectului. În situaţia IMM-urilor sau întreprinderilor mari înfiinţate în anul 2021, analiza energetică se va baza pe date previzionate conform consumurilor înregistrate ulterior datei de înfiinţare şi va stabili indicatorii energetici specifici angajaţi de către beneficiar;</w:t>
      </w:r>
    </w:p>
    <w:p w14:paraId="7DDFA481" w14:textId="77777777" w:rsidR="009B6D2A" w:rsidRDefault="009B6D2A" w:rsidP="000749F9">
      <w:pPr>
        <w:jc w:val="both"/>
      </w:pPr>
      <w:r>
        <w:lastRenderedPageBreak/>
        <w:t xml:space="preserve">    k) prezintă declaraţie de consum total anual de energie din care reiese consumul energetic total calculat în tep/an, acolo unde este cazul;</w:t>
      </w:r>
    </w:p>
    <w:p w14:paraId="07B6E8B2" w14:textId="77777777" w:rsidR="009B6D2A" w:rsidRDefault="009B6D2A" w:rsidP="000749F9">
      <w:pPr>
        <w:jc w:val="both"/>
      </w:pPr>
      <w:r>
        <w:t xml:space="preserve">    l) investiţia implementată în cadrul măsurilor de eficienţă energetică determină o scădere a consumului energetic total al proiectului de minimum 10% faţă de indicatorii energetici specifici iniţiali, pe baza analizei energetice. În situaţia în care nu se realizează economii de energie de cel puţin 10%, proiectul este declarat neeligibil;</w:t>
      </w:r>
    </w:p>
    <w:p w14:paraId="0F09A3A6" w14:textId="77777777" w:rsidR="009B6D2A" w:rsidRDefault="009B6D2A" w:rsidP="000749F9">
      <w:pPr>
        <w:jc w:val="both"/>
      </w:pPr>
      <w:r>
        <w:t xml:space="preserve">    m) beneficiarul desfăşoară activitatea de producţie/prestări servicii, cu excepţia investiţiilor imobiliare, consultanţei, asistenţei tehnice, şi nu solicită finanţare pentru activităţile prevăzute în anexa nr. 1 la Hotărârea Guvernului nr. 780/2006, cu modificările şi completările ulterioare."</w:t>
      </w:r>
    </w:p>
    <w:p w14:paraId="7FD7C682" w14:textId="77777777" w:rsidR="009B6D2A" w:rsidRDefault="009B6D2A" w:rsidP="000749F9">
      <w:pPr>
        <w:jc w:val="both"/>
      </w:pPr>
      <w:r>
        <w:t xml:space="preserve">    6. La articolul 13, alineatul (1) va avea următorul cuprins:</w:t>
      </w:r>
    </w:p>
    <w:p w14:paraId="13E753B4" w14:textId="77777777" w:rsidR="009B6D2A" w:rsidRDefault="009B6D2A" w:rsidP="000749F9">
      <w:pPr>
        <w:jc w:val="both"/>
      </w:pPr>
      <w:r>
        <w:t xml:space="preserve">    "ART. 13</w:t>
      </w:r>
    </w:p>
    <w:p w14:paraId="2C82D837" w14:textId="77777777" w:rsidR="009B6D2A" w:rsidRDefault="009B6D2A" w:rsidP="000749F9">
      <w:pPr>
        <w:jc w:val="both"/>
      </w:pPr>
      <w:r>
        <w:t xml:space="preserve">    (1) Se autorizează Autoritatea de management pentru Programul operaţional Infrastructură mare să propună spre aprobarea comitetului de monitorizare criteriile de selecţie pentru finanţarea proiectelor de investiţii prevăzute în anexa nr. 1 care face parte integrantă din prezenta ordonanţă de urgenţă. După aprobarea de către comitetul de monitorizare al Programului operaţional Infrastructură mare se vor publica în vederea implementării prin ghidul solicitantului, care se va aproba prin ordin al ministrului investiţiilor şi proiectelor europene în termen de 30 de zile de la data aprobării criteriilor de către comitetul de monitorizare al Programului operaţional Infrastructură mare. Acestea includ, după caz:</w:t>
      </w:r>
    </w:p>
    <w:p w14:paraId="32AD75D2" w14:textId="77777777" w:rsidR="009B6D2A" w:rsidRDefault="009B6D2A" w:rsidP="000749F9">
      <w:pPr>
        <w:jc w:val="both"/>
      </w:pPr>
      <w:r>
        <w:t xml:space="preserve">    a) reducerea consumului de energie - RCE: TEP/an;</w:t>
      </w:r>
    </w:p>
    <w:p w14:paraId="438DC9D6" w14:textId="77777777" w:rsidR="009B6D2A" w:rsidRDefault="009B6D2A" w:rsidP="000749F9">
      <w:pPr>
        <w:jc w:val="both"/>
      </w:pPr>
      <w:r>
        <w:t xml:space="preserve">    b) valoarea contribuţiei din fonduri nerambursabile raportat la capacitatea de producţie din surse regenerabile de energie pentru consum propriu - VSER: [Euro/kW instalat];</w:t>
      </w:r>
    </w:p>
    <w:p w14:paraId="3184FAB3" w14:textId="77777777" w:rsidR="009B6D2A" w:rsidRDefault="009B6D2A" w:rsidP="000749F9">
      <w:pPr>
        <w:jc w:val="both"/>
      </w:pPr>
      <w:r>
        <w:t xml:space="preserve">    c) reducerea emisiilor de gaze cu efect de seră - RGES: t_Co2;</w:t>
      </w:r>
    </w:p>
    <w:p w14:paraId="55926457" w14:textId="77777777" w:rsidR="009B6D2A" w:rsidRDefault="009B6D2A" w:rsidP="000749F9">
      <w:pPr>
        <w:jc w:val="both"/>
      </w:pPr>
      <w:r>
        <w:t xml:space="preserve">    d) modificarea ratei profitului operaţional aferent anului 2021 în raport cu anul 2020 [%];</w:t>
      </w:r>
    </w:p>
    <w:p w14:paraId="6C204A19" w14:textId="77777777" w:rsidR="009B6D2A" w:rsidRDefault="009B6D2A" w:rsidP="000749F9">
      <w:pPr>
        <w:jc w:val="both"/>
      </w:pPr>
      <w:r>
        <w:t xml:space="preserve">    e) rata rentabilităţii activităţii operaţionale în anul 2021 [%]."</w:t>
      </w:r>
    </w:p>
    <w:p w14:paraId="2DC7A1E3" w14:textId="77777777" w:rsidR="009B6D2A" w:rsidRDefault="009B6D2A" w:rsidP="000749F9">
      <w:pPr>
        <w:jc w:val="both"/>
      </w:pPr>
      <w:r>
        <w:t xml:space="preserve">    7. La articolul 13, alineatul (2) se abrogă.</w:t>
      </w:r>
    </w:p>
    <w:p w14:paraId="5E9A3E3B" w14:textId="77777777" w:rsidR="009B6D2A" w:rsidRDefault="009B6D2A" w:rsidP="000749F9">
      <w:pPr>
        <w:jc w:val="both"/>
      </w:pPr>
      <w:r>
        <w:t xml:space="preserve">    8. Articolul 24 va avea următorul cuprins:</w:t>
      </w:r>
    </w:p>
    <w:p w14:paraId="5E52432F" w14:textId="77777777" w:rsidR="009B6D2A" w:rsidRDefault="009B6D2A" w:rsidP="000749F9">
      <w:pPr>
        <w:jc w:val="both"/>
      </w:pPr>
      <w:r>
        <w:t xml:space="preserve">    "ART. 24</w:t>
      </w:r>
    </w:p>
    <w:p w14:paraId="14E8558B" w14:textId="77777777" w:rsidR="009B6D2A" w:rsidRDefault="009B6D2A" w:rsidP="000749F9">
      <w:pPr>
        <w:jc w:val="both"/>
      </w:pPr>
      <w:r>
        <w:t xml:space="preserve">    Prin măsurile de producere a energiei din surse regenerabile reglementate de prezenta ordonanţă de urgenţă se finanţează următoarele categorii de investiţii:</w:t>
      </w:r>
    </w:p>
    <w:p w14:paraId="30266574" w14:textId="77777777" w:rsidR="009B6D2A" w:rsidRDefault="009B6D2A" w:rsidP="000749F9">
      <w:pPr>
        <w:jc w:val="both"/>
      </w:pPr>
      <w:r>
        <w:t xml:space="preserve">    a) investiţii în echipamente, utilaje, dotări specifice necesare pentru obţinerea de energie din surse regenerabile destinată consumului propriu de energie al autorităţilor publice locale şi/sau comercializării, după caz. În categoria utilizării surselor de energie regenerabile se încadrează panourile fotovoltaice, utilizarea apei geotermale, utilizarea energiei eoliene în zonele unde există potenţial de utilizare a energiei vântului, precum şi alte surse de energie regenerabile definite conform art. 2 din Legea nr. 220/2008 pentru stabilirea sistemului de promovare a producerii energiei din surse regenerabile de energie, republicată, cu modificările şi completările ulterioare, cu excepţia biomasei;</w:t>
      </w:r>
    </w:p>
    <w:p w14:paraId="4C0ED035" w14:textId="77777777" w:rsidR="009B6D2A" w:rsidRDefault="009B6D2A" w:rsidP="000749F9">
      <w:pPr>
        <w:jc w:val="both"/>
      </w:pPr>
      <w:r>
        <w:t xml:space="preserve">    b) investiţii în realizarea de unităţi de cogenerare, trigenerare noi destinate obţinerii de energie din surse regenerabile, cu excepţia biomasei, pentru consumul propriu al autorităţilor publice locale."</w:t>
      </w:r>
    </w:p>
    <w:p w14:paraId="6F565C84" w14:textId="77777777" w:rsidR="009B6D2A" w:rsidRDefault="009B6D2A" w:rsidP="000749F9">
      <w:pPr>
        <w:jc w:val="both"/>
      </w:pPr>
      <w:r>
        <w:t xml:space="preserve">    9. Articolul 25 va avea următorul cuprins:</w:t>
      </w:r>
    </w:p>
    <w:p w14:paraId="5F2816EF" w14:textId="77777777" w:rsidR="009B6D2A" w:rsidRDefault="009B6D2A" w:rsidP="000749F9">
      <w:pPr>
        <w:jc w:val="both"/>
      </w:pPr>
      <w:r>
        <w:t xml:space="preserve">    "ART. 25</w:t>
      </w:r>
    </w:p>
    <w:p w14:paraId="2004A6B8" w14:textId="77777777" w:rsidR="009B6D2A" w:rsidRDefault="009B6D2A" w:rsidP="000749F9">
      <w:pPr>
        <w:jc w:val="both"/>
      </w:pPr>
      <w:r>
        <w:t xml:space="preserve">    Pentru investiţiile prevăzute la art. 24 lit. a) sunt eligibile următoarele categorii de cheltuieli:</w:t>
      </w:r>
    </w:p>
    <w:p w14:paraId="6D7C96CA" w14:textId="77777777" w:rsidR="009B6D2A" w:rsidRDefault="009B6D2A" w:rsidP="000749F9">
      <w:pPr>
        <w:jc w:val="both"/>
      </w:pPr>
      <w:r>
        <w:lastRenderedPageBreak/>
        <w:t xml:space="preserve">    a) cheltuieli privind dotări pentru obţinerea de energie din surse regenerabile - pentru ambele tipuri de intervenţii, respectiv pentru comercializare sau pentru consum propriu al autorităţilor publice locale;</w:t>
      </w:r>
    </w:p>
    <w:p w14:paraId="5FB1BB31" w14:textId="77777777" w:rsidR="009B6D2A" w:rsidRDefault="009B6D2A" w:rsidP="000749F9">
      <w:pPr>
        <w:jc w:val="both"/>
      </w:pPr>
      <w:r>
        <w:t xml:space="preserve">    b) cheltuieli privind realizarea, achiziţionarea, modernizarea de capacităţi de producţie noi sau existente la momentul depunerii cererii pentru finanţare, pentru obţinerea de energie din surse regenerabile - pentru ambele tipuri de intervenţii, respectiv pentru comercializare sau pentru consum propriu al autorităţilor publice locale;</w:t>
      </w:r>
    </w:p>
    <w:p w14:paraId="406731B9" w14:textId="77777777" w:rsidR="009B6D2A" w:rsidRDefault="009B6D2A" w:rsidP="000749F9">
      <w:pPr>
        <w:jc w:val="both"/>
      </w:pPr>
      <w:r>
        <w:t xml:space="preserve">    c) cheltuieli privind realizarea, achiziţionarea, modernizarea de unităţi, capacităţi de cogenerare, trigenerare noi/existente pentru obţinerea de energie termică şi electrică în cogenerare din surse regenerabile, inclusiv reţelele de distribuţie a energiei, în cazul energiei electrice reţeaua este până la punctul de preluare în sistemul naţional, şi instalaţiile aferente - numai pentru intervenţia privind consumul propriu al autorităţilor publice locale;</w:t>
      </w:r>
    </w:p>
    <w:p w14:paraId="51EB67C3" w14:textId="77777777" w:rsidR="009B6D2A" w:rsidRDefault="009B6D2A" w:rsidP="000749F9">
      <w:pPr>
        <w:jc w:val="both"/>
      </w:pPr>
      <w:r>
        <w:t xml:space="preserve">    d) cheltuielile de preluare, conectare a energiei în sistemul energetic naţional - pentru ambele tipuri de intervenţii, respectiv pentru comercializare sau pentru consum propriu al autorităţilor publice locale."</w:t>
      </w:r>
    </w:p>
    <w:p w14:paraId="4EF890B6" w14:textId="77777777" w:rsidR="009B6D2A" w:rsidRDefault="009B6D2A" w:rsidP="000749F9">
      <w:pPr>
        <w:jc w:val="both"/>
      </w:pPr>
      <w:r>
        <w:t xml:space="preserve">    10. La articolul 28, alineatele (1) şi (2) vor avea următorul cuprins:</w:t>
      </w:r>
    </w:p>
    <w:p w14:paraId="30D46D09" w14:textId="77777777" w:rsidR="009B6D2A" w:rsidRDefault="009B6D2A" w:rsidP="000749F9">
      <w:pPr>
        <w:jc w:val="both"/>
      </w:pPr>
      <w:r>
        <w:t xml:space="preserve">    "ART. 28</w:t>
      </w:r>
    </w:p>
    <w:p w14:paraId="6067C0B8" w14:textId="77777777" w:rsidR="009B6D2A" w:rsidRDefault="009B6D2A" w:rsidP="000749F9">
      <w:pPr>
        <w:jc w:val="both"/>
      </w:pPr>
      <w:r>
        <w:t xml:space="preserve">    (1) Se autorizează Autoritatea de management pentru Programul operaţional Infrastructură mare să propună spre aprobarea comitetului de monitorizare criteriile de selecţie, pentru finanţarea proiectelor de investiţii în producţia de energie verde prevăzute în anexa nr. 2, care face parte integrantă din prezenta ordonanţă de urgenţă. După aprobarea de către comitetul de monitorizare al Programului operaţional Infrastructura mare, acestea se vor publica în vederea implementării prin ghidul solicitantului, care se vor aproba prin ordin al ministrului investiţiilor şi proiectelor europene, în termen de 30 de zile de la data aprobării criteriilor de către comitetul de monitorizare al Programului operaţional Infrastructura mare. Acestea includ, după caz:</w:t>
      </w:r>
    </w:p>
    <w:p w14:paraId="07593381" w14:textId="77777777" w:rsidR="009B6D2A" w:rsidRDefault="009B6D2A" w:rsidP="000749F9">
      <w:pPr>
        <w:jc w:val="both"/>
      </w:pPr>
      <w:r>
        <w:t xml:space="preserve">    a) valoarea contribuţiei din fonduri nerambursabile raportat la capacitatea de producţie din surse regenerabile de energie pentru consum propriu;</w:t>
      </w:r>
    </w:p>
    <w:p w14:paraId="04199B7B" w14:textId="77777777" w:rsidR="009B6D2A" w:rsidRDefault="009B6D2A" w:rsidP="000749F9">
      <w:pPr>
        <w:jc w:val="both"/>
      </w:pPr>
      <w:r>
        <w:t xml:space="preserve">    b) reducerea emisiilor de gaze cu efect de seră;</w:t>
      </w:r>
    </w:p>
    <w:p w14:paraId="656E7953" w14:textId="77777777" w:rsidR="009B6D2A" w:rsidRDefault="009B6D2A" w:rsidP="000749F9">
      <w:pPr>
        <w:jc w:val="both"/>
      </w:pPr>
      <w:r>
        <w:t xml:space="preserve">    c) durata de utilizare a capacităţii de producţie instalată;</w:t>
      </w:r>
    </w:p>
    <w:p w14:paraId="5A315578" w14:textId="77777777" w:rsidR="009B6D2A" w:rsidRDefault="009B6D2A" w:rsidP="000749F9">
      <w:pPr>
        <w:jc w:val="both"/>
      </w:pPr>
      <w:r>
        <w:t xml:space="preserve">    d) indicele de utilizare a terenului decontaminat/neproductiv în suprafaţa totală a proiectului utilizat pentru producerea de energie verde, ca de exemplu cele cu destinaţia iniţială de halde de zgură/contaminate şi altele asemenea utilizate pentru producerea de energie verde;</w:t>
      </w:r>
    </w:p>
    <w:p w14:paraId="31A8C126" w14:textId="77777777" w:rsidR="009B6D2A" w:rsidRDefault="009B6D2A" w:rsidP="000749F9">
      <w:pPr>
        <w:jc w:val="both"/>
      </w:pPr>
      <w:r>
        <w:t xml:space="preserve">    e) măsuri de eficienţă energetică implementate pe conturul proiectului anterior depunerii cererii de finanţare;</w:t>
      </w:r>
    </w:p>
    <w:p w14:paraId="32069F81" w14:textId="77777777" w:rsidR="009B6D2A" w:rsidRDefault="009B6D2A" w:rsidP="000749F9">
      <w:pPr>
        <w:jc w:val="both"/>
      </w:pPr>
      <w:r>
        <w:t xml:space="preserve">    f) utilizarea surselor regenerabile de energie mai puţin utilizate.</w:t>
      </w:r>
    </w:p>
    <w:p w14:paraId="4321E364" w14:textId="77777777" w:rsidR="009B6D2A" w:rsidRDefault="009B6D2A" w:rsidP="000749F9">
      <w:pPr>
        <w:jc w:val="both"/>
      </w:pPr>
      <w:r>
        <w:t xml:space="preserve">    (2) Proiectele de investiţii în producerea de energie din surse regenerabile sunt selectate la finanţare în ordinea descrescătoare a punctajelor şi în limita bugetului apelului de proiecte şi prevederilor prezentei ordonanţe de urgenţă. La punctaje egale, departajarea se face în funcţie de punctajul obţinut la criteriul C1) din anexa nr. 2. În cazul în care se păstrează egalitatea, se ia în considerare punctajul obţinut la criteriul următor."</w:t>
      </w:r>
    </w:p>
    <w:p w14:paraId="061D50C4" w14:textId="77777777" w:rsidR="009B6D2A" w:rsidRDefault="009B6D2A" w:rsidP="000749F9">
      <w:pPr>
        <w:jc w:val="both"/>
      </w:pPr>
      <w:r>
        <w:t xml:space="preserve">    ART. X</w:t>
      </w:r>
    </w:p>
    <w:p w14:paraId="2DB03616" w14:textId="77777777" w:rsidR="009B6D2A" w:rsidRDefault="009B6D2A" w:rsidP="000749F9">
      <w:pPr>
        <w:jc w:val="both"/>
      </w:pPr>
      <w:r>
        <w:t xml:space="preserve">    Ordonanţa de urgenţă a Guvernului nr. 113/2022 privind unele măsuri necesare în vederea implementării Fondului de ajutor european destinat celor mai defavorizate persoane, decontarea unor cheltuieli privind sprijinirea refugiaţilor din Ucraina, precum şi acordarea de granturi din fonduri externe nerambursabile pentru investiţii destinate retehnologizării IMM-</w:t>
      </w:r>
      <w:r>
        <w:lastRenderedPageBreak/>
        <w:t>urilor, publicată în Monitorul Oficial al României, Partea I, nr. 720 din 18 iulie 2022, se modifică şi se completează după cum urmează:</w:t>
      </w:r>
    </w:p>
    <w:p w14:paraId="5C17BD63" w14:textId="77777777" w:rsidR="009B6D2A" w:rsidRDefault="009B6D2A" w:rsidP="000749F9">
      <w:pPr>
        <w:jc w:val="both"/>
      </w:pPr>
      <w:r>
        <w:t xml:space="preserve">    1. La articolul 21 alineatul (1), litera b) se modifică şi va avea următorul cuprins:</w:t>
      </w:r>
    </w:p>
    <w:p w14:paraId="15C95F2D" w14:textId="77777777" w:rsidR="009B6D2A" w:rsidRDefault="009B6D2A" w:rsidP="000749F9">
      <w:pPr>
        <w:jc w:val="both"/>
      </w:pPr>
      <w:r>
        <w:t xml:space="preserve">    "b) dotarea cu echipamente, utilaje specifice, mobilier specific, dotări IT, inclusiv pentru eficienţă energetică, necesare activităţii de producţie, precum şi alte achiziţii de bunuri de această natură care sunt necesare extinderii/diversificării capacităţilor de producţie existente."</w:t>
      </w:r>
    </w:p>
    <w:p w14:paraId="6954FD83" w14:textId="77777777" w:rsidR="009B6D2A" w:rsidRDefault="009B6D2A" w:rsidP="000749F9">
      <w:pPr>
        <w:jc w:val="both"/>
      </w:pPr>
      <w:r>
        <w:t xml:space="preserve">    2. La articolul 21 alineatul (2) se modifică şi va avea următorul cuprins:</w:t>
      </w:r>
    </w:p>
    <w:p w14:paraId="7C8E8552" w14:textId="77777777" w:rsidR="009B6D2A" w:rsidRDefault="009B6D2A" w:rsidP="000749F9">
      <w:pPr>
        <w:jc w:val="both"/>
      </w:pPr>
      <w:r>
        <w:t xml:space="preserve">    "(2) Verificarea îndeplinirii calităţii de IMM, astfel cum este prevăzut la art. 4 din Legea nr. 346/2004, cu modificările şi completările ulterioare, a beneficiarului se realizează de către AM POC."</w:t>
      </w:r>
    </w:p>
    <w:p w14:paraId="029D88DD" w14:textId="77777777" w:rsidR="009B6D2A" w:rsidRDefault="009B6D2A" w:rsidP="000749F9">
      <w:pPr>
        <w:jc w:val="both"/>
      </w:pPr>
      <w:r>
        <w:t xml:space="preserve">    3. La articolul 26, alineatele (4) - (6) se modifică şi vor avea următorul cuprins:</w:t>
      </w:r>
    </w:p>
    <w:p w14:paraId="70983350" w14:textId="77777777" w:rsidR="009B6D2A" w:rsidRDefault="009B6D2A" w:rsidP="000749F9">
      <w:pPr>
        <w:jc w:val="both"/>
      </w:pPr>
      <w:r>
        <w:t xml:space="preserve">    "(4) În urma verificării automate în platforma IMM RECOVER a condiţiilor prevăzute la art. 25 alin. (1), lit. a), b), d), f), precum şi a calculului punctajelor, aferent criteriilor de selecţie prevăzute în anexa nr. 5, AM POC poate semna contracte de finanţare cu beneficiarii selectaţi.</w:t>
      </w:r>
    </w:p>
    <w:p w14:paraId="19F58AA4" w14:textId="77777777" w:rsidR="009B6D2A" w:rsidRDefault="009B6D2A" w:rsidP="000749F9">
      <w:pPr>
        <w:jc w:val="both"/>
      </w:pPr>
      <w:r>
        <w:t xml:space="preserve">    (5) Acordarea finanţării se va face pe baza criteriilor de selecţie prevăzute în anexa nr. 5 pentru proiectele care întrunesc un punctaj de minimum 50 de puncte.</w:t>
      </w:r>
    </w:p>
    <w:p w14:paraId="7BD46275" w14:textId="77777777" w:rsidR="009B6D2A" w:rsidRDefault="009B6D2A" w:rsidP="000749F9">
      <w:pPr>
        <w:jc w:val="both"/>
      </w:pPr>
      <w:r>
        <w:t xml:space="preserve">    (6) Proiectele care întrunesc un punctaj sub 50 de puncte nu sunt admise la finanţare."</w:t>
      </w:r>
    </w:p>
    <w:p w14:paraId="1DD21B24" w14:textId="77777777" w:rsidR="009B6D2A" w:rsidRDefault="009B6D2A" w:rsidP="000749F9">
      <w:pPr>
        <w:jc w:val="both"/>
      </w:pPr>
      <w:r>
        <w:t xml:space="preserve">    4. La articolul 27, alineatele (1) şi (3) se modifică şi vor avea următorul cuprins:</w:t>
      </w:r>
    </w:p>
    <w:p w14:paraId="2067F8A4" w14:textId="77777777" w:rsidR="009B6D2A" w:rsidRDefault="009B6D2A" w:rsidP="000749F9">
      <w:pPr>
        <w:jc w:val="both"/>
      </w:pPr>
      <w:r>
        <w:t xml:space="preserve">    "ART. 27</w:t>
      </w:r>
    </w:p>
    <w:p w14:paraId="4FBA66C5" w14:textId="77777777" w:rsidR="009B6D2A" w:rsidRDefault="009B6D2A" w:rsidP="000749F9">
      <w:pPr>
        <w:jc w:val="both"/>
      </w:pPr>
      <w:r>
        <w:t xml:space="preserve">    (1) Beneficiarii de granturi pentru investiţii destinate retehnologizării pot utiliza granturile pentru investiţii alocate din fonduri externe nerambursabile pentru finanţarea activelor corporale şi necorporale aferente unei investiţii iniţiale sau unei investiţii iniţiale pentru o nouă activitate economică, pentru următoarele categorii de cheltuieli:</w:t>
      </w:r>
    </w:p>
    <w:p w14:paraId="3D058070" w14:textId="77777777" w:rsidR="009B6D2A" w:rsidRDefault="009B6D2A" w:rsidP="000749F9">
      <w:pPr>
        <w:jc w:val="both"/>
      </w:pPr>
      <w:r>
        <w:t xml:space="preserve">    a) cheltuieli pentru renovarea/modernizarea spaţiilor de producţie care fac obiectul cererii de finanţare, inclusiv categorii de cheltuieli cu lucrări, exceptate de la autorizare, cheltuieli de sistematizare şi amenajare teritorială a terenurilor, cheltuieli cu racordarea la utilităţi, cheltuieli privind accesibilitatea, dacă aceste categorii sunt necesare pentru realizarea investiţiei şi sunt incluse în valoarea acesteia. Cheltuiala cu lucrările de modernizare este considerată eligibilă doar în măsura în care este aferentă unei investiţii iniţiale;</w:t>
      </w:r>
    </w:p>
    <w:p w14:paraId="171D1F9B" w14:textId="77777777" w:rsidR="009B6D2A" w:rsidRDefault="009B6D2A" w:rsidP="000749F9">
      <w:pPr>
        <w:jc w:val="both"/>
      </w:pPr>
      <w:r>
        <w:t xml:space="preserve">    b) cheltuieli pentru investiţia de bază care cuprind:</w:t>
      </w:r>
    </w:p>
    <w:p w14:paraId="53524BC2" w14:textId="77777777" w:rsidR="009B6D2A" w:rsidRDefault="009B6D2A" w:rsidP="000749F9">
      <w:pPr>
        <w:jc w:val="both"/>
      </w:pPr>
      <w:r>
        <w:t xml:space="preserve">    1. dotări precum: utilaje, echipamente tehnologice şi funcţionale cu şi fără montaj, inclusiv IT C, tehnologii software, dotări independente - care cuprind cheltuielile pentru achiziţionarea utilajelor şi echipamentelor tehnologice, a celor incluse în instalaţiile funcţionale, inclusiv cheltuielile aferente montajului utilajelor tehnologice şi al utilajelor incluse în instalaţiile funcţionale, inclusiv reţelele aferente necesare funcţionării acestora. Dacă este necesar pentru montajul utilajelor tehnologice şi efectuarea reţelelor aferente, se pot include şi cheltuieli cu racordarea utilităţilor necesare obiectivului - cheltuieli pentru asigurarea utilităţilor necesare obiectivului;</w:t>
      </w:r>
    </w:p>
    <w:p w14:paraId="17313223" w14:textId="77777777" w:rsidR="009B6D2A" w:rsidRDefault="009B6D2A" w:rsidP="000749F9">
      <w:pPr>
        <w:jc w:val="both"/>
      </w:pPr>
      <w:r>
        <w:t xml:space="preserve">    2. cheltuieli cu achiziţionarea de echipamente tehnologice, utilaje, instalaţii de lucru, mobilier, echipamente informatice, birotică, de natura mijloacelor fixe;</w:t>
      </w:r>
    </w:p>
    <w:p w14:paraId="555D2854" w14:textId="77777777" w:rsidR="009B6D2A" w:rsidRDefault="009B6D2A" w:rsidP="000749F9">
      <w:pPr>
        <w:jc w:val="both"/>
      </w:pPr>
      <w:r>
        <w:t xml:space="preserve">    3. cheltuieli cu achiziţionarea de mijloace de transport auto care sunt necesare activităţii de producţie/servicii, transport şi distribuţie, cu excepţia mijloacelor de transport care sunt aferente activităţii administrative sau nu sunt în legătură cu obiectul cererii de finanţare;</w:t>
      </w:r>
    </w:p>
    <w:p w14:paraId="71E10085" w14:textId="77777777" w:rsidR="009B6D2A" w:rsidRDefault="009B6D2A" w:rsidP="000749F9">
      <w:pPr>
        <w:jc w:val="both"/>
      </w:pPr>
      <w:r>
        <w:t xml:space="preserve">    4. cheltuieli cu achiziţionarea de instalaţii/echipamente specifice în scopul obţinerii unei economii de energie;</w:t>
      </w:r>
    </w:p>
    <w:p w14:paraId="5FDDDEA2" w14:textId="77777777" w:rsidR="009B6D2A" w:rsidRDefault="009B6D2A" w:rsidP="000749F9">
      <w:pPr>
        <w:jc w:val="both"/>
      </w:pPr>
      <w:r>
        <w:lastRenderedPageBreak/>
        <w:t xml:space="preserve">    c) cheltuieli cu transformarea digitală - active necorporale - care cuprind cheltuieli cu achiziţionarea de brevete, licenţe, mărci comerciale, programe informatice, alte drepturi şi active similare. Valoarea eligibilă a activelor necorporale nu poate depăşi 20% din valoarea eligibilă a activelor corporale ce fac obiectul proiectului;</w:t>
      </w:r>
    </w:p>
    <w:p w14:paraId="5DB2D17B" w14:textId="77777777" w:rsidR="009B6D2A" w:rsidRDefault="009B6D2A" w:rsidP="000749F9">
      <w:pPr>
        <w:jc w:val="both"/>
      </w:pPr>
      <w:r>
        <w:t xml:space="preserve">    d) taxa pe valoarea adăugată nedeductibilă potrivit legislaţiei naţionale în domeniul fiscal şi nerecuperabilă conform prevederilor art. 69 alin. (3) lit. c) din Regulamentul (UE) nr. 1.303/2013, cu modificările şi completările ulterioare, aferentă cheltuielilor eligibile.</w:t>
      </w:r>
    </w:p>
    <w:p w14:paraId="301B335A" w14:textId="77777777" w:rsidR="009B6D2A" w:rsidRDefault="009B6D2A" w:rsidP="000749F9">
      <w:pPr>
        <w:jc w:val="both"/>
      </w:pPr>
      <w:r>
        <w:t xml:space="preserve">    ...................................................................</w:t>
      </w:r>
    </w:p>
    <w:p w14:paraId="1E8DCB1B" w14:textId="77777777" w:rsidR="009B6D2A" w:rsidRDefault="009B6D2A" w:rsidP="000749F9">
      <w:pPr>
        <w:jc w:val="both"/>
      </w:pPr>
      <w:r>
        <w:t xml:space="preserve">    (3) Din granturile pentru investiţii nu se finanţează:</w:t>
      </w:r>
    </w:p>
    <w:p w14:paraId="40B58241" w14:textId="77777777" w:rsidR="009B6D2A" w:rsidRDefault="009B6D2A" w:rsidP="000749F9">
      <w:pPr>
        <w:jc w:val="both"/>
      </w:pPr>
      <w:r>
        <w:t xml:space="preserve">    a) cheltuieli privind realizarea unor servicii de consultanţă, studii sau alte activităţi asimilate acestora;</w:t>
      </w:r>
    </w:p>
    <w:p w14:paraId="0E52E157" w14:textId="77777777" w:rsidR="009B6D2A" w:rsidRDefault="009B6D2A" w:rsidP="000749F9">
      <w:pPr>
        <w:jc w:val="both"/>
      </w:pPr>
      <w:r>
        <w:t xml:space="preserve">    b) cheltuieli cu achiziţionarea, construcţia, modernizarea, reabilitarea, reparaţii capitale necesare clădirilor, construcţiilor conexe, altor categorii de clădiri, respectiv construcţii de natură similară care deservesc hotelurile şi restaurantele;</w:t>
      </w:r>
    </w:p>
    <w:p w14:paraId="1C9B8566" w14:textId="77777777" w:rsidR="009B6D2A" w:rsidRDefault="009B6D2A" w:rsidP="000749F9">
      <w:pPr>
        <w:jc w:val="both"/>
      </w:pPr>
      <w:r>
        <w:t xml:space="preserve">    c) cheltuieli privind achiziţionarea de terenuri, cheltuieli privind achiziţionarea, construcţia, modernizarea, reabilitarea, reparaţii capitale necesare pentru clădiri sedii de birouri, construcţiilor anexe, precum şi alte categorii de clădiri/construcţii de natură similară sau alte activităţi destinate investiţiilor imobiliare, a celor destinate clădirilor, construcţiilor anexe, clădirilor şi construcţiilor de natură similară care deservesc activităţile de producţie/servicii prevăzute de prezenta ordonanţă de urgenţă;</w:t>
      </w:r>
    </w:p>
    <w:p w14:paraId="155955C7" w14:textId="77777777" w:rsidR="009B6D2A" w:rsidRDefault="009B6D2A" w:rsidP="000749F9">
      <w:pPr>
        <w:jc w:val="both"/>
      </w:pPr>
      <w:r>
        <w:t xml:space="preserve">    d) cheltuieli privind achiziţionarea, repararea, modernizarea, alte categorii de natură similară care sunt aferente mijloacelor de transport pentru activităţi administrative;</w:t>
      </w:r>
    </w:p>
    <w:p w14:paraId="1F3C5DDB" w14:textId="77777777" w:rsidR="009B6D2A" w:rsidRDefault="009B6D2A" w:rsidP="000749F9">
      <w:pPr>
        <w:jc w:val="both"/>
      </w:pPr>
      <w:r>
        <w:t xml:space="preserve">    e) investiţiile în producţia de energie regenerabilă, chiar dacă este utilizată pentru consumul propriu;</w:t>
      </w:r>
    </w:p>
    <w:p w14:paraId="69E954A0" w14:textId="77777777" w:rsidR="009B6D2A" w:rsidRDefault="009B6D2A" w:rsidP="000749F9">
      <w:pPr>
        <w:jc w:val="both"/>
      </w:pPr>
      <w:r>
        <w:t xml:space="preserve">    f) orice categorii de cheltuieli care nu sunt în legătură cu domeniile de investiţii prevăzute la art. 23."</w:t>
      </w:r>
    </w:p>
    <w:p w14:paraId="37607590" w14:textId="77777777" w:rsidR="009B6D2A" w:rsidRDefault="009B6D2A" w:rsidP="000749F9">
      <w:pPr>
        <w:jc w:val="both"/>
      </w:pPr>
      <w:r>
        <w:t xml:space="preserve">    5. La articolul 30, alineatul (1) se modifică şi va avea următorul cuprins:</w:t>
      </w:r>
    </w:p>
    <w:p w14:paraId="0A8ADD52" w14:textId="77777777" w:rsidR="009B6D2A" w:rsidRDefault="009B6D2A" w:rsidP="000749F9">
      <w:pPr>
        <w:jc w:val="both"/>
      </w:pPr>
      <w:r>
        <w:t xml:space="preserve">    "ART. 30</w:t>
      </w:r>
    </w:p>
    <w:p w14:paraId="0C595B9F" w14:textId="77777777" w:rsidR="009B6D2A" w:rsidRDefault="009B6D2A" w:rsidP="000749F9">
      <w:pPr>
        <w:jc w:val="both"/>
      </w:pPr>
      <w:r>
        <w:t xml:space="preserve">    (1) După întocmirea listei beneficiarilor de fonduri, precum şi după soluţionarea contestaţiilor, dacă este cazul, beneficiarii de fonduri externe nerambursabile transmit toate informaţiile necesare încheierii contractului de finanţare."</w:t>
      </w:r>
    </w:p>
    <w:p w14:paraId="5B1CAB84" w14:textId="77777777" w:rsidR="009B6D2A" w:rsidRDefault="009B6D2A" w:rsidP="000749F9">
      <w:pPr>
        <w:jc w:val="both"/>
      </w:pPr>
      <w:r>
        <w:t xml:space="preserve">    6. La anexa nr. 2, articolul 3 se modifică şi va avea următorul cuprins:</w:t>
      </w:r>
    </w:p>
    <w:p w14:paraId="75ECCF1A" w14:textId="77777777" w:rsidR="009B6D2A" w:rsidRDefault="009B6D2A" w:rsidP="000749F9">
      <w:pPr>
        <w:jc w:val="both"/>
      </w:pPr>
      <w:r>
        <w:t xml:space="preserve">    "ART. 3</w:t>
      </w:r>
    </w:p>
    <w:p w14:paraId="18D204B8" w14:textId="77777777" w:rsidR="009B6D2A" w:rsidRDefault="009B6D2A" w:rsidP="000749F9">
      <w:pPr>
        <w:jc w:val="both"/>
      </w:pPr>
      <w:r>
        <w:t xml:space="preserve">    În cadrul asistenţei tehnice care vizează măsura de acordare de sprijin pentru nou-născuţi prin tichete sociale pe suport electronic pentru nou-născuţi sunt eligibile următoarele cheltuieli:</w:t>
      </w:r>
    </w:p>
    <w:p w14:paraId="4C0BCC74" w14:textId="77777777" w:rsidR="009B6D2A" w:rsidRDefault="009B6D2A" w:rsidP="000749F9">
      <w:pPr>
        <w:jc w:val="both"/>
      </w:pPr>
      <w:r>
        <w:t xml:space="preserve">    În condiţiile respectării unui plafon de 5% din sumele alocate din fond, prin programul operaţional se pot finanţa cheltuieli privind pregătirea, gestionarea, monitorizarea, asistenţa tehnică, auditul, informarea, măsurile de control şi evaluarea:</w:t>
      </w:r>
    </w:p>
    <w:p w14:paraId="7BAF4E29" w14:textId="77777777" w:rsidR="009B6D2A" w:rsidRDefault="009B6D2A" w:rsidP="000749F9">
      <w:pPr>
        <w:jc w:val="both"/>
      </w:pPr>
      <w:r>
        <w:t xml:space="preserve">    a) cheltuieli pentru întărirea capacităţii administrative a diferitelor autorităţi cu responsabilităţi în gestionarea, controlul şi implementarea acestui program operaţional:</w:t>
      </w:r>
    </w:p>
    <w:p w14:paraId="0F567ACD" w14:textId="77777777" w:rsidR="009B6D2A" w:rsidRDefault="009B6D2A" w:rsidP="000749F9">
      <w:pPr>
        <w:jc w:val="both"/>
      </w:pPr>
      <w:r>
        <w:t xml:space="preserve">    1. cheltuieli de personal pentru personalul angajat în structura care asigură gestionarea măsurilor pentru acordarea unui sprijin material pe bază de tichete sociale pe suport electronic pentru nou-născuţi şi pentru personalul din cadrul beneficiarului de la nivelul Ministerului Investiţiilor şi Proiectelor Europene, conform legislaţiei în vigoare;</w:t>
      </w:r>
    </w:p>
    <w:p w14:paraId="03B1C05A" w14:textId="77777777" w:rsidR="009B6D2A" w:rsidRDefault="009B6D2A" w:rsidP="000749F9">
      <w:pPr>
        <w:jc w:val="both"/>
      </w:pPr>
      <w:r>
        <w:t xml:space="preserve">    2. cheltuieli pentru îmbunătăţirea calificării, organizarea întâlnirilor, conferinţelor, cursurilor, călătoriilor de studiu pentru personalul angajat în structura care asigură </w:t>
      </w:r>
      <w:r>
        <w:lastRenderedPageBreak/>
        <w:t>gestionarea, controlul şi auditul programului, pentru personalul angajat în cadrul instituţiei beneficiarului şi al organizaţiilor partenere implicat în implementarea măsurii;</w:t>
      </w:r>
    </w:p>
    <w:p w14:paraId="552CE0CF" w14:textId="77777777" w:rsidR="009B6D2A" w:rsidRDefault="009B6D2A" w:rsidP="000749F9">
      <w:pPr>
        <w:jc w:val="both"/>
      </w:pPr>
      <w:r>
        <w:t xml:space="preserve">    3. cheltuieli de deplasare şi cazare pentru personalul angajat în structura care asigură gestionarea, controlul şi auditul programului şi pentru personalul angajat în cadrul instituţiei beneficiarului şi al organizaţiilor partenere, potrivit prevederilor Hotărârii Guvernului nr. 714/2018 privind drepturile şi obligaţiile personalului autorităţilor şi instituţiilor publice pe perioada delegării şi detaşării în altă localitate, precum şi în cazul deplasării în interesul serviciului, cu evitarea dublei finanţări;</w:t>
      </w:r>
    </w:p>
    <w:p w14:paraId="35B9542B" w14:textId="77777777" w:rsidR="009B6D2A" w:rsidRDefault="009B6D2A" w:rsidP="000749F9">
      <w:pPr>
        <w:jc w:val="both"/>
      </w:pPr>
      <w:r>
        <w:t xml:space="preserve">    4. cheltuieli cu achiziţia de echipamente IT şi de birotică, materiale consumabile şi accesorii pentru structura care asigură gestionarea programului, pentru direcţiile-suport, pentru beneficiarul de la nivelul Ministerului Investiţiilor şi Proiectelor Europene şi pentru organizaţiile partenere implicate în implementarea măsurii;</w:t>
      </w:r>
    </w:p>
    <w:p w14:paraId="21DECFD6" w14:textId="77777777" w:rsidR="009B6D2A" w:rsidRDefault="009B6D2A" w:rsidP="000749F9">
      <w:pPr>
        <w:jc w:val="both"/>
      </w:pPr>
      <w:r>
        <w:t xml:space="preserve">    5. cheltuieli de operare a echipamentelor, achiziţia de licenţe şi softuri, precum şi servicii ITC pentru implementarea eficientă a programului pentru structura care asigură gestionarea programului, pentru unităţile de implementare a proiectelor şi pentru organizaţiile partenere implicate în implementarea măsurii;</w:t>
      </w:r>
    </w:p>
    <w:p w14:paraId="7BD812E4" w14:textId="77777777" w:rsidR="009B6D2A" w:rsidRDefault="009B6D2A" w:rsidP="000749F9">
      <w:pPr>
        <w:jc w:val="both"/>
      </w:pPr>
      <w:r>
        <w:t xml:space="preserve">    6. cheltuieli cu dezvoltarea şi mentenanţa sistemului IT care sprijină operarea POAD pentru structura care asigură gestionarea programului şi pentru unităţile de implementare a proiectelor;</w:t>
      </w:r>
    </w:p>
    <w:p w14:paraId="2B599FFA" w14:textId="77777777" w:rsidR="009B6D2A" w:rsidRDefault="009B6D2A" w:rsidP="000749F9">
      <w:pPr>
        <w:jc w:val="both"/>
      </w:pPr>
      <w:r>
        <w:t xml:space="preserve">    7. cheltuieli ocazionate de realizarea de proceduri de lucru pentru implementarea programului pentru structura care asigură gestionarea programului şi pentru unităţile de implementare a proiectelor;</w:t>
      </w:r>
    </w:p>
    <w:p w14:paraId="285B0A12" w14:textId="77777777" w:rsidR="009B6D2A" w:rsidRDefault="009B6D2A" w:rsidP="000749F9">
      <w:pPr>
        <w:jc w:val="both"/>
      </w:pPr>
      <w:r>
        <w:t xml:space="preserve">    8. cheltuieli ocazionate de plata chiriei aferente locaţiunilor imobilelor cu destinaţii de sedii pentru structura care asigură gestionarea programului, pentru direcţiile-suport, pentru beneficiarul de la nivelul Ministerului Investiţiilor şi Proiectelor Europene;</w:t>
      </w:r>
    </w:p>
    <w:p w14:paraId="479E1C9F" w14:textId="77777777" w:rsidR="009B6D2A" w:rsidRDefault="009B6D2A" w:rsidP="000749F9">
      <w:pPr>
        <w:jc w:val="both"/>
      </w:pPr>
      <w:r>
        <w:t xml:space="preserve">    9. costuri indirecte;</w:t>
      </w:r>
    </w:p>
    <w:p w14:paraId="17BCCF90" w14:textId="77777777" w:rsidR="009B6D2A" w:rsidRDefault="009B6D2A" w:rsidP="000749F9">
      <w:pPr>
        <w:jc w:val="both"/>
      </w:pPr>
      <w:r>
        <w:t xml:space="preserve">    b) cheltuieli pentru vizibilitate, informare şi comunicare:</w:t>
      </w:r>
    </w:p>
    <w:p w14:paraId="41738BF2" w14:textId="77777777" w:rsidR="009B6D2A" w:rsidRDefault="009B6D2A" w:rsidP="000749F9">
      <w:pPr>
        <w:jc w:val="both"/>
      </w:pPr>
      <w:r>
        <w:t xml:space="preserve">    1. cheltuieli pentru organizarea de campanii de informare realizate de autoritatea de management;</w:t>
      </w:r>
    </w:p>
    <w:p w14:paraId="08CCAB71" w14:textId="77777777" w:rsidR="009B6D2A" w:rsidRDefault="009B6D2A" w:rsidP="000749F9">
      <w:pPr>
        <w:jc w:val="both"/>
      </w:pPr>
      <w:r>
        <w:t xml:space="preserve">    2. cheltuieli pentru implementarea de activităţi de informare şi promovare;</w:t>
      </w:r>
    </w:p>
    <w:p w14:paraId="2ED9D070" w14:textId="77777777" w:rsidR="009B6D2A" w:rsidRDefault="009B6D2A" w:rsidP="000749F9">
      <w:pPr>
        <w:jc w:val="both"/>
      </w:pPr>
      <w:r>
        <w:t xml:space="preserve">    c) cheltuieli pentru controlul şi auditul operaţiunilor:</w:t>
      </w:r>
    </w:p>
    <w:p w14:paraId="751E2FFA" w14:textId="77777777" w:rsidR="009B6D2A" w:rsidRDefault="009B6D2A" w:rsidP="000749F9">
      <w:pPr>
        <w:jc w:val="both"/>
      </w:pPr>
      <w:r>
        <w:t xml:space="preserve">    1. cheltuieli de sprijinire a activităţii de control la nivelul autorităţii de management;</w:t>
      </w:r>
    </w:p>
    <w:p w14:paraId="22237B1D" w14:textId="77777777" w:rsidR="009B6D2A" w:rsidRDefault="009B6D2A" w:rsidP="000749F9">
      <w:pPr>
        <w:jc w:val="both"/>
      </w:pPr>
      <w:r>
        <w:t xml:space="preserve">    2. cheltuieli de sprijinire a verificării la faţa locului;</w:t>
      </w:r>
    </w:p>
    <w:p w14:paraId="4636D396" w14:textId="77777777" w:rsidR="009B6D2A" w:rsidRDefault="009B6D2A" w:rsidP="000749F9">
      <w:pPr>
        <w:jc w:val="both"/>
      </w:pPr>
      <w:r>
        <w:t xml:space="preserve">    3. cheltuieli de sprijinire a verificării de calitate a produselor oferite;</w:t>
      </w:r>
    </w:p>
    <w:p w14:paraId="40600958" w14:textId="77777777" w:rsidR="009B6D2A" w:rsidRDefault="009B6D2A" w:rsidP="000749F9">
      <w:pPr>
        <w:jc w:val="both"/>
      </w:pPr>
      <w:r>
        <w:t xml:space="preserve">    4. cheltuieli cu auditul programului;</w:t>
      </w:r>
    </w:p>
    <w:p w14:paraId="3F53455E" w14:textId="77777777" w:rsidR="009B6D2A" w:rsidRDefault="009B6D2A" w:rsidP="000749F9">
      <w:pPr>
        <w:jc w:val="both"/>
      </w:pPr>
      <w:r>
        <w:t xml:space="preserve">    d) cheltuieli pentru evaluarea programului operaţional:</w:t>
      </w:r>
    </w:p>
    <w:p w14:paraId="7898FD2A" w14:textId="77777777" w:rsidR="009B6D2A" w:rsidRDefault="009B6D2A" w:rsidP="000749F9">
      <w:pPr>
        <w:jc w:val="both"/>
      </w:pPr>
      <w:r>
        <w:t xml:space="preserve">    1. cheltuieli cu pregătirea de analize, studii, raportări, evaluări;</w:t>
      </w:r>
    </w:p>
    <w:p w14:paraId="2035222E" w14:textId="77777777" w:rsidR="009B6D2A" w:rsidRDefault="009B6D2A" w:rsidP="000749F9">
      <w:pPr>
        <w:jc w:val="both"/>
      </w:pPr>
      <w:r>
        <w:t xml:space="preserve">    2. costuri financiare ale procesului de evaluare."</w:t>
      </w:r>
    </w:p>
    <w:p w14:paraId="316D042C" w14:textId="77777777" w:rsidR="009B6D2A" w:rsidRDefault="009B6D2A" w:rsidP="000749F9">
      <w:pPr>
        <w:jc w:val="both"/>
      </w:pPr>
      <w:r>
        <w:t xml:space="preserve">    7. La anexa nr. 2, după articolul 3 se introduce un nou articol, art. 3^1, cu următorul cuprins:</w:t>
      </w:r>
    </w:p>
    <w:p w14:paraId="3E45CE12" w14:textId="77777777" w:rsidR="009B6D2A" w:rsidRDefault="009B6D2A" w:rsidP="000749F9">
      <w:pPr>
        <w:jc w:val="both"/>
      </w:pPr>
      <w:r>
        <w:t xml:space="preserve">    "ART. 3^1</w:t>
      </w:r>
    </w:p>
    <w:p w14:paraId="16FF6A53" w14:textId="77777777" w:rsidR="009B6D2A" w:rsidRDefault="009B6D2A" w:rsidP="000749F9">
      <w:pPr>
        <w:jc w:val="both"/>
      </w:pPr>
      <w:r>
        <w:t xml:space="preserve">    (1) Organizaţiile partenere pot depune cerere de finanţare de asistenţă tehnică pentru cheltuielile eligibile prevăzute în mod explicit la art. 3 lit. a) pct. 2 - 5, în limita a 10% din valoarea cererii de finanţare depuse de către beneficiarul Ministerul Investiţiilor şi Proiectelor Europene pentru implementarea măsurii pentru sprijinirea categoriilor de cupluri mamă–nou-născut cele mai defavorizate care beneficiază de sprijin material pe bază de tichete sociale pe suport electronic şi sub rezerva obţinerii avizului Comisiei Europene.</w:t>
      </w:r>
    </w:p>
    <w:p w14:paraId="5F9EA733" w14:textId="77777777" w:rsidR="009B6D2A" w:rsidRDefault="009B6D2A" w:rsidP="000749F9">
      <w:pPr>
        <w:jc w:val="both"/>
      </w:pPr>
      <w:r>
        <w:lastRenderedPageBreak/>
        <w:t xml:space="preserve">    (2) Cheltuielile cu achiziţia de echipamente IT, cheltuieli de operare a echipamentelor, achiziţia de licenţe şi softuri, precum şi servicii ITC nu pot depăşi 20% din bugetul total eligibil al cererii de finanţare de asistenţă tehnică menţionată la alin. (1)."</w:t>
      </w:r>
    </w:p>
    <w:p w14:paraId="64814071" w14:textId="77777777" w:rsidR="009B6D2A" w:rsidRDefault="009B6D2A" w:rsidP="000749F9">
      <w:pPr>
        <w:jc w:val="both"/>
      </w:pPr>
      <w:r>
        <w:t xml:space="preserve">    ART. XI</w:t>
      </w:r>
    </w:p>
    <w:p w14:paraId="4D9224FD" w14:textId="77777777" w:rsidR="009B6D2A" w:rsidRDefault="009B6D2A" w:rsidP="000749F9">
      <w:pPr>
        <w:jc w:val="both"/>
      </w:pPr>
      <w:r>
        <w:t xml:space="preserve">    Ordonanţa de urgenţă a Guvernului nr. 88/2020 privind instituirea unor măsuri, precum şi acordarea unui sprijin financiar pentru pregătirea portofoliului de proiecte în domenii strategice considerate prioritare pentru perioada de programare 2021 - 2027, destinat finanţării prin Programul operaţional Asistenţă tehnică 2014 - 2020 (POAT 2014 - 2020) şi Programul operaţional Infrastructură mare 2014 - 2020 (POIM), publicată în Monitorul Oficial al României, Partea I, nr. 458 din 29 mai 2020, aprobată cu modificări prin Legea nr. 198/2020, se modifică după cum urmează:</w:t>
      </w:r>
    </w:p>
    <w:p w14:paraId="7AA1D400" w14:textId="77777777" w:rsidR="009B6D2A" w:rsidRDefault="009B6D2A" w:rsidP="000749F9">
      <w:pPr>
        <w:jc w:val="both"/>
      </w:pPr>
      <w:r>
        <w:t xml:space="preserve">    1. La articolul 14, alineatul (2) se abrogă.</w:t>
      </w:r>
    </w:p>
    <w:p w14:paraId="2D4EF8E4" w14:textId="77777777" w:rsidR="009B6D2A" w:rsidRDefault="009B6D2A" w:rsidP="000749F9">
      <w:pPr>
        <w:jc w:val="both"/>
      </w:pPr>
      <w:r>
        <w:t xml:space="preserve">    2. La articolul 15, alineatul (2) se abrogă.</w:t>
      </w:r>
    </w:p>
    <w:p w14:paraId="49AF0417" w14:textId="77777777" w:rsidR="009B6D2A" w:rsidRDefault="009B6D2A" w:rsidP="000749F9">
      <w:pPr>
        <w:jc w:val="both"/>
      </w:pPr>
      <w:r>
        <w:t xml:space="preserve">    3. La articolul 18, alineatul (1), literele d) şi e) vor avea următorul cuprins:</w:t>
      </w:r>
    </w:p>
    <w:p w14:paraId="5A3CC836" w14:textId="77777777" w:rsidR="009B6D2A" w:rsidRDefault="009B6D2A" w:rsidP="000749F9">
      <w:pPr>
        <w:jc w:val="both"/>
      </w:pPr>
      <w:r>
        <w:t xml:space="preserve">    "d) să aibă valoarea estimată totală, fără T.V.A., echivalent în lei, a proiectului cuprinsă între 2.000.000 euro şi 25.000.000 euro pentru proiectele depuse de parteneriate între universităţi, institute de cercetare, ONG, alte entităţi publice sau private de cercetare-dezvoltare-inovare, microîntreprinderile şi/sau întreprinderile mici, mijlocii şi mari sau individual de oricare dintre entităţile de mai sus. Beneficiarii pot constitui parteneriate în vederea pregătirii proiectelor prevăzute anterior;</w:t>
      </w:r>
    </w:p>
    <w:p w14:paraId="68D9A1FF" w14:textId="77777777" w:rsidR="009B6D2A" w:rsidRDefault="009B6D2A" w:rsidP="000749F9">
      <w:pPr>
        <w:jc w:val="both"/>
      </w:pPr>
      <w:r>
        <w:t xml:space="preserve">    e) să aibă valoarea estimată totală, fără T.V.A., echivalent în lei, a proiectului cuprinsă între 2.000.000 euro şi 45.000.000 euro pentru proiectele depuse de unităţile administraţiei publice locale/judeţene, în parteneriat cu universităţi, institute de cercetare, ONG, alte entităţi publice sau private de cercetare-dezvoltare-inovare, microîntreprinderi/întreprinderi mici, mijlocii şi mari. Beneficiarii pot constitui parteneriate în vederea pregătirii proiectelor prevăzute anterior;".</w:t>
      </w:r>
    </w:p>
    <w:p w14:paraId="0028A070" w14:textId="77777777" w:rsidR="009B6D2A" w:rsidRDefault="009B6D2A" w:rsidP="000749F9">
      <w:pPr>
        <w:jc w:val="both"/>
      </w:pPr>
      <w:r>
        <w:t xml:space="preserve">    4. La articolul 19, alineatul (1), litera d) va avea următorul cuprins:</w:t>
      </w:r>
    </w:p>
    <w:p w14:paraId="319F9246" w14:textId="77777777" w:rsidR="009B6D2A" w:rsidRDefault="009B6D2A" w:rsidP="000749F9">
      <w:pPr>
        <w:jc w:val="both"/>
      </w:pPr>
      <w:r>
        <w:t xml:space="preserve">    "d) să aibă o valoare estimată totală, fără T.V.A., echivalent în lei, a proiectului între 10.000.000 euro şi 65.000.000 euro."</w:t>
      </w:r>
    </w:p>
    <w:p w14:paraId="51BB5A00" w14:textId="77777777" w:rsidR="009B6D2A" w:rsidRDefault="009B6D2A" w:rsidP="000749F9">
      <w:pPr>
        <w:jc w:val="both"/>
      </w:pPr>
      <w:r>
        <w:t xml:space="preserve">    5. La articolul 19, alineatele (4) şi (5) se abrogă.</w:t>
      </w:r>
    </w:p>
    <w:p w14:paraId="1B78A0AC" w14:textId="77777777" w:rsidR="009B6D2A" w:rsidRDefault="009B6D2A" w:rsidP="000749F9">
      <w:pPr>
        <w:jc w:val="both"/>
      </w:pPr>
      <w:r>
        <w:t xml:space="preserve">    ART. XII</w:t>
      </w:r>
    </w:p>
    <w:p w14:paraId="7DB8A4D2" w14:textId="77777777" w:rsidR="009B6D2A" w:rsidRDefault="009B6D2A" w:rsidP="000749F9">
      <w:pPr>
        <w:jc w:val="both"/>
      </w:pPr>
      <w:r>
        <w:t xml:space="preserve">    (1) Anexa nr. 2 la Ordonanţa de urgenţă a Guvernului nr. 112/2022 privind 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 publicată în Monitorul Oficial al României, Partea I, nr. 721 din 18 iulie 2022, se modifică şi se înlocuieşte cu anexa nr. 1 la prezenta ordonanţă de urgenţă şi va avea conţinutul prevăzut în aceasta.</w:t>
      </w:r>
    </w:p>
    <w:p w14:paraId="2F98114A" w14:textId="77777777" w:rsidR="009B6D2A" w:rsidRDefault="009B6D2A" w:rsidP="000749F9">
      <w:pPr>
        <w:jc w:val="both"/>
      </w:pPr>
      <w:r>
        <w:t xml:space="preserve">    (2) Anexele nr. 3 - 5 la Ordonanţa de urgenţă a Guvernului nr. 113/2022 privind unele măsuri necesare în vederea implementării Fondului de ajutor european destinat celor mai defavorizate persoane, decontarea unor cheltuieli privind sprijinirea refugiaţilor din Ucraina, precum şi acordarea de granturi din fonduri externe nerambursabile pentru investiţii destinate retehnologizării IMM-urilor, publicată în Monitorul Oficial al României Partea I, nr. 720 din 18 iulie 2022, se modifică şi se înlocuiesc cu anexele nr. 2 - 4 la prezenta ordonanţă de urgenţă.</w:t>
      </w:r>
    </w:p>
    <w:p w14:paraId="77DC073E" w14:textId="77777777" w:rsidR="009B6D2A" w:rsidRDefault="009B6D2A" w:rsidP="000749F9">
      <w:pPr>
        <w:jc w:val="both"/>
      </w:pPr>
    </w:p>
    <w:p w14:paraId="4F0EBAAD" w14:textId="77777777" w:rsidR="009B6D2A" w:rsidRDefault="009B6D2A" w:rsidP="000749F9">
      <w:pPr>
        <w:jc w:val="both"/>
      </w:pPr>
      <w:r>
        <w:lastRenderedPageBreak/>
        <w:t xml:space="preserve">                              PRIM-MINISTRU</w:t>
      </w:r>
    </w:p>
    <w:p w14:paraId="031C6115" w14:textId="77777777" w:rsidR="009B6D2A" w:rsidRDefault="009B6D2A" w:rsidP="000749F9">
      <w:pPr>
        <w:jc w:val="both"/>
      </w:pPr>
      <w:r>
        <w:t xml:space="preserve">                              NICOLAE-IONEL CIUCĂ</w:t>
      </w:r>
    </w:p>
    <w:p w14:paraId="72C51B1F" w14:textId="77777777" w:rsidR="009B6D2A" w:rsidRDefault="009B6D2A" w:rsidP="000749F9">
      <w:pPr>
        <w:jc w:val="both"/>
      </w:pPr>
    </w:p>
    <w:p w14:paraId="0EAE72D2" w14:textId="77777777" w:rsidR="009B6D2A" w:rsidRDefault="009B6D2A" w:rsidP="000749F9">
      <w:pPr>
        <w:jc w:val="both"/>
      </w:pPr>
      <w:r>
        <w:t xml:space="preserve">                              Contrasemnează:</w:t>
      </w:r>
    </w:p>
    <w:p w14:paraId="5577A4C0" w14:textId="77777777" w:rsidR="009B6D2A" w:rsidRDefault="009B6D2A" w:rsidP="000749F9">
      <w:pPr>
        <w:jc w:val="both"/>
      </w:pPr>
      <w:r>
        <w:t xml:space="preserve">                              p. Viceprim-ministru,</w:t>
      </w:r>
    </w:p>
    <w:p w14:paraId="69F83802" w14:textId="77777777" w:rsidR="009B6D2A" w:rsidRDefault="009B6D2A" w:rsidP="000749F9">
      <w:pPr>
        <w:jc w:val="both"/>
      </w:pPr>
      <w:r>
        <w:t xml:space="preserve">                              ministrul transporturilor şi infrastructurii,</w:t>
      </w:r>
    </w:p>
    <w:p w14:paraId="728991E5" w14:textId="77777777" w:rsidR="009B6D2A" w:rsidRDefault="009B6D2A" w:rsidP="000749F9">
      <w:pPr>
        <w:jc w:val="both"/>
      </w:pPr>
      <w:r>
        <w:t xml:space="preserve">                              Bogdan-Stelian Mîndrescu,</w:t>
      </w:r>
    </w:p>
    <w:p w14:paraId="22AEF0FC" w14:textId="77777777" w:rsidR="009B6D2A" w:rsidRDefault="009B6D2A" w:rsidP="000749F9">
      <w:pPr>
        <w:jc w:val="both"/>
      </w:pPr>
      <w:r>
        <w:t xml:space="preserve">                              secretar de stat</w:t>
      </w:r>
    </w:p>
    <w:p w14:paraId="2C5FB184" w14:textId="77777777" w:rsidR="009B6D2A" w:rsidRDefault="009B6D2A" w:rsidP="000749F9">
      <w:pPr>
        <w:jc w:val="both"/>
      </w:pPr>
    </w:p>
    <w:p w14:paraId="6E29D0BE" w14:textId="77777777" w:rsidR="009B6D2A" w:rsidRDefault="009B6D2A" w:rsidP="000749F9">
      <w:pPr>
        <w:jc w:val="both"/>
      </w:pPr>
      <w:r>
        <w:t xml:space="preserve">                              Ministrul investiţiilor şi proiectelor europene,</w:t>
      </w:r>
    </w:p>
    <w:p w14:paraId="553A0747" w14:textId="77777777" w:rsidR="009B6D2A" w:rsidRDefault="009B6D2A" w:rsidP="000749F9">
      <w:pPr>
        <w:jc w:val="both"/>
      </w:pPr>
      <w:r>
        <w:t xml:space="preserve">                              Marcel-Ioan Boloş</w:t>
      </w:r>
    </w:p>
    <w:p w14:paraId="2E360B2E" w14:textId="77777777" w:rsidR="009B6D2A" w:rsidRDefault="009B6D2A" w:rsidP="000749F9">
      <w:pPr>
        <w:jc w:val="both"/>
      </w:pPr>
    </w:p>
    <w:p w14:paraId="6A57BC20" w14:textId="77777777" w:rsidR="009B6D2A" w:rsidRDefault="009B6D2A" w:rsidP="000749F9">
      <w:pPr>
        <w:jc w:val="both"/>
      </w:pPr>
      <w:r>
        <w:t xml:space="preserve">                              Ministrul afacerilor interne,</w:t>
      </w:r>
    </w:p>
    <w:p w14:paraId="42D8FE5A" w14:textId="77777777" w:rsidR="009B6D2A" w:rsidRDefault="009B6D2A" w:rsidP="000749F9">
      <w:pPr>
        <w:jc w:val="both"/>
      </w:pPr>
      <w:r>
        <w:t xml:space="preserve">                              Lucian Nicolae Bode</w:t>
      </w:r>
    </w:p>
    <w:p w14:paraId="19A29DA9" w14:textId="77777777" w:rsidR="009B6D2A" w:rsidRDefault="009B6D2A" w:rsidP="000749F9">
      <w:pPr>
        <w:jc w:val="both"/>
      </w:pPr>
    </w:p>
    <w:p w14:paraId="0E872381" w14:textId="77777777" w:rsidR="009B6D2A" w:rsidRDefault="009B6D2A" w:rsidP="000749F9">
      <w:pPr>
        <w:jc w:val="both"/>
      </w:pPr>
      <w:r>
        <w:t xml:space="preserve">                              Ministrul dezvoltării, lucrărilor publice şi administraţiei,</w:t>
      </w:r>
    </w:p>
    <w:p w14:paraId="7169CDCC" w14:textId="77777777" w:rsidR="009B6D2A" w:rsidRDefault="009B6D2A" w:rsidP="000749F9">
      <w:pPr>
        <w:jc w:val="both"/>
      </w:pPr>
      <w:r>
        <w:t xml:space="preserve">                              Cseke Attila-Zoltán</w:t>
      </w:r>
    </w:p>
    <w:p w14:paraId="03090552" w14:textId="77777777" w:rsidR="009B6D2A" w:rsidRDefault="009B6D2A" w:rsidP="000749F9">
      <w:pPr>
        <w:jc w:val="both"/>
      </w:pPr>
    </w:p>
    <w:p w14:paraId="0C1DD829" w14:textId="77777777" w:rsidR="009B6D2A" w:rsidRDefault="009B6D2A" w:rsidP="000749F9">
      <w:pPr>
        <w:jc w:val="both"/>
      </w:pPr>
      <w:r>
        <w:t xml:space="preserve">                              Ministrul mediului, apelor şi pădurilor,</w:t>
      </w:r>
    </w:p>
    <w:p w14:paraId="6FFA474E" w14:textId="77777777" w:rsidR="009B6D2A" w:rsidRDefault="009B6D2A" w:rsidP="000749F9">
      <w:pPr>
        <w:jc w:val="both"/>
      </w:pPr>
      <w:r>
        <w:t xml:space="preserve">                              Tánczos Barna</w:t>
      </w:r>
    </w:p>
    <w:p w14:paraId="6F8E64D3" w14:textId="77777777" w:rsidR="009B6D2A" w:rsidRDefault="009B6D2A" w:rsidP="000749F9">
      <w:pPr>
        <w:jc w:val="both"/>
      </w:pPr>
    </w:p>
    <w:p w14:paraId="44BEDA21" w14:textId="77777777" w:rsidR="009B6D2A" w:rsidRDefault="009B6D2A" w:rsidP="000749F9">
      <w:pPr>
        <w:jc w:val="both"/>
      </w:pPr>
      <w:r>
        <w:t xml:space="preserve">                              p. Ministrul sănătăţii,</w:t>
      </w:r>
    </w:p>
    <w:p w14:paraId="68C2F7FB" w14:textId="77777777" w:rsidR="009B6D2A" w:rsidRDefault="009B6D2A" w:rsidP="000749F9">
      <w:pPr>
        <w:jc w:val="both"/>
      </w:pPr>
      <w:r>
        <w:t xml:space="preserve">                              Aurel-George Mohan,</w:t>
      </w:r>
    </w:p>
    <w:p w14:paraId="1AB049C7" w14:textId="77777777" w:rsidR="009B6D2A" w:rsidRDefault="009B6D2A" w:rsidP="000749F9">
      <w:pPr>
        <w:jc w:val="both"/>
      </w:pPr>
      <w:r>
        <w:t xml:space="preserve">                              secretar de stat</w:t>
      </w:r>
    </w:p>
    <w:p w14:paraId="780B18DA" w14:textId="77777777" w:rsidR="009B6D2A" w:rsidRDefault="009B6D2A" w:rsidP="000749F9">
      <w:pPr>
        <w:jc w:val="both"/>
      </w:pPr>
    </w:p>
    <w:p w14:paraId="5CC560EC" w14:textId="77777777" w:rsidR="009B6D2A" w:rsidRDefault="009B6D2A" w:rsidP="000749F9">
      <w:pPr>
        <w:jc w:val="both"/>
      </w:pPr>
      <w:r>
        <w:t xml:space="preserve">                              Ministrul finanţelor,</w:t>
      </w:r>
    </w:p>
    <w:p w14:paraId="1B243626" w14:textId="77777777" w:rsidR="009B6D2A" w:rsidRDefault="009B6D2A" w:rsidP="000749F9">
      <w:pPr>
        <w:jc w:val="both"/>
      </w:pPr>
      <w:r>
        <w:t xml:space="preserve">                              Adrian Câciu</w:t>
      </w:r>
    </w:p>
    <w:p w14:paraId="573DFF4F" w14:textId="77777777" w:rsidR="009B6D2A" w:rsidRDefault="009B6D2A" w:rsidP="000749F9">
      <w:pPr>
        <w:jc w:val="both"/>
      </w:pPr>
    </w:p>
    <w:p w14:paraId="007859B0" w14:textId="77777777" w:rsidR="009B6D2A" w:rsidRDefault="009B6D2A" w:rsidP="000749F9">
      <w:pPr>
        <w:jc w:val="both"/>
      </w:pPr>
      <w:r>
        <w:t xml:space="preserve">                              Ministrul energiei,</w:t>
      </w:r>
    </w:p>
    <w:p w14:paraId="24155C34" w14:textId="77777777" w:rsidR="009B6D2A" w:rsidRDefault="009B6D2A" w:rsidP="000749F9">
      <w:pPr>
        <w:jc w:val="both"/>
      </w:pPr>
      <w:r>
        <w:t xml:space="preserve">                              Virgil-Daniel Popescu</w:t>
      </w:r>
    </w:p>
    <w:p w14:paraId="627EF142" w14:textId="77777777" w:rsidR="009B6D2A" w:rsidRDefault="009B6D2A" w:rsidP="000749F9">
      <w:pPr>
        <w:jc w:val="both"/>
      </w:pPr>
    </w:p>
    <w:p w14:paraId="3AFA696D" w14:textId="77777777" w:rsidR="009B6D2A" w:rsidRDefault="009B6D2A" w:rsidP="000749F9">
      <w:pPr>
        <w:jc w:val="both"/>
      </w:pPr>
      <w:r>
        <w:t xml:space="preserve">                              p. Ministrul cercetării, inovării şi digitalizării,</w:t>
      </w:r>
    </w:p>
    <w:p w14:paraId="33AB40BB" w14:textId="77777777" w:rsidR="009B6D2A" w:rsidRDefault="009B6D2A" w:rsidP="000749F9">
      <w:pPr>
        <w:jc w:val="both"/>
      </w:pPr>
      <w:r>
        <w:t xml:space="preserve">                              Constantin Saragea,</w:t>
      </w:r>
    </w:p>
    <w:p w14:paraId="4BDF205F" w14:textId="77777777" w:rsidR="009B6D2A" w:rsidRDefault="009B6D2A" w:rsidP="000749F9">
      <w:pPr>
        <w:jc w:val="both"/>
      </w:pPr>
      <w:r>
        <w:t xml:space="preserve">                              secretar general</w:t>
      </w:r>
    </w:p>
    <w:p w14:paraId="49E9BF91" w14:textId="77777777" w:rsidR="009B6D2A" w:rsidRDefault="009B6D2A" w:rsidP="000749F9">
      <w:pPr>
        <w:jc w:val="both"/>
      </w:pPr>
    </w:p>
    <w:p w14:paraId="2766FC76" w14:textId="77777777" w:rsidR="009B6D2A" w:rsidRDefault="009B6D2A" w:rsidP="000749F9">
      <w:pPr>
        <w:jc w:val="both"/>
      </w:pPr>
      <w:r>
        <w:t xml:space="preserve">                              p. Ministrul antreprenoriatului şi turismului,</w:t>
      </w:r>
    </w:p>
    <w:p w14:paraId="34F00C17" w14:textId="77777777" w:rsidR="009B6D2A" w:rsidRDefault="009B6D2A" w:rsidP="000749F9">
      <w:pPr>
        <w:jc w:val="both"/>
      </w:pPr>
      <w:r>
        <w:t xml:space="preserve">                              Lucian-Ioan Rus,</w:t>
      </w:r>
    </w:p>
    <w:p w14:paraId="780CA44C" w14:textId="77777777" w:rsidR="009B6D2A" w:rsidRDefault="009B6D2A" w:rsidP="000749F9">
      <w:pPr>
        <w:jc w:val="both"/>
      </w:pPr>
      <w:r>
        <w:t xml:space="preserve">                              secretar de stat</w:t>
      </w:r>
    </w:p>
    <w:p w14:paraId="1807DE90" w14:textId="77777777" w:rsidR="009B6D2A" w:rsidRDefault="009B6D2A" w:rsidP="000749F9">
      <w:pPr>
        <w:jc w:val="both"/>
      </w:pPr>
    </w:p>
    <w:p w14:paraId="00F203F9" w14:textId="77777777" w:rsidR="009B6D2A" w:rsidRDefault="009B6D2A" w:rsidP="000749F9">
      <w:pPr>
        <w:jc w:val="both"/>
      </w:pPr>
      <w:r>
        <w:t xml:space="preserve">                              Ministrul economiei,</w:t>
      </w:r>
    </w:p>
    <w:p w14:paraId="5F8F09C6" w14:textId="77777777" w:rsidR="009B6D2A" w:rsidRDefault="009B6D2A" w:rsidP="000749F9">
      <w:pPr>
        <w:jc w:val="both"/>
      </w:pPr>
      <w:r>
        <w:t xml:space="preserve">                              Florin Marian Spătaru</w:t>
      </w:r>
    </w:p>
    <w:p w14:paraId="0D76D21E" w14:textId="77777777" w:rsidR="009B6D2A" w:rsidRDefault="009B6D2A" w:rsidP="000749F9">
      <w:pPr>
        <w:jc w:val="both"/>
      </w:pPr>
    </w:p>
    <w:p w14:paraId="22677808" w14:textId="77777777" w:rsidR="009B6D2A" w:rsidRDefault="009B6D2A" w:rsidP="000749F9">
      <w:pPr>
        <w:jc w:val="both"/>
      </w:pPr>
      <w:r>
        <w:t xml:space="preserve">                              Ministrul agriculturii şi dezvoltării rurale,</w:t>
      </w:r>
    </w:p>
    <w:p w14:paraId="7674880B" w14:textId="77777777" w:rsidR="009B6D2A" w:rsidRDefault="009B6D2A" w:rsidP="000749F9">
      <w:pPr>
        <w:jc w:val="both"/>
      </w:pPr>
      <w:r>
        <w:t xml:space="preserve">                              Petre Daea</w:t>
      </w:r>
    </w:p>
    <w:p w14:paraId="6F941696" w14:textId="77777777" w:rsidR="009B6D2A" w:rsidRDefault="009B6D2A" w:rsidP="000749F9">
      <w:pPr>
        <w:jc w:val="both"/>
      </w:pPr>
    </w:p>
    <w:p w14:paraId="1F337DCB" w14:textId="77777777" w:rsidR="009B6D2A" w:rsidRDefault="009B6D2A" w:rsidP="000749F9">
      <w:pPr>
        <w:jc w:val="both"/>
      </w:pPr>
      <w:r>
        <w:t xml:space="preserve">    Bucureşti, 8 septembrie 2022.</w:t>
      </w:r>
    </w:p>
    <w:p w14:paraId="156D8D9F" w14:textId="77777777" w:rsidR="009B6D2A" w:rsidRDefault="009B6D2A" w:rsidP="000749F9">
      <w:pPr>
        <w:jc w:val="both"/>
      </w:pPr>
      <w:r>
        <w:t xml:space="preserve">    Nr. 122.</w:t>
      </w:r>
    </w:p>
    <w:p w14:paraId="26DEBB12" w14:textId="77777777" w:rsidR="009B6D2A" w:rsidRDefault="009B6D2A" w:rsidP="000749F9">
      <w:pPr>
        <w:jc w:val="both"/>
      </w:pPr>
    </w:p>
    <w:p w14:paraId="49BB5EC1" w14:textId="77777777" w:rsidR="009B6D2A" w:rsidRDefault="009B6D2A" w:rsidP="000749F9">
      <w:pPr>
        <w:jc w:val="both"/>
      </w:pPr>
      <w:r>
        <w:t xml:space="preserve">    ANEXA 1*)</w:t>
      </w:r>
    </w:p>
    <w:p w14:paraId="342EFB50" w14:textId="77777777" w:rsidR="009B6D2A" w:rsidRDefault="009B6D2A" w:rsidP="000749F9">
      <w:pPr>
        <w:jc w:val="both"/>
      </w:pPr>
      <w:r>
        <w:t xml:space="preserve">    (Anexa nr. 2 la Ordonanţa de urgenţă a Guvernului nr. 112/2022)</w:t>
      </w:r>
    </w:p>
    <w:p w14:paraId="096C06CE" w14:textId="77777777" w:rsidR="009B6D2A" w:rsidRDefault="009B6D2A" w:rsidP="000749F9">
      <w:pPr>
        <w:jc w:val="both"/>
      </w:pPr>
    </w:p>
    <w:p w14:paraId="104DBF0B" w14:textId="77777777" w:rsidR="009B6D2A" w:rsidRDefault="009B6D2A" w:rsidP="000749F9">
      <w:pPr>
        <w:jc w:val="both"/>
      </w:pPr>
      <w:r>
        <w:t xml:space="preserve">    *) Anexa nr. 1 este reprodusă în facsimil.</w:t>
      </w:r>
    </w:p>
    <w:p w14:paraId="11A6B0F0" w14:textId="77777777" w:rsidR="009B6D2A" w:rsidRDefault="009B6D2A" w:rsidP="000749F9">
      <w:pPr>
        <w:jc w:val="both"/>
      </w:pPr>
    </w:p>
    <w:p w14:paraId="42DE938C" w14:textId="77777777" w:rsidR="009B6D2A" w:rsidRDefault="009B6D2A" w:rsidP="000749F9">
      <w:pPr>
        <w:jc w:val="both"/>
      </w:pPr>
      <w:r>
        <w:t xml:space="preserve">    I. CRITERII DE SELECŢIE PENTRU PROIECTE DE INVESTIŢII ÎN ENERGIE VERDE ÎN SCOPUL COMERCIALIZĂRII:</w:t>
      </w:r>
    </w:p>
    <w:p w14:paraId="6FCF29B7" w14:textId="77777777" w:rsidR="009B6D2A" w:rsidRDefault="009B6D2A" w:rsidP="000749F9">
      <w:pPr>
        <w:jc w:val="both"/>
      </w:pPr>
    </w:p>
    <w:p w14:paraId="798032BC" w14:textId="77777777" w:rsidR="009B6D2A" w:rsidRDefault="009B6D2A" w:rsidP="000749F9">
      <w:pPr>
        <w:jc w:val="both"/>
      </w:pPr>
      <w:r>
        <w:t xml:space="preserve">    Criteriul C1*): Valoarea contribuţiei din fonduri nerambursabile raportat la capacitatea de producţie din surse regenerabile de energie (VSER) 30 p:</w:t>
      </w:r>
    </w:p>
    <w:p w14:paraId="46274DCF" w14:textId="77777777" w:rsidR="009B6D2A" w:rsidRDefault="009B6D2A" w:rsidP="000749F9">
      <w:pPr>
        <w:jc w:val="both"/>
      </w:pPr>
    </w:p>
    <w:p w14:paraId="6CE0CD3F" w14:textId="77777777" w:rsidR="009B6D2A" w:rsidRDefault="009B6D2A" w:rsidP="000749F9">
      <w:pPr>
        <w:jc w:val="both"/>
      </w:pPr>
      <w:r>
        <w:t xml:space="preserve">    Modalitatea de calcul:</w:t>
      </w:r>
    </w:p>
    <w:p w14:paraId="072EDBEE" w14:textId="77777777" w:rsidR="009B6D2A" w:rsidRDefault="009B6D2A" w:rsidP="000749F9">
      <w:pPr>
        <w:jc w:val="both"/>
      </w:pPr>
    </w:p>
    <w:p w14:paraId="2BB7FE9F" w14:textId="77777777" w:rsidR="009B6D2A" w:rsidRDefault="009B6D2A" w:rsidP="000749F9">
      <w:pPr>
        <w:jc w:val="both"/>
      </w:pPr>
      <w:r>
        <w:t xml:space="preserve">            VAS</w:t>
      </w:r>
    </w:p>
    <w:p w14:paraId="4CAFE657" w14:textId="77777777" w:rsidR="009B6D2A" w:rsidRDefault="009B6D2A" w:rsidP="000749F9">
      <w:pPr>
        <w:jc w:val="both"/>
      </w:pPr>
      <w:r>
        <w:t xml:space="preserve">    VSER = ----- [Euro/kW instalat]</w:t>
      </w:r>
    </w:p>
    <w:p w14:paraId="13246383" w14:textId="77777777" w:rsidR="009B6D2A" w:rsidRDefault="009B6D2A" w:rsidP="000749F9">
      <w:pPr>
        <w:jc w:val="both"/>
      </w:pPr>
      <w:r>
        <w:t xml:space="preserve">            Pi</w:t>
      </w:r>
    </w:p>
    <w:p w14:paraId="760A4C23" w14:textId="77777777" w:rsidR="009B6D2A" w:rsidRDefault="009B6D2A" w:rsidP="000749F9">
      <w:pPr>
        <w:jc w:val="both"/>
      </w:pPr>
    </w:p>
    <w:p w14:paraId="0417D9B9" w14:textId="77777777" w:rsidR="009B6D2A" w:rsidRDefault="009B6D2A" w:rsidP="000749F9">
      <w:pPr>
        <w:jc w:val="both"/>
      </w:pPr>
      <w:r>
        <w:t xml:space="preserve">    Unde:</w:t>
      </w:r>
    </w:p>
    <w:p w14:paraId="22083D30" w14:textId="77777777" w:rsidR="009B6D2A" w:rsidRDefault="009B6D2A" w:rsidP="000749F9">
      <w:pPr>
        <w:jc w:val="both"/>
      </w:pPr>
      <w:r>
        <w:t xml:space="preserve">    - VSER = Valoarea contribuţiei din fonduri nerambursabile raportat la capacitatea de producţie din surse regenerabile de energie, pe baza analizei energetice;</w:t>
      </w:r>
    </w:p>
    <w:p w14:paraId="31203002" w14:textId="77777777" w:rsidR="009B6D2A" w:rsidRDefault="009B6D2A" w:rsidP="000749F9">
      <w:pPr>
        <w:jc w:val="both"/>
      </w:pPr>
      <w:r>
        <w:t xml:space="preserve">    - VAS = Cuantumul/valoarea contribuţiei din fonduri nerambursabile solicitată pentru proiect;</w:t>
      </w:r>
    </w:p>
    <w:p w14:paraId="3ADE80D6" w14:textId="77777777" w:rsidR="009B6D2A" w:rsidRDefault="009B6D2A" w:rsidP="000749F9">
      <w:pPr>
        <w:jc w:val="both"/>
      </w:pPr>
      <w:r>
        <w:t xml:space="preserve">    - Pi = Putere instalată din surse regenerabile de energie realizată prin proiectul de investiţii;</w:t>
      </w:r>
    </w:p>
    <w:p w14:paraId="05016FDB" w14:textId="77777777" w:rsidR="009B6D2A" w:rsidRDefault="009B6D2A" w:rsidP="000749F9">
      <w:pPr>
        <w:jc w:val="both"/>
      </w:pPr>
    </w:p>
    <w:p w14:paraId="232CDD6E" w14:textId="77777777" w:rsidR="009B6D2A" w:rsidRDefault="009B6D2A" w:rsidP="000749F9">
      <w:pPr>
        <w:jc w:val="both"/>
      </w:pPr>
      <w:r>
        <w:t xml:space="preserve">    Punctaj acordat:</w:t>
      </w:r>
    </w:p>
    <w:p w14:paraId="0B3799A2" w14:textId="77777777" w:rsidR="009B6D2A" w:rsidRDefault="009B6D2A" w:rsidP="000749F9">
      <w:pPr>
        <w:jc w:val="both"/>
      </w:pPr>
      <w:r>
        <w:t xml:space="preserve">    X = Valoarea cea mai mică a contribuţiei din fonduri nerambursabile solicitată raportată la capacitatea de producţie din surse regenerabile de energie (Euro/kW instalat)</w:t>
      </w:r>
    </w:p>
    <w:p w14:paraId="6F0D9911" w14:textId="77777777" w:rsidR="009B6D2A" w:rsidRDefault="009B6D2A" w:rsidP="000749F9">
      <w:pPr>
        <w:jc w:val="both"/>
      </w:pPr>
    </w:p>
    <w:p w14:paraId="77B60A5F" w14:textId="77777777" w:rsidR="009B6D2A" w:rsidRDefault="009B6D2A" w:rsidP="000749F9">
      <w:pPr>
        <w:jc w:val="both"/>
      </w:pPr>
      <w:r>
        <w:t xml:space="preserve">    - VSER &gt; 130% * X - 10 p;</w:t>
      </w:r>
    </w:p>
    <w:p w14:paraId="1DB8DF9E" w14:textId="77777777" w:rsidR="009B6D2A" w:rsidRDefault="009B6D2A" w:rsidP="000749F9">
      <w:pPr>
        <w:jc w:val="both"/>
      </w:pPr>
      <w:r>
        <w:t xml:space="preserve">    - 130% * X &gt;/= VSER &gt; 120% * X - 15 p;</w:t>
      </w:r>
    </w:p>
    <w:p w14:paraId="586762AD" w14:textId="77777777" w:rsidR="009B6D2A" w:rsidRDefault="009B6D2A" w:rsidP="000749F9">
      <w:pPr>
        <w:jc w:val="both"/>
      </w:pPr>
      <w:r>
        <w:t xml:space="preserve">    - 120% * X &gt;/= VSER &gt; 110% * X - 20 p;</w:t>
      </w:r>
    </w:p>
    <w:p w14:paraId="11415C1F" w14:textId="77777777" w:rsidR="009B6D2A" w:rsidRDefault="009B6D2A" w:rsidP="000749F9">
      <w:pPr>
        <w:jc w:val="both"/>
      </w:pPr>
      <w:r>
        <w:t xml:space="preserve">    - 110% * X &gt;/= VSER &gt; 100% * X - 25 p;</w:t>
      </w:r>
    </w:p>
    <w:p w14:paraId="1377B980" w14:textId="77777777" w:rsidR="009B6D2A" w:rsidRDefault="009B6D2A" w:rsidP="000749F9">
      <w:pPr>
        <w:jc w:val="both"/>
      </w:pPr>
      <w:r>
        <w:t xml:space="preserve">    - VSER = X - 30 p</w:t>
      </w:r>
    </w:p>
    <w:p w14:paraId="73142BBA" w14:textId="77777777" w:rsidR="009B6D2A" w:rsidRDefault="009B6D2A" w:rsidP="000749F9">
      <w:pPr>
        <w:jc w:val="both"/>
      </w:pPr>
    </w:p>
    <w:p w14:paraId="67DE82AB" w14:textId="77777777" w:rsidR="009B6D2A" w:rsidRDefault="009B6D2A" w:rsidP="000749F9">
      <w:pPr>
        <w:jc w:val="both"/>
      </w:pPr>
      <w:r>
        <w:t xml:space="preserve">    Criteriul C2*): Reducerea emisiilor de gaze cu efect de seră (RGES - 30 p):</w:t>
      </w:r>
    </w:p>
    <w:p w14:paraId="5E47BCF3" w14:textId="77777777" w:rsidR="009B6D2A" w:rsidRDefault="009B6D2A" w:rsidP="000749F9">
      <w:pPr>
        <w:jc w:val="both"/>
      </w:pPr>
    </w:p>
    <w:p w14:paraId="0128A686" w14:textId="77777777" w:rsidR="009B6D2A" w:rsidRDefault="009B6D2A" w:rsidP="000749F9">
      <w:pPr>
        <w:jc w:val="both"/>
      </w:pPr>
      <w:r>
        <w:t xml:space="preserve">    Modalitatea de calcul:</w:t>
      </w:r>
    </w:p>
    <w:p w14:paraId="0F8919E8" w14:textId="77777777" w:rsidR="009B6D2A" w:rsidRDefault="009B6D2A" w:rsidP="000749F9">
      <w:pPr>
        <w:jc w:val="both"/>
      </w:pPr>
    </w:p>
    <w:p w14:paraId="19B387BE" w14:textId="77777777" w:rsidR="009B6D2A" w:rsidRDefault="009B6D2A" w:rsidP="000749F9">
      <w:pPr>
        <w:jc w:val="both"/>
      </w:pPr>
      <w:r>
        <w:t xml:space="preserve">            GESr - GES1</w:t>
      </w:r>
    </w:p>
    <w:p w14:paraId="176B3451" w14:textId="77777777" w:rsidR="009B6D2A" w:rsidRDefault="009B6D2A" w:rsidP="000749F9">
      <w:pPr>
        <w:jc w:val="both"/>
      </w:pPr>
      <w:r>
        <w:t xml:space="preserve">    RGES = ------------- [%] [tCO2]</w:t>
      </w:r>
    </w:p>
    <w:p w14:paraId="06C2D0AC" w14:textId="77777777" w:rsidR="009B6D2A" w:rsidRDefault="009B6D2A" w:rsidP="000749F9">
      <w:pPr>
        <w:jc w:val="both"/>
      </w:pPr>
      <w:r>
        <w:t xml:space="preserve">               GESr</w:t>
      </w:r>
    </w:p>
    <w:p w14:paraId="7ACC0C04" w14:textId="77777777" w:rsidR="009B6D2A" w:rsidRDefault="009B6D2A" w:rsidP="000749F9">
      <w:pPr>
        <w:jc w:val="both"/>
      </w:pPr>
    </w:p>
    <w:p w14:paraId="00F6007D" w14:textId="77777777" w:rsidR="009B6D2A" w:rsidRDefault="009B6D2A" w:rsidP="000749F9">
      <w:pPr>
        <w:jc w:val="both"/>
      </w:pPr>
      <w:r>
        <w:t xml:space="preserve">    Unde:</w:t>
      </w:r>
    </w:p>
    <w:p w14:paraId="787D5D0D" w14:textId="77777777" w:rsidR="009B6D2A" w:rsidRDefault="009B6D2A" w:rsidP="000749F9">
      <w:pPr>
        <w:jc w:val="both"/>
      </w:pPr>
      <w:r>
        <w:t xml:space="preserve">    - RGES = reducerea emisiilor de gaze cu efect de seră, ca urmare a implementării proiectului de investiţii, pe baza analizei energetice;</w:t>
      </w:r>
    </w:p>
    <w:p w14:paraId="7C67AAEA" w14:textId="77777777" w:rsidR="009B6D2A" w:rsidRDefault="009B6D2A" w:rsidP="000749F9">
      <w:pPr>
        <w:jc w:val="both"/>
      </w:pPr>
      <w:r>
        <w:lastRenderedPageBreak/>
        <w:t xml:space="preserve">    - GESr = emisii de gaze cu efect de seră, exprimat în [tCO2] în scenariul de referinţă, fără implementarea proiectului;</w:t>
      </w:r>
    </w:p>
    <w:p w14:paraId="3014CDAB" w14:textId="77777777" w:rsidR="009B6D2A" w:rsidRDefault="009B6D2A" w:rsidP="000749F9">
      <w:pPr>
        <w:jc w:val="both"/>
      </w:pPr>
      <w:r>
        <w:t xml:space="preserve">    - GES1 = emisii de gaze cu efect de seră, exprimat în [tCO2], pentru primul an calendaristic după realizarea proiectului;</w:t>
      </w:r>
    </w:p>
    <w:p w14:paraId="2922D9F0" w14:textId="77777777" w:rsidR="009B6D2A" w:rsidRDefault="009B6D2A" w:rsidP="000749F9">
      <w:pPr>
        <w:jc w:val="both"/>
      </w:pPr>
    </w:p>
    <w:p w14:paraId="390F843C" w14:textId="77777777" w:rsidR="009B6D2A" w:rsidRDefault="009B6D2A" w:rsidP="000749F9">
      <w:pPr>
        <w:jc w:val="both"/>
      </w:pPr>
      <w:r>
        <w:t xml:space="preserve">    Punctaj acordat:</w:t>
      </w:r>
    </w:p>
    <w:p w14:paraId="2350C68B" w14:textId="77777777" w:rsidR="009B6D2A" w:rsidRDefault="009B6D2A" w:rsidP="000749F9">
      <w:pPr>
        <w:jc w:val="both"/>
      </w:pPr>
      <w:r>
        <w:t xml:space="preserve">    - RGES &lt;/= 30% - 15 p;</w:t>
      </w:r>
    </w:p>
    <w:p w14:paraId="6CDD86AE" w14:textId="77777777" w:rsidR="009B6D2A" w:rsidRDefault="009B6D2A" w:rsidP="000749F9">
      <w:pPr>
        <w:jc w:val="both"/>
      </w:pPr>
      <w:r>
        <w:t xml:space="preserve">    - 30% &lt; RGES &lt;/= 40% - 20 p;</w:t>
      </w:r>
    </w:p>
    <w:p w14:paraId="0984A64B" w14:textId="77777777" w:rsidR="009B6D2A" w:rsidRDefault="009B6D2A" w:rsidP="000749F9">
      <w:pPr>
        <w:jc w:val="both"/>
      </w:pPr>
      <w:r>
        <w:t xml:space="preserve">    - 40% &lt; RGES &lt;/= 50% - 25 p;</w:t>
      </w:r>
    </w:p>
    <w:p w14:paraId="40EC4012" w14:textId="77777777" w:rsidR="009B6D2A" w:rsidRDefault="009B6D2A" w:rsidP="000749F9">
      <w:pPr>
        <w:jc w:val="both"/>
      </w:pPr>
      <w:r>
        <w:t xml:space="preserve">    - RGES &gt; 50% - 30 p;</w:t>
      </w:r>
    </w:p>
    <w:p w14:paraId="4262CE8D" w14:textId="77777777" w:rsidR="009B6D2A" w:rsidRDefault="009B6D2A" w:rsidP="000749F9">
      <w:pPr>
        <w:jc w:val="both"/>
      </w:pPr>
    </w:p>
    <w:p w14:paraId="639AD328" w14:textId="77777777" w:rsidR="009B6D2A" w:rsidRDefault="009B6D2A" w:rsidP="000749F9">
      <w:pPr>
        <w:jc w:val="both"/>
      </w:pPr>
      <w:r>
        <w:t xml:space="preserve">    Criteriul C3*): Durata de utilizare a capacităţii de producţie instalată (Du - 20 p):</w:t>
      </w:r>
    </w:p>
    <w:p w14:paraId="45A3A0DD" w14:textId="77777777" w:rsidR="009B6D2A" w:rsidRDefault="009B6D2A" w:rsidP="000749F9">
      <w:pPr>
        <w:jc w:val="both"/>
      </w:pPr>
    </w:p>
    <w:p w14:paraId="315F1760" w14:textId="77777777" w:rsidR="009B6D2A" w:rsidRDefault="009B6D2A" w:rsidP="000749F9">
      <w:pPr>
        <w:jc w:val="both"/>
      </w:pPr>
      <w:r>
        <w:t xml:space="preserve">    Modalitatea de calcul:</w:t>
      </w:r>
    </w:p>
    <w:p w14:paraId="28109698" w14:textId="77777777" w:rsidR="009B6D2A" w:rsidRDefault="009B6D2A" w:rsidP="000749F9">
      <w:pPr>
        <w:jc w:val="both"/>
      </w:pPr>
    </w:p>
    <w:p w14:paraId="1F6DFB18" w14:textId="77777777" w:rsidR="009B6D2A" w:rsidRDefault="009B6D2A" w:rsidP="000749F9">
      <w:pPr>
        <w:jc w:val="both"/>
      </w:pPr>
      <w:r>
        <w:t xml:space="preserve">    Du = Q / Cp</w:t>
      </w:r>
    </w:p>
    <w:p w14:paraId="59469232" w14:textId="77777777" w:rsidR="009B6D2A" w:rsidRDefault="009B6D2A" w:rsidP="000749F9">
      <w:pPr>
        <w:jc w:val="both"/>
      </w:pPr>
    </w:p>
    <w:p w14:paraId="03637723" w14:textId="77777777" w:rsidR="009B6D2A" w:rsidRDefault="009B6D2A" w:rsidP="000749F9">
      <w:pPr>
        <w:jc w:val="both"/>
      </w:pPr>
      <w:r>
        <w:t xml:space="preserve">    Unde:</w:t>
      </w:r>
    </w:p>
    <w:p w14:paraId="19DE2D91" w14:textId="77777777" w:rsidR="009B6D2A" w:rsidRDefault="009B6D2A" w:rsidP="000749F9">
      <w:pPr>
        <w:jc w:val="both"/>
      </w:pPr>
      <w:r>
        <w:t xml:space="preserve">    - Du = reprezintă numărul de ore de funcţionare la putere maximă a capacităţilor instalate;</w:t>
      </w:r>
    </w:p>
    <w:p w14:paraId="7B86E1D3" w14:textId="77777777" w:rsidR="009B6D2A" w:rsidRDefault="009B6D2A" w:rsidP="000749F9">
      <w:pPr>
        <w:jc w:val="both"/>
      </w:pPr>
      <w:r>
        <w:t xml:space="preserve">    - Q = reprezintă producţia anuală de energie verde realizată cu ajutorul echipamentelor de producţie sau a capacităţilor de producţie realizate prin intermediul investiţiilor;</w:t>
      </w:r>
    </w:p>
    <w:p w14:paraId="009246CE" w14:textId="77777777" w:rsidR="009B6D2A" w:rsidRDefault="009B6D2A" w:rsidP="000749F9">
      <w:pPr>
        <w:jc w:val="both"/>
      </w:pPr>
      <w:r>
        <w:t xml:space="preserve">    - Cp = capacitatea instalată a echipamentelor puse în funcţiune cu ajutorul investiţiei realizate;</w:t>
      </w:r>
    </w:p>
    <w:p w14:paraId="06B2F6BA" w14:textId="77777777" w:rsidR="009B6D2A" w:rsidRDefault="009B6D2A" w:rsidP="000749F9">
      <w:pPr>
        <w:jc w:val="both"/>
      </w:pPr>
    </w:p>
    <w:p w14:paraId="1AAFDF4B" w14:textId="77777777" w:rsidR="009B6D2A" w:rsidRDefault="009B6D2A" w:rsidP="000749F9">
      <w:pPr>
        <w:jc w:val="both"/>
      </w:pPr>
      <w:r>
        <w:t xml:space="preserve">    Punctaj acordat:</w:t>
      </w:r>
    </w:p>
    <w:p w14:paraId="6815F52E" w14:textId="77777777" w:rsidR="009B6D2A" w:rsidRDefault="009B6D2A" w:rsidP="000749F9">
      <w:pPr>
        <w:jc w:val="both"/>
      </w:pPr>
      <w:r>
        <w:t xml:space="preserve">    - Du &lt;/= 1000 h/an - 5 p;</w:t>
      </w:r>
    </w:p>
    <w:p w14:paraId="2D6BDF5C" w14:textId="77777777" w:rsidR="009B6D2A" w:rsidRDefault="009B6D2A" w:rsidP="000749F9">
      <w:pPr>
        <w:jc w:val="both"/>
      </w:pPr>
      <w:r>
        <w:t xml:space="preserve">    - 1000 h/an &lt; Du &lt;/= 1500 h/an - 10 p;</w:t>
      </w:r>
    </w:p>
    <w:p w14:paraId="1E648EF6" w14:textId="77777777" w:rsidR="009B6D2A" w:rsidRDefault="009B6D2A" w:rsidP="000749F9">
      <w:pPr>
        <w:jc w:val="both"/>
      </w:pPr>
      <w:r>
        <w:t xml:space="preserve">    - 1500 h/an &lt; Du &lt;/= 2500 h/an - 15 p;</w:t>
      </w:r>
    </w:p>
    <w:p w14:paraId="12CD323C" w14:textId="77777777" w:rsidR="009B6D2A" w:rsidRDefault="009B6D2A" w:rsidP="000749F9">
      <w:pPr>
        <w:jc w:val="both"/>
      </w:pPr>
      <w:r>
        <w:t xml:space="preserve">    - peste 2500 h/an - 20 p;</w:t>
      </w:r>
    </w:p>
    <w:p w14:paraId="650CEA7B" w14:textId="77777777" w:rsidR="009B6D2A" w:rsidRDefault="009B6D2A" w:rsidP="000749F9">
      <w:pPr>
        <w:jc w:val="both"/>
      </w:pPr>
    </w:p>
    <w:p w14:paraId="3B8C63D9" w14:textId="77777777" w:rsidR="009B6D2A" w:rsidRDefault="009B6D2A" w:rsidP="000749F9">
      <w:pPr>
        <w:jc w:val="both"/>
      </w:pPr>
      <w:r>
        <w:t xml:space="preserve">    Criteriul C4*): Indicele de utilizare a terenului decontaminat/neproductiv în suprafaţa totală a proiectului utilizate pentru producerea de energie verde (ca de exemplu cele cu destinaţia iniţială de halde de zgură/contaminate şi altele asemenea utilizate pentru producerea de energie verde) (Iu - 20 p)</w:t>
      </w:r>
    </w:p>
    <w:p w14:paraId="13DF5CA4" w14:textId="77777777" w:rsidR="009B6D2A" w:rsidRDefault="009B6D2A" w:rsidP="000749F9">
      <w:pPr>
        <w:jc w:val="both"/>
      </w:pPr>
    </w:p>
    <w:p w14:paraId="7AF1CD20" w14:textId="77777777" w:rsidR="009B6D2A" w:rsidRDefault="009B6D2A" w:rsidP="000749F9">
      <w:pPr>
        <w:jc w:val="both"/>
      </w:pPr>
      <w:r>
        <w:t xml:space="preserve">    Modalitatea de calcul:</w:t>
      </w:r>
    </w:p>
    <w:p w14:paraId="295744C1" w14:textId="77777777" w:rsidR="009B6D2A" w:rsidRDefault="009B6D2A" w:rsidP="000749F9">
      <w:pPr>
        <w:jc w:val="both"/>
      </w:pPr>
    </w:p>
    <w:p w14:paraId="13F56AF8" w14:textId="77777777" w:rsidR="009B6D2A" w:rsidRDefault="009B6D2A" w:rsidP="000749F9">
      <w:pPr>
        <w:jc w:val="both"/>
      </w:pPr>
      <w:r>
        <w:t xml:space="preserve">    Iu = Sd / St [%]</w:t>
      </w:r>
    </w:p>
    <w:p w14:paraId="4915712D" w14:textId="77777777" w:rsidR="009B6D2A" w:rsidRDefault="009B6D2A" w:rsidP="000749F9">
      <w:pPr>
        <w:jc w:val="both"/>
      </w:pPr>
    </w:p>
    <w:p w14:paraId="56A3B751" w14:textId="77777777" w:rsidR="009B6D2A" w:rsidRDefault="009B6D2A" w:rsidP="000749F9">
      <w:pPr>
        <w:jc w:val="both"/>
      </w:pPr>
      <w:r>
        <w:t xml:space="preserve">    Unde:</w:t>
      </w:r>
    </w:p>
    <w:p w14:paraId="61BC94D0" w14:textId="77777777" w:rsidR="009B6D2A" w:rsidRDefault="009B6D2A" w:rsidP="000749F9">
      <w:pPr>
        <w:jc w:val="both"/>
      </w:pPr>
      <w:r>
        <w:t xml:space="preserve">    - Iu = Indicele de utilizare a terenului decontaminat/neproductiv</w:t>
      </w:r>
    </w:p>
    <w:p w14:paraId="1AA5C91B" w14:textId="77777777" w:rsidR="009B6D2A" w:rsidRDefault="009B6D2A" w:rsidP="000749F9">
      <w:pPr>
        <w:jc w:val="both"/>
      </w:pPr>
      <w:r>
        <w:t xml:space="preserve">    - Sd = Suprafaţa de teren decontaminat/neproductiv, ca de exemplu cele cu destinaţia iniţială de halde de zgură/contaminate şi altele asemenea utilizate pentru producerea de energie verde</w:t>
      </w:r>
    </w:p>
    <w:p w14:paraId="6520C69B" w14:textId="77777777" w:rsidR="009B6D2A" w:rsidRDefault="009B6D2A" w:rsidP="000749F9">
      <w:pPr>
        <w:jc w:val="both"/>
      </w:pPr>
      <w:r>
        <w:t xml:space="preserve">    - St = Suprafaţa de teren utilizate pentru producerea de energie verde</w:t>
      </w:r>
    </w:p>
    <w:p w14:paraId="3570122F" w14:textId="77777777" w:rsidR="009B6D2A" w:rsidRDefault="009B6D2A" w:rsidP="000749F9">
      <w:pPr>
        <w:jc w:val="both"/>
      </w:pPr>
    </w:p>
    <w:p w14:paraId="277661CD" w14:textId="77777777" w:rsidR="009B6D2A" w:rsidRDefault="009B6D2A" w:rsidP="000749F9">
      <w:pPr>
        <w:jc w:val="both"/>
      </w:pPr>
      <w:r>
        <w:t xml:space="preserve">    Punctaj acordat:</w:t>
      </w:r>
    </w:p>
    <w:p w14:paraId="0392CF51" w14:textId="77777777" w:rsidR="009B6D2A" w:rsidRDefault="009B6D2A" w:rsidP="000749F9">
      <w:pPr>
        <w:jc w:val="both"/>
      </w:pPr>
      <w:r>
        <w:lastRenderedPageBreak/>
        <w:t xml:space="preserve">    - Iu &lt; 50% - 10 p;</w:t>
      </w:r>
    </w:p>
    <w:p w14:paraId="322801BC" w14:textId="77777777" w:rsidR="009B6D2A" w:rsidRDefault="009B6D2A" w:rsidP="000749F9">
      <w:pPr>
        <w:jc w:val="both"/>
      </w:pPr>
      <w:r>
        <w:t xml:space="preserve">    - 50% &lt;/= Iu &lt;  100%  - 15 p;</w:t>
      </w:r>
    </w:p>
    <w:p w14:paraId="43D762B0" w14:textId="77777777" w:rsidR="009B6D2A" w:rsidRDefault="009B6D2A" w:rsidP="000749F9">
      <w:pPr>
        <w:jc w:val="both"/>
      </w:pPr>
      <w:r>
        <w:t xml:space="preserve">    - Iu = 100% - 20 p;</w:t>
      </w:r>
    </w:p>
    <w:p w14:paraId="38F1C82A" w14:textId="77777777" w:rsidR="009B6D2A" w:rsidRDefault="009B6D2A" w:rsidP="000749F9">
      <w:pPr>
        <w:jc w:val="both"/>
      </w:pPr>
    </w:p>
    <w:p w14:paraId="2E98BF03" w14:textId="77777777" w:rsidR="009B6D2A" w:rsidRDefault="009B6D2A" w:rsidP="000749F9">
      <w:pPr>
        <w:jc w:val="both"/>
      </w:pPr>
      <w:r>
        <w:t xml:space="preserve">    *) Aplicaţiile de finanţare pentru proiectele de investiţii în energie verde vor fi însoţite în mod obligatoriu de analiza energetică a proiectului, împreună cu calculele energetice şi justificările aferente care vor stabili valorile calculate pentru criteriile anterioare.</w:t>
      </w:r>
    </w:p>
    <w:p w14:paraId="34E4A211" w14:textId="77777777" w:rsidR="009B6D2A" w:rsidRDefault="009B6D2A" w:rsidP="000749F9">
      <w:pPr>
        <w:jc w:val="both"/>
      </w:pPr>
    </w:p>
    <w:p w14:paraId="422A470F" w14:textId="77777777" w:rsidR="009B6D2A" w:rsidRDefault="009B6D2A" w:rsidP="000749F9">
      <w:pPr>
        <w:jc w:val="both"/>
      </w:pPr>
      <w:r>
        <w:t xml:space="preserve">    II. CRITERII DE SELECŢIE PENTRU PROIECTE DE INVESTIŢII ÎN ENERGIE VERDE PENTRU CONSUM PROPRIU:</w:t>
      </w:r>
    </w:p>
    <w:p w14:paraId="6AF4DEF7" w14:textId="77777777" w:rsidR="009B6D2A" w:rsidRDefault="009B6D2A" w:rsidP="000749F9">
      <w:pPr>
        <w:jc w:val="both"/>
      </w:pPr>
    </w:p>
    <w:p w14:paraId="4F1AA5BC" w14:textId="77777777" w:rsidR="009B6D2A" w:rsidRDefault="009B6D2A" w:rsidP="000749F9">
      <w:pPr>
        <w:jc w:val="both"/>
      </w:pPr>
      <w:r>
        <w:t xml:space="preserve">    Criteriul C1*): Valoarea contribuţiei din fonduri nerambursabile raportat la capacitatea de producţie din surse regenerabile de energie pentru consum propriu (VSER) - 30 p:</w:t>
      </w:r>
    </w:p>
    <w:p w14:paraId="4C550ED0" w14:textId="77777777" w:rsidR="009B6D2A" w:rsidRDefault="009B6D2A" w:rsidP="000749F9">
      <w:pPr>
        <w:jc w:val="both"/>
      </w:pPr>
    </w:p>
    <w:p w14:paraId="76262284" w14:textId="77777777" w:rsidR="009B6D2A" w:rsidRDefault="009B6D2A" w:rsidP="000749F9">
      <w:pPr>
        <w:jc w:val="both"/>
      </w:pPr>
      <w:r>
        <w:t xml:space="preserve">    Modalitatea de calcul:</w:t>
      </w:r>
    </w:p>
    <w:p w14:paraId="300723CE" w14:textId="77777777" w:rsidR="009B6D2A" w:rsidRDefault="009B6D2A" w:rsidP="000749F9">
      <w:pPr>
        <w:jc w:val="both"/>
      </w:pPr>
    </w:p>
    <w:p w14:paraId="1CF5676F" w14:textId="77777777" w:rsidR="009B6D2A" w:rsidRDefault="009B6D2A" w:rsidP="000749F9">
      <w:pPr>
        <w:jc w:val="both"/>
      </w:pPr>
      <w:r>
        <w:t xml:space="preserve">            VAS</w:t>
      </w:r>
    </w:p>
    <w:p w14:paraId="0D8DDFC0" w14:textId="77777777" w:rsidR="009B6D2A" w:rsidRDefault="009B6D2A" w:rsidP="000749F9">
      <w:pPr>
        <w:jc w:val="both"/>
      </w:pPr>
      <w:r>
        <w:t xml:space="preserve">    VSER = ----- [Euro/kW instalat]</w:t>
      </w:r>
    </w:p>
    <w:p w14:paraId="16CD74BC" w14:textId="77777777" w:rsidR="009B6D2A" w:rsidRDefault="009B6D2A" w:rsidP="000749F9">
      <w:pPr>
        <w:jc w:val="both"/>
      </w:pPr>
      <w:r>
        <w:t xml:space="preserve">            Pi</w:t>
      </w:r>
    </w:p>
    <w:p w14:paraId="63041BAC" w14:textId="77777777" w:rsidR="009B6D2A" w:rsidRDefault="009B6D2A" w:rsidP="000749F9">
      <w:pPr>
        <w:jc w:val="both"/>
      </w:pPr>
    </w:p>
    <w:p w14:paraId="2FA68B59" w14:textId="77777777" w:rsidR="009B6D2A" w:rsidRDefault="009B6D2A" w:rsidP="000749F9">
      <w:pPr>
        <w:jc w:val="both"/>
      </w:pPr>
      <w:r>
        <w:t xml:space="preserve">    Unde:</w:t>
      </w:r>
    </w:p>
    <w:p w14:paraId="233CA475" w14:textId="77777777" w:rsidR="009B6D2A" w:rsidRDefault="009B6D2A" w:rsidP="000749F9">
      <w:pPr>
        <w:jc w:val="both"/>
      </w:pPr>
      <w:r>
        <w:t xml:space="preserve">    - VSER = Valoarea contribuţiei din fonduri nerambursabile raportat la capacitatea de producţie din surse regenerabile de energie pentru consum propriu, pe baza analizei energetice;</w:t>
      </w:r>
    </w:p>
    <w:p w14:paraId="687DEF26" w14:textId="77777777" w:rsidR="009B6D2A" w:rsidRDefault="009B6D2A" w:rsidP="000749F9">
      <w:pPr>
        <w:jc w:val="both"/>
      </w:pPr>
      <w:r>
        <w:t xml:space="preserve">    - VAS = cuantumul/valoarea contribuţiei din fonduri nerambursabile solicitată pentru proiect;</w:t>
      </w:r>
    </w:p>
    <w:p w14:paraId="424C6C0E" w14:textId="77777777" w:rsidR="009B6D2A" w:rsidRDefault="009B6D2A" w:rsidP="000749F9">
      <w:pPr>
        <w:jc w:val="both"/>
      </w:pPr>
      <w:r>
        <w:t xml:space="preserve">    - Pi = putere instalată din surse regenerabile de energie realizată prin proiectul de investiţii;</w:t>
      </w:r>
    </w:p>
    <w:p w14:paraId="08DA3A78" w14:textId="77777777" w:rsidR="009B6D2A" w:rsidRDefault="009B6D2A" w:rsidP="000749F9">
      <w:pPr>
        <w:jc w:val="both"/>
      </w:pPr>
    </w:p>
    <w:p w14:paraId="3701B7DB" w14:textId="77777777" w:rsidR="009B6D2A" w:rsidRDefault="009B6D2A" w:rsidP="000749F9">
      <w:pPr>
        <w:jc w:val="both"/>
      </w:pPr>
      <w:r>
        <w:t xml:space="preserve">    Punctaj acordat:</w:t>
      </w:r>
    </w:p>
    <w:p w14:paraId="57F7111E" w14:textId="77777777" w:rsidR="009B6D2A" w:rsidRDefault="009B6D2A" w:rsidP="000749F9">
      <w:pPr>
        <w:jc w:val="both"/>
      </w:pPr>
      <w:r>
        <w:t xml:space="preserve">    X = Valoarea cea mai mică a contribuţiei din fonduri nerambursabile solicitată raportată la capacitatea de producţie din surse regenerabile de energie pentru consum propriu (Euro/kW instalat)</w:t>
      </w:r>
    </w:p>
    <w:p w14:paraId="3C588D75" w14:textId="77777777" w:rsidR="009B6D2A" w:rsidRDefault="009B6D2A" w:rsidP="000749F9">
      <w:pPr>
        <w:jc w:val="both"/>
      </w:pPr>
    </w:p>
    <w:p w14:paraId="2C378803" w14:textId="77777777" w:rsidR="009B6D2A" w:rsidRDefault="009B6D2A" w:rsidP="000749F9">
      <w:pPr>
        <w:jc w:val="both"/>
      </w:pPr>
      <w:r>
        <w:t xml:space="preserve">    - VSER &gt; 120% * X - 15 p;</w:t>
      </w:r>
    </w:p>
    <w:p w14:paraId="6969B201" w14:textId="77777777" w:rsidR="009B6D2A" w:rsidRDefault="009B6D2A" w:rsidP="000749F9">
      <w:pPr>
        <w:jc w:val="both"/>
      </w:pPr>
      <w:r>
        <w:t xml:space="preserve">    - 120% * X &gt;/= VSER &gt; 110% * X - 20 p;</w:t>
      </w:r>
    </w:p>
    <w:p w14:paraId="16DEC52E" w14:textId="77777777" w:rsidR="009B6D2A" w:rsidRDefault="009B6D2A" w:rsidP="000749F9">
      <w:pPr>
        <w:jc w:val="both"/>
      </w:pPr>
      <w:r>
        <w:t xml:space="preserve">    - 110% * X &gt;/= VSER &gt; 100% * X - 25 p;</w:t>
      </w:r>
    </w:p>
    <w:p w14:paraId="7B3F3000" w14:textId="77777777" w:rsidR="009B6D2A" w:rsidRDefault="009B6D2A" w:rsidP="000749F9">
      <w:pPr>
        <w:jc w:val="both"/>
      </w:pPr>
      <w:r>
        <w:t xml:space="preserve">    - VSER = X - 30 p</w:t>
      </w:r>
    </w:p>
    <w:p w14:paraId="42217C57" w14:textId="77777777" w:rsidR="009B6D2A" w:rsidRDefault="009B6D2A" w:rsidP="000749F9">
      <w:pPr>
        <w:jc w:val="both"/>
      </w:pPr>
    </w:p>
    <w:p w14:paraId="19ABF7B0" w14:textId="77777777" w:rsidR="009B6D2A" w:rsidRDefault="009B6D2A" w:rsidP="000749F9">
      <w:pPr>
        <w:jc w:val="both"/>
      </w:pPr>
      <w:r>
        <w:t xml:space="preserve">    Criteriul C2*): Reducerea emisiilor de gaze cu efect de seră (RGES - 30 p):</w:t>
      </w:r>
    </w:p>
    <w:p w14:paraId="7549EBDB" w14:textId="77777777" w:rsidR="009B6D2A" w:rsidRDefault="009B6D2A" w:rsidP="000749F9">
      <w:pPr>
        <w:jc w:val="both"/>
      </w:pPr>
    </w:p>
    <w:p w14:paraId="2FEA375B" w14:textId="77777777" w:rsidR="009B6D2A" w:rsidRDefault="009B6D2A" w:rsidP="000749F9">
      <w:pPr>
        <w:jc w:val="both"/>
      </w:pPr>
      <w:r>
        <w:t xml:space="preserve">    Modalitatea de calcul:</w:t>
      </w:r>
    </w:p>
    <w:p w14:paraId="475A6F35" w14:textId="77777777" w:rsidR="009B6D2A" w:rsidRDefault="009B6D2A" w:rsidP="000749F9">
      <w:pPr>
        <w:jc w:val="both"/>
      </w:pPr>
    </w:p>
    <w:p w14:paraId="7369133A" w14:textId="77777777" w:rsidR="009B6D2A" w:rsidRDefault="009B6D2A" w:rsidP="000749F9">
      <w:pPr>
        <w:jc w:val="both"/>
      </w:pPr>
      <w:r>
        <w:t xml:space="preserve">            GESr - GES1</w:t>
      </w:r>
    </w:p>
    <w:p w14:paraId="21138325" w14:textId="77777777" w:rsidR="009B6D2A" w:rsidRDefault="009B6D2A" w:rsidP="000749F9">
      <w:pPr>
        <w:jc w:val="both"/>
      </w:pPr>
      <w:r>
        <w:t xml:space="preserve">    RGES = ------------- [%] [tCO2]</w:t>
      </w:r>
    </w:p>
    <w:p w14:paraId="049AEBA6" w14:textId="77777777" w:rsidR="009B6D2A" w:rsidRDefault="009B6D2A" w:rsidP="000749F9">
      <w:pPr>
        <w:jc w:val="both"/>
      </w:pPr>
      <w:r>
        <w:t xml:space="preserve">               GESr</w:t>
      </w:r>
    </w:p>
    <w:p w14:paraId="464F048A" w14:textId="77777777" w:rsidR="009B6D2A" w:rsidRDefault="009B6D2A" w:rsidP="000749F9">
      <w:pPr>
        <w:jc w:val="both"/>
      </w:pPr>
    </w:p>
    <w:p w14:paraId="606DF5AD" w14:textId="77777777" w:rsidR="009B6D2A" w:rsidRDefault="009B6D2A" w:rsidP="000749F9">
      <w:pPr>
        <w:jc w:val="both"/>
      </w:pPr>
      <w:r>
        <w:t xml:space="preserve">    Unde:</w:t>
      </w:r>
    </w:p>
    <w:p w14:paraId="7576DBFD" w14:textId="77777777" w:rsidR="009B6D2A" w:rsidRDefault="009B6D2A" w:rsidP="000749F9">
      <w:pPr>
        <w:jc w:val="both"/>
      </w:pPr>
      <w:r>
        <w:lastRenderedPageBreak/>
        <w:t xml:space="preserve">    - RGES = reducerea emisiilor de gaze cu efect de seră, ca urmare a implementării proiectului de investiţii, pe baza analizei energetice;</w:t>
      </w:r>
    </w:p>
    <w:p w14:paraId="6BE2798F" w14:textId="77777777" w:rsidR="009B6D2A" w:rsidRDefault="009B6D2A" w:rsidP="000749F9">
      <w:pPr>
        <w:jc w:val="both"/>
      </w:pPr>
      <w:r>
        <w:t xml:space="preserve">    - GESr = emisii de gaze cu efect de seră, exprimat în [tCO2] în scenariul de referinţă, fără implementarea proiectului;</w:t>
      </w:r>
    </w:p>
    <w:p w14:paraId="6A5E5E81" w14:textId="77777777" w:rsidR="009B6D2A" w:rsidRDefault="009B6D2A" w:rsidP="000749F9">
      <w:pPr>
        <w:jc w:val="both"/>
      </w:pPr>
      <w:r>
        <w:t xml:space="preserve">    - GES1 = emisii de gaze cu efect de seră, exprimat în [tCO2], pentru primul an calendaristic după realizarea proiectului;</w:t>
      </w:r>
    </w:p>
    <w:p w14:paraId="415C68EF" w14:textId="77777777" w:rsidR="009B6D2A" w:rsidRDefault="009B6D2A" w:rsidP="000749F9">
      <w:pPr>
        <w:jc w:val="both"/>
      </w:pPr>
    </w:p>
    <w:p w14:paraId="11326C26" w14:textId="77777777" w:rsidR="009B6D2A" w:rsidRDefault="009B6D2A" w:rsidP="000749F9">
      <w:pPr>
        <w:jc w:val="both"/>
      </w:pPr>
      <w:r>
        <w:t xml:space="preserve">    Punctaj acordat:</w:t>
      </w:r>
    </w:p>
    <w:p w14:paraId="566BA0AE" w14:textId="77777777" w:rsidR="009B6D2A" w:rsidRDefault="009B6D2A" w:rsidP="000749F9">
      <w:pPr>
        <w:jc w:val="both"/>
      </w:pPr>
      <w:r>
        <w:t xml:space="preserve">    - RGES &lt;/= 30% - 15 p;</w:t>
      </w:r>
    </w:p>
    <w:p w14:paraId="7A0019DC" w14:textId="77777777" w:rsidR="009B6D2A" w:rsidRDefault="009B6D2A" w:rsidP="000749F9">
      <w:pPr>
        <w:jc w:val="both"/>
      </w:pPr>
      <w:r>
        <w:t xml:space="preserve">    - 30% &lt; RGES &lt;/= 40% - 20 p;</w:t>
      </w:r>
    </w:p>
    <w:p w14:paraId="70ED0747" w14:textId="77777777" w:rsidR="009B6D2A" w:rsidRDefault="009B6D2A" w:rsidP="000749F9">
      <w:pPr>
        <w:jc w:val="both"/>
      </w:pPr>
      <w:r>
        <w:t xml:space="preserve">    - 40% &lt; RGES &lt;/= 50% - 25 p;</w:t>
      </w:r>
    </w:p>
    <w:p w14:paraId="503D2075" w14:textId="77777777" w:rsidR="009B6D2A" w:rsidRDefault="009B6D2A" w:rsidP="000749F9">
      <w:pPr>
        <w:jc w:val="both"/>
      </w:pPr>
      <w:r>
        <w:t xml:space="preserve">    - RGES &gt; 50% - 30 p;</w:t>
      </w:r>
    </w:p>
    <w:p w14:paraId="54131779" w14:textId="77777777" w:rsidR="009B6D2A" w:rsidRDefault="009B6D2A" w:rsidP="000749F9">
      <w:pPr>
        <w:jc w:val="both"/>
      </w:pPr>
    </w:p>
    <w:p w14:paraId="7B78572B" w14:textId="77777777" w:rsidR="009B6D2A" w:rsidRDefault="009B6D2A" w:rsidP="000749F9">
      <w:pPr>
        <w:jc w:val="both"/>
      </w:pPr>
      <w:r>
        <w:t xml:space="preserve">    Criteriul C3*): Durata de utilizare a capacităţii de producţie instalată (Du - 20 p):</w:t>
      </w:r>
    </w:p>
    <w:p w14:paraId="52B50122" w14:textId="77777777" w:rsidR="009B6D2A" w:rsidRDefault="009B6D2A" w:rsidP="000749F9">
      <w:pPr>
        <w:jc w:val="both"/>
      </w:pPr>
    </w:p>
    <w:p w14:paraId="04F96094" w14:textId="77777777" w:rsidR="009B6D2A" w:rsidRDefault="009B6D2A" w:rsidP="000749F9">
      <w:pPr>
        <w:jc w:val="both"/>
      </w:pPr>
      <w:r>
        <w:t xml:space="preserve">    Modalitatea de calcul:</w:t>
      </w:r>
    </w:p>
    <w:p w14:paraId="6DFABE77" w14:textId="77777777" w:rsidR="009B6D2A" w:rsidRDefault="009B6D2A" w:rsidP="000749F9">
      <w:pPr>
        <w:jc w:val="both"/>
      </w:pPr>
    </w:p>
    <w:p w14:paraId="4769DDFB" w14:textId="77777777" w:rsidR="009B6D2A" w:rsidRDefault="009B6D2A" w:rsidP="000749F9">
      <w:pPr>
        <w:jc w:val="both"/>
      </w:pPr>
      <w:r>
        <w:t xml:space="preserve">          Q</w:t>
      </w:r>
    </w:p>
    <w:p w14:paraId="4375BEAD" w14:textId="77777777" w:rsidR="009B6D2A" w:rsidRDefault="009B6D2A" w:rsidP="000749F9">
      <w:pPr>
        <w:jc w:val="both"/>
      </w:pPr>
      <w:r>
        <w:t xml:space="preserve">    Du = --- [h/an]</w:t>
      </w:r>
    </w:p>
    <w:p w14:paraId="1720BA2F" w14:textId="77777777" w:rsidR="009B6D2A" w:rsidRDefault="009B6D2A" w:rsidP="000749F9">
      <w:pPr>
        <w:jc w:val="both"/>
      </w:pPr>
      <w:r>
        <w:t xml:space="preserve">          Cp</w:t>
      </w:r>
    </w:p>
    <w:p w14:paraId="5D934D8D" w14:textId="77777777" w:rsidR="009B6D2A" w:rsidRDefault="009B6D2A" w:rsidP="000749F9">
      <w:pPr>
        <w:jc w:val="both"/>
      </w:pPr>
    </w:p>
    <w:p w14:paraId="77130811" w14:textId="77777777" w:rsidR="009B6D2A" w:rsidRDefault="009B6D2A" w:rsidP="000749F9">
      <w:pPr>
        <w:jc w:val="both"/>
      </w:pPr>
      <w:r>
        <w:t xml:space="preserve">    Unde:</w:t>
      </w:r>
    </w:p>
    <w:p w14:paraId="302958F5" w14:textId="77777777" w:rsidR="009B6D2A" w:rsidRDefault="009B6D2A" w:rsidP="000749F9">
      <w:pPr>
        <w:jc w:val="both"/>
      </w:pPr>
      <w:r>
        <w:t xml:space="preserve">    - Du = reprezintă numărul de ore de funcţionare la putere maximă a capacităţilor instalate;</w:t>
      </w:r>
    </w:p>
    <w:p w14:paraId="3D466E52" w14:textId="77777777" w:rsidR="009B6D2A" w:rsidRDefault="009B6D2A" w:rsidP="000749F9">
      <w:pPr>
        <w:jc w:val="both"/>
      </w:pPr>
      <w:r>
        <w:t xml:space="preserve">    - Q = reprezintă producţia anuală de energie verde realizată cu ajutorul echipamentelor de producţie sau a capacităţilor de producţie realizate prin intermediul investiţiilor;</w:t>
      </w:r>
    </w:p>
    <w:p w14:paraId="520305EC" w14:textId="77777777" w:rsidR="009B6D2A" w:rsidRDefault="009B6D2A" w:rsidP="000749F9">
      <w:pPr>
        <w:jc w:val="both"/>
      </w:pPr>
      <w:r>
        <w:t xml:space="preserve">    - Cp = capacitatea instalată a echipamentelor puse în funcţiune cu ajutorul investiţiei realizate;</w:t>
      </w:r>
    </w:p>
    <w:p w14:paraId="5907092C" w14:textId="77777777" w:rsidR="009B6D2A" w:rsidRDefault="009B6D2A" w:rsidP="000749F9">
      <w:pPr>
        <w:jc w:val="both"/>
      </w:pPr>
    </w:p>
    <w:p w14:paraId="7DF7C009" w14:textId="77777777" w:rsidR="009B6D2A" w:rsidRDefault="009B6D2A" w:rsidP="000749F9">
      <w:pPr>
        <w:jc w:val="both"/>
      </w:pPr>
      <w:r>
        <w:t xml:space="preserve">    Punctaj acordat:</w:t>
      </w:r>
    </w:p>
    <w:p w14:paraId="248F1E6B" w14:textId="77777777" w:rsidR="009B6D2A" w:rsidRDefault="009B6D2A" w:rsidP="000749F9">
      <w:pPr>
        <w:jc w:val="both"/>
      </w:pPr>
      <w:r>
        <w:t xml:space="preserve">    - Du &lt;/= 1000 h/an - 10 p;</w:t>
      </w:r>
    </w:p>
    <w:p w14:paraId="218EC02C" w14:textId="77777777" w:rsidR="009B6D2A" w:rsidRDefault="009B6D2A" w:rsidP="000749F9">
      <w:pPr>
        <w:jc w:val="both"/>
      </w:pPr>
      <w:r>
        <w:t xml:space="preserve">    - 1000 h/an &lt; Du &lt;/= 1500 h/an - 15 p;</w:t>
      </w:r>
    </w:p>
    <w:p w14:paraId="7C6F0E87" w14:textId="77777777" w:rsidR="009B6D2A" w:rsidRDefault="009B6D2A" w:rsidP="000749F9">
      <w:pPr>
        <w:jc w:val="both"/>
      </w:pPr>
      <w:r>
        <w:t xml:space="preserve">    - peste 1500 h/an - 20 p;</w:t>
      </w:r>
    </w:p>
    <w:p w14:paraId="4B8D5A3C" w14:textId="77777777" w:rsidR="009B6D2A" w:rsidRDefault="009B6D2A" w:rsidP="000749F9">
      <w:pPr>
        <w:jc w:val="both"/>
      </w:pPr>
    </w:p>
    <w:p w14:paraId="08CBA01E" w14:textId="77777777" w:rsidR="009B6D2A" w:rsidRDefault="009B6D2A" w:rsidP="000749F9">
      <w:pPr>
        <w:jc w:val="both"/>
      </w:pPr>
      <w:r>
        <w:t xml:space="preserve">    NB Având în vedere faptul că prin proiect se urmăreşte acoperirea consumului propriu de energie la nivelul APL-urilor, cantitatea de energie produsă va trebui să fie justificată în raport cu necesarul de energie pentru consum propriu, astfel încât cererea de energie să fie mai mare sau egală cu cantitatea de energie verde produsă</w:t>
      </w:r>
    </w:p>
    <w:p w14:paraId="06CA5D18" w14:textId="77777777" w:rsidR="009B6D2A" w:rsidRDefault="009B6D2A" w:rsidP="000749F9">
      <w:pPr>
        <w:jc w:val="both"/>
      </w:pPr>
    </w:p>
    <w:p w14:paraId="1C620C0E" w14:textId="77777777" w:rsidR="009B6D2A" w:rsidRDefault="009B6D2A" w:rsidP="000749F9">
      <w:pPr>
        <w:jc w:val="both"/>
      </w:pPr>
      <w:r>
        <w:t xml:space="preserve">    Criteriul C4*): Măsuri de eficienţă energetică implementate pe conturul proiectului anterior depunerii cererii de finanţare (15 p)</w:t>
      </w:r>
    </w:p>
    <w:p w14:paraId="7875409C" w14:textId="77777777" w:rsidR="009B6D2A" w:rsidRDefault="009B6D2A" w:rsidP="000749F9">
      <w:pPr>
        <w:jc w:val="both"/>
      </w:pPr>
    </w:p>
    <w:p w14:paraId="453CA479" w14:textId="77777777" w:rsidR="009B6D2A" w:rsidRDefault="009B6D2A" w:rsidP="000749F9">
      <w:pPr>
        <w:jc w:val="both"/>
      </w:pPr>
      <w:r>
        <w:t xml:space="preserve">    Modalitatea de calcul:</w:t>
      </w:r>
    </w:p>
    <w:p w14:paraId="427E7CEA" w14:textId="77777777" w:rsidR="009B6D2A" w:rsidRDefault="009B6D2A" w:rsidP="000749F9">
      <w:pPr>
        <w:jc w:val="both"/>
      </w:pPr>
      <w:r>
        <w:t xml:space="preserve">    1. Dacă solicitantul solicită finanţare doar pentru acoperirea consumului de energie electrică aferent iluminatului public şi a implementat măsuri de eficientizare a consumului de energie electrică pentru iluminat public - 5 p</w:t>
      </w:r>
    </w:p>
    <w:p w14:paraId="098AF760" w14:textId="77777777" w:rsidR="009B6D2A" w:rsidRDefault="009B6D2A" w:rsidP="000749F9">
      <w:pPr>
        <w:jc w:val="both"/>
      </w:pPr>
      <w:r>
        <w:lastRenderedPageBreak/>
        <w:t xml:space="preserve">    2. Dacă solicitantul solicită finanţare doar pentru acoperirea consumului de energie electrică aferent clădirilor publice şi a implementat măsuri de eficientizare a consumului de energie electrică în clădiri publice - 10 p</w:t>
      </w:r>
    </w:p>
    <w:p w14:paraId="3340D39A" w14:textId="77777777" w:rsidR="009B6D2A" w:rsidRDefault="009B6D2A" w:rsidP="000749F9">
      <w:pPr>
        <w:jc w:val="both"/>
      </w:pPr>
      <w:r>
        <w:t xml:space="preserve">    3. Dacă solicitantul solicită finanţare doar pentru acoperirea consumului de energie electrică aferent atât iluminatului public, cât şi pentru clădiri publice şi a implementat atât măsuri de eficientizare a consumului de energie electrică pentru iluminat public, cât şi pentru clădiri publice - 15 p</w:t>
      </w:r>
    </w:p>
    <w:p w14:paraId="5902777C" w14:textId="77777777" w:rsidR="009B6D2A" w:rsidRDefault="009B6D2A" w:rsidP="000749F9">
      <w:pPr>
        <w:jc w:val="both"/>
      </w:pPr>
      <w:r>
        <w:t xml:space="preserve">    4. Dacă solicitantul nu a implementat sau nu are în curs de implementare măsuri de eficienţă energetică la nivelul proiectului propus pentru finanţare anterior depunerii cererii de finanţare - 0 p</w:t>
      </w:r>
    </w:p>
    <w:p w14:paraId="4EAEC742" w14:textId="77777777" w:rsidR="009B6D2A" w:rsidRDefault="009B6D2A" w:rsidP="000749F9">
      <w:pPr>
        <w:jc w:val="both"/>
      </w:pPr>
    </w:p>
    <w:p w14:paraId="221F0871" w14:textId="77777777" w:rsidR="009B6D2A" w:rsidRDefault="009B6D2A" w:rsidP="000749F9">
      <w:pPr>
        <w:jc w:val="both"/>
      </w:pPr>
      <w:r>
        <w:t xml:space="preserve">    Criteriul C5*): Utilizarea SER mai puţin utilizate (5 p)</w:t>
      </w:r>
    </w:p>
    <w:p w14:paraId="1B93AC3F" w14:textId="77777777" w:rsidR="009B6D2A" w:rsidRDefault="009B6D2A" w:rsidP="000749F9">
      <w:pPr>
        <w:jc w:val="both"/>
      </w:pPr>
    </w:p>
    <w:p w14:paraId="0B43B486" w14:textId="77777777" w:rsidR="009B6D2A" w:rsidRDefault="009B6D2A" w:rsidP="000749F9">
      <w:pPr>
        <w:jc w:val="both"/>
      </w:pPr>
      <w:r>
        <w:t xml:space="preserve">    Punctaj acordat:</w:t>
      </w:r>
    </w:p>
    <w:p w14:paraId="3F711EAB" w14:textId="77777777" w:rsidR="009B6D2A" w:rsidRDefault="009B6D2A" w:rsidP="000749F9">
      <w:pPr>
        <w:jc w:val="both"/>
      </w:pPr>
      <w:r>
        <w:t xml:space="preserve">    - Dacă prin proiect se propune utilizarea SER (de ex. geotermal, biogaz) - 5 p</w:t>
      </w:r>
    </w:p>
    <w:p w14:paraId="71B2637B" w14:textId="77777777" w:rsidR="009B6D2A" w:rsidRDefault="009B6D2A" w:rsidP="000749F9">
      <w:pPr>
        <w:jc w:val="both"/>
      </w:pPr>
    </w:p>
    <w:p w14:paraId="639F4BF5" w14:textId="77777777" w:rsidR="009B6D2A" w:rsidRDefault="009B6D2A" w:rsidP="000749F9">
      <w:pPr>
        <w:jc w:val="both"/>
      </w:pPr>
      <w:r>
        <w:t xml:space="preserve">    *) Aplicaţiile de finanţare pentru proiectele de investiţii în energie verde vor fi însoţite în mod obligatoriu de analiza energetică a proiectului, împreună cu calculele energetice şi justificările aferente care vor stabili valorile calculate pentru criteriile anterioare.</w:t>
      </w:r>
    </w:p>
    <w:p w14:paraId="7131F3F5" w14:textId="77777777" w:rsidR="009B6D2A" w:rsidRDefault="009B6D2A" w:rsidP="000749F9">
      <w:pPr>
        <w:jc w:val="both"/>
      </w:pPr>
    </w:p>
    <w:p w14:paraId="2468E4CF" w14:textId="77777777" w:rsidR="009B6D2A" w:rsidRDefault="009B6D2A" w:rsidP="000749F9">
      <w:pPr>
        <w:jc w:val="both"/>
      </w:pPr>
      <w:r>
        <w:t xml:space="preserve">    ANEXA 2*)</w:t>
      </w:r>
    </w:p>
    <w:p w14:paraId="671E94C4" w14:textId="77777777" w:rsidR="009B6D2A" w:rsidRDefault="009B6D2A" w:rsidP="000749F9">
      <w:pPr>
        <w:jc w:val="both"/>
      </w:pPr>
      <w:r>
        <w:t xml:space="preserve">    (Anexa nr. 3 la Ordonanţa de urgenţă a Guvernului nr. 113/2022)</w:t>
      </w:r>
    </w:p>
    <w:p w14:paraId="1B3E0C8E" w14:textId="77777777" w:rsidR="009B6D2A" w:rsidRDefault="009B6D2A" w:rsidP="000749F9">
      <w:pPr>
        <w:jc w:val="both"/>
      </w:pPr>
    </w:p>
    <w:p w14:paraId="367465E6" w14:textId="77777777" w:rsidR="009B6D2A" w:rsidRDefault="009B6D2A" w:rsidP="000749F9">
      <w:pPr>
        <w:jc w:val="both"/>
      </w:pPr>
      <w:r>
        <w:t xml:space="preserve">    *) Anexa nr. 2 este reprodusă în facsimil.</w:t>
      </w:r>
    </w:p>
    <w:p w14:paraId="2A75F8E1" w14:textId="77777777" w:rsidR="009B6D2A" w:rsidRDefault="009B6D2A" w:rsidP="000749F9">
      <w:pPr>
        <w:jc w:val="both"/>
      </w:pPr>
    </w:p>
    <w:p w14:paraId="0AD99ECB" w14:textId="77777777" w:rsidR="009B6D2A" w:rsidRDefault="009B6D2A" w:rsidP="000749F9">
      <w:pPr>
        <w:jc w:val="both"/>
      </w:pPr>
      <w:r>
        <w:t xml:space="preserve">    Domenii de activitate eligibile pentru granturile de investiţii acordate sub forma de ajutor de stat</w:t>
      </w:r>
    </w:p>
    <w:p w14:paraId="59AD770F" w14:textId="77777777" w:rsidR="009B6D2A" w:rsidRDefault="009B6D2A" w:rsidP="000749F9">
      <w:pPr>
        <w:jc w:val="both"/>
      </w:pPr>
      <w:r>
        <w:t xml:space="preserve"> _____________________________________________________________________</w:t>
      </w:r>
    </w:p>
    <w:p w14:paraId="6EBD65D2" w14:textId="77777777" w:rsidR="009B6D2A" w:rsidRDefault="009B6D2A" w:rsidP="000749F9">
      <w:pPr>
        <w:jc w:val="both"/>
      </w:pPr>
      <w:r>
        <w:t>| 08   | ALTE ACTIVITĂŢI EXTRACTIVE (SECŢIUNEA B)                     |</w:t>
      </w:r>
    </w:p>
    <w:p w14:paraId="72F80E4A" w14:textId="77777777" w:rsidR="009B6D2A" w:rsidRDefault="009B6D2A" w:rsidP="000749F9">
      <w:pPr>
        <w:jc w:val="both"/>
      </w:pPr>
      <w:r>
        <w:t>|______|______________________________________________________________|</w:t>
      </w:r>
    </w:p>
    <w:p w14:paraId="31492764" w14:textId="77777777" w:rsidR="009B6D2A" w:rsidRDefault="009B6D2A" w:rsidP="000749F9">
      <w:pPr>
        <w:jc w:val="both"/>
      </w:pPr>
      <w:r>
        <w:t>| 0812 | Extracţia pietrişului şi nisipului                           |</w:t>
      </w:r>
    </w:p>
    <w:p w14:paraId="5E790091" w14:textId="77777777" w:rsidR="009B6D2A" w:rsidRDefault="009B6D2A" w:rsidP="000749F9">
      <w:pPr>
        <w:jc w:val="both"/>
      </w:pPr>
      <w:r>
        <w:t>|______|______________________________________________________________|</w:t>
      </w:r>
    </w:p>
    <w:p w14:paraId="6317A153" w14:textId="77777777" w:rsidR="009B6D2A" w:rsidRDefault="009B6D2A" w:rsidP="000749F9">
      <w:pPr>
        <w:jc w:val="both"/>
      </w:pPr>
      <w:r>
        <w:t>| 09   | ACTIVITĂŢI DE SERVICII ANEXE EXTRACŢIEI (SECŢIUNEA B)        |</w:t>
      </w:r>
    </w:p>
    <w:p w14:paraId="1C94E783" w14:textId="77777777" w:rsidR="009B6D2A" w:rsidRDefault="009B6D2A" w:rsidP="000749F9">
      <w:pPr>
        <w:jc w:val="both"/>
      </w:pPr>
      <w:r>
        <w:t>|______|______________________________________________________________|</w:t>
      </w:r>
    </w:p>
    <w:p w14:paraId="178257D2" w14:textId="77777777" w:rsidR="009B6D2A" w:rsidRDefault="009B6D2A" w:rsidP="000749F9">
      <w:pPr>
        <w:jc w:val="both"/>
      </w:pPr>
      <w:r>
        <w:t>| 0990 | Activităţi de servicii anexe pentru extracţia mineralelor    |</w:t>
      </w:r>
    </w:p>
    <w:p w14:paraId="7E6FD4D9" w14:textId="77777777" w:rsidR="009B6D2A" w:rsidRDefault="009B6D2A" w:rsidP="000749F9">
      <w:pPr>
        <w:jc w:val="both"/>
      </w:pPr>
      <w:r>
        <w:t>|______|______________________________________________________________|</w:t>
      </w:r>
    </w:p>
    <w:p w14:paraId="23458690" w14:textId="77777777" w:rsidR="009B6D2A" w:rsidRDefault="009B6D2A" w:rsidP="000749F9">
      <w:pPr>
        <w:jc w:val="both"/>
      </w:pPr>
      <w:r>
        <w:t>| 10   | INDUSTRIA ALIMENTARĂ (SECŢIUNEA C)                           |</w:t>
      </w:r>
    </w:p>
    <w:p w14:paraId="3D48145C" w14:textId="77777777" w:rsidR="009B6D2A" w:rsidRDefault="009B6D2A" w:rsidP="000749F9">
      <w:pPr>
        <w:jc w:val="both"/>
      </w:pPr>
      <w:r>
        <w:t>|______|______________________________________________________________|</w:t>
      </w:r>
    </w:p>
    <w:p w14:paraId="1141E34B" w14:textId="77777777" w:rsidR="009B6D2A" w:rsidRDefault="009B6D2A" w:rsidP="000749F9">
      <w:pPr>
        <w:jc w:val="both"/>
      </w:pPr>
      <w:r>
        <w:t>| 1011 | Producţia şi conservarea cărnii                              |</w:t>
      </w:r>
    </w:p>
    <w:p w14:paraId="27B96DDE" w14:textId="77777777" w:rsidR="009B6D2A" w:rsidRDefault="009B6D2A" w:rsidP="000749F9">
      <w:pPr>
        <w:jc w:val="both"/>
      </w:pPr>
      <w:r>
        <w:t>|______|______________________________________________________________|</w:t>
      </w:r>
    </w:p>
    <w:p w14:paraId="0FB8AB47" w14:textId="77777777" w:rsidR="009B6D2A" w:rsidRDefault="009B6D2A" w:rsidP="000749F9">
      <w:pPr>
        <w:jc w:val="both"/>
      </w:pPr>
      <w:r>
        <w:t>| 1012 | Prelucrarea şi conservarea cărnii de pasăre                  |</w:t>
      </w:r>
    </w:p>
    <w:p w14:paraId="3A8F7D2A" w14:textId="77777777" w:rsidR="009B6D2A" w:rsidRDefault="009B6D2A" w:rsidP="000749F9">
      <w:pPr>
        <w:jc w:val="both"/>
      </w:pPr>
      <w:r>
        <w:t>|______|______________________________________________________________|</w:t>
      </w:r>
    </w:p>
    <w:p w14:paraId="2DC17AD7" w14:textId="77777777" w:rsidR="009B6D2A" w:rsidRDefault="009B6D2A" w:rsidP="000749F9">
      <w:pPr>
        <w:jc w:val="both"/>
      </w:pPr>
      <w:r>
        <w:t>| 1013 | Fabricarea produselor din carne (inclusiv din carne de       |</w:t>
      </w:r>
    </w:p>
    <w:p w14:paraId="729267FD" w14:textId="77777777" w:rsidR="009B6D2A" w:rsidRDefault="009B6D2A" w:rsidP="000749F9">
      <w:pPr>
        <w:jc w:val="both"/>
      </w:pPr>
      <w:r>
        <w:t>|      | pasăre)                                                      |</w:t>
      </w:r>
    </w:p>
    <w:p w14:paraId="75AC4599" w14:textId="77777777" w:rsidR="009B6D2A" w:rsidRDefault="009B6D2A" w:rsidP="000749F9">
      <w:pPr>
        <w:jc w:val="both"/>
      </w:pPr>
      <w:r>
        <w:t>|______|______________________________________________________________|</w:t>
      </w:r>
    </w:p>
    <w:p w14:paraId="6CF705FA" w14:textId="77777777" w:rsidR="009B6D2A" w:rsidRDefault="009B6D2A" w:rsidP="000749F9">
      <w:pPr>
        <w:jc w:val="both"/>
      </w:pPr>
      <w:r>
        <w:t>| 1020 | Prelucrarea şi conservarea peştelui, crustaceelor şi         |</w:t>
      </w:r>
    </w:p>
    <w:p w14:paraId="5BAD2A5A" w14:textId="77777777" w:rsidR="009B6D2A" w:rsidRDefault="009B6D2A" w:rsidP="000749F9">
      <w:pPr>
        <w:jc w:val="both"/>
      </w:pPr>
      <w:r>
        <w:t>|      | moluştelor                                                   |</w:t>
      </w:r>
    </w:p>
    <w:p w14:paraId="1D3E9324" w14:textId="77777777" w:rsidR="009B6D2A" w:rsidRDefault="009B6D2A" w:rsidP="000749F9">
      <w:pPr>
        <w:jc w:val="both"/>
      </w:pPr>
      <w:r>
        <w:lastRenderedPageBreak/>
        <w:t>|______|______________________________________________________________|</w:t>
      </w:r>
    </w:p>
    <w:p w14:paraId="049F9AC2" w14:textId="77777777" w:rsidR="009B6D2A" w:rsidRDefault="009B6D2A" w:rsidP="000749F9">
      <w:pPr>
        <w:jc w:val="both"/>
      </w:pPr>
      <w:r>
        <w:t>| 1031 | Prelucrarea şi conservarea cartofilor                        |</w:t>
      </w:r>
    </w:p>
    <w:p w14:paraId="7A00AD4F" w14:textId="77777777" w:rsidR="009B6D2A" w:rsidRDefault="009B6D2A" w:rsidP="000749F9">
      <w:pPr>
        <w:jc w:val="both"/>
      </w:pPr>
      <w:r>
        <w:t>|______|______________________________________________________________|</w:t>
      </w:r>
    </w:p>
    <w:p w14:paraId="0705AFAE" w14:textId="77777777" w:rsidR="009B6D2A" w:rsidRDefault="009B6D2A" w:rsidP="000749F9">
      <w:pPr>
        <w:jc w:val="both"/>
      </w:pPr>
      <w:r>
        <w:t>| 1032 | Fabricarea sucurilor de fructe şi legume                     |</w:t>
      </w:r>
    </w:p>
    <w:p w14:paraId="003162FB" w14:textId="77777777" w:rsidR="009B6D2A" w:rsidRDefault="009B6D2A" w:rsidP="000749F9">
      <w:pPr>
        <w:jc w:val="both"/>
      </w:pPr>
      <w:r>
        <w:t>|______|______________________________________________________________|</w:t>
      </w:r>
    </w:p>
    <w:p w14:paraId="01AEF694" w14:textId="77777777" w:rsidR="009B6D2A" w:rsidRDefault="009B6D2A" w:rsidP="000749F9">
      <w:pPr>
        <w:jc w:val="both"/>
      </w:pPr>
      <w:r>
        <w:t>| 1039 | Prelucrarea şi conservarea fructelor şi legumelor            |</w:t>
      </w:r>
    </w:p>
    <w:p w14:paraId="30363282" w14:textId="77777777" w:rsidR="009B6D2A" w:rsidRDefault="009B6D2A" w:rsidP="000749F9">
      <w:pPr>
        <w:jc w:val="both"/>
      </w:pPr>
      <w:r>
        <w:t>|______|______________________________________________________________|</w:t>
      </w:r>
    </w:p>
    <w:p w14:paraId="2A3C638F" w14:textId="77777777" w:rsidR="009B6D2A" w:rsidRDefault="009B6D2A" w:rsidP="000749F9">
      <w:pPr>
        <w:jc w:val="both"/>
      </w:pPr>
      <w:r>
        <w:t>| 1041 | Fabricarea uleiurilor şi grăsimilor                          |</w:t>
      </w:r>
    </w:p>
    <w:p w14:paraId="69C41D55" w14:textId="77777777" w:rsidR="009B6D2A" w:rsidRDefault="009B6D2A" w:rsidP="000749F9">
      <w:pPr>
        <w:jc w:val="both"/>
      </w:pPr>
      <w:r>
        <w:t>|______|______________________________________________________________|</w:t>
      </w:r>
    </w:p>
    <w:p w14:paraId="23A626CD" w14:textId="77777777" w:rsidR="009B6D2A" w:rsidRDefault="009B6D2A" w:rsidP="000749F9">
      <w:pPr>
        <w:jc w:val="both"/>
      </w:pPr>
      <w:r>
        <w:t>| 1042 | Fabricarea margarinei şi a altor produse comestibile similare|</w:t>
      </w:r>
    </w:p>
    <w:p w14:paraId="382B4B42" w14:textId="77777777" w:rsidR="009B6D2A" w:rsidRDefault="009B6D2A" w:rsidP="000749F9">
      <w:pPr>
        <w:jc w:val="both"/>
      </w:pPr>
      <w:r>
        <w:t>|______|______________________________________________________________|</w:t>
      </w:r>
    </w:p>
    <w:p w14:paraId="6FF2F313" w14:textId="77777777" w:rsidR="009B6D2A" w:rsidRDefault="009B6D2A" w:rsidP="000749F9">
      <w:pPr>
        <w:jc w:val="both"/>
      </w:pPr>
      <w:r>
        <w:t>| 1051 | Fabricarea produselor lactate şi a brânzeturilor             |</w:t>
      </w:r>
    </w:p>
    <w:p w14:paraId="56640069" w14:textId="77777777" w:rsidR="009B6D2A" w:rsidRDefault="009B6D2A" w:rsidP="000749F9">
      <w:pPr>
        <w:jc w:val="both"/>
      </w:pPr>
      <w:r>
        <w:t>|______|______________________________________________________________|</w:t>
      </w:r>
    </w:p>
    <w:p w14:paraId="5570942F" w14:textId="77777777" w:rsidR="009B6D2A" w:rsidRDefault="009B6D2A" w:rsidP="000749F9">
      <w:pPr>
        <w:jc w:val="both"/>
      </w:pPr>
      <w:r>
        <w:t>| 1052 | Fabricarea îngheţatei                                        |</w:t>
      </w:r>
    </w:p>
    <w:p w14:paraId="5AF1B952" w14:textId="77777777" w:rsidR="009B6D2A" w:rsidRDefault="009B6D2A" w:rsidP="000749F9">
      <w:pPr>
        <w:jc w:val="both"/>
      </w:pPr>
      <w:r>
        <w:t>|______|______________________________________________________________|</w:t>
      </w:r>
    </w:p>
    <w:p w14:paraId="065F6E5C" w14:textId="77777777" w:rsidR="009B6D2A" w:rsidRDefault="009B6D2A" w:rsidP="000749F9">
      <w:pPr>
        <w:jc w:val="both"/>
      </w:pPr>
      <w:r>
        <w:t>| 1061 | Fabricarea produselor de morărit                             |</w:t>
      </w:r>
    </w:p>
    <w:p w14:paraId="161984A9" w14:textId="77777777" w:rsidR="009B6D2A" w:rsidRDefault="009B6D2A" w:rsidP="000749F9">
      <w:pPr>
        <w:jc w:val="both"/>
      </w:pPr>
      <w:r>
        <w:t>|______|______________________________________________________________|</w:t>
      </w:r>
    </w:p>
    <w:p w14:paraId="6C02F493" w14:textId="77777777" w:rsidR="009B6D2A" w:rsidRDefault="009B6D2A" w:rsidP="000749F9">
      <w:pPr>
        <w:jc w:val="both"/>
      </w:pPr>
      <w:r>
        <w:t>| 1062 | Fabricarea amidonului şi a produselor din amidon             |</w:t>
      </w:r>
    </w:p>
    <w:p w14:paraId="486D998C" w14:textId="77777777" w:rsidR="009B6D2A" w:rsidRDefault="009B6D2A" w:rsidP="000749F9">
      <w:pPr>
        <w:jc w:val="both"/>
      </w:pPr>
      <w:r>
        <w:t>|______|______________________________________________________________|</w:t>
      </w:r>
    </w:p>
    <w:p w14:paraId="2FA86A4D" w14:textId="77777777" w:rsidR="009B6D2A" w:rsidRDefault="009B6D2A" w:rsidP="000749F9">
      <w:pPr>
        <w:jc w:val="both"/>
      </w:pPr>
      <w:r>
        <w:t>| 1071 | Fabricarea pâinii; fabricarea prăjiturilor şi a produselor   |</w:t>
      </w:r>
    </w:p>
    <w:p w14:paraId="6B02C8AA" w14:textId="77777777" w:rsidR="009B6D2A" w:rsidRDefault="009B6D2A" w:rsidP="000749F9">
      <w:pPr>
        <w:jc w:val="both"/>
      </w:pPr>
      <w:r>
        <w:t>|      | proaspete de patiserie                                       |</w:t>
      </w:r>
    </w:p>
    <w:p w14:paraId="64D9008A" w14:textId="77777777" w:rsidR="009B6D2A" w:rsidRDefault="009B6D2A" w:rsidP="000749F9">
      <w:pPr>
        <w:jc w:val="both"/>
      </w:pPr>
      <w:r>
        <w:t>|______|______________________________________________________________|</w:t>
      </w:r>
    </w:p>
    <w:p w14:paraId="73F6A5CA" w14:textId="77777777" w:rsidR="009B6D2A" w:rsidRDefault="009B6D2A" w:rsidP="000749F9">
      <w:pPr>
        <w:jc w:val="both"/>
      </w:pPr>
      <w:r>
        <w:t>| 1072 | Fabricarea biscuiţilor şi pişcoturilor; fabricarea           |</w:t>
      </w:r>
    </w:p>
    <w:p w14:paraId="584339A8" w14:textId="77777777" w:rsidR="009B6D2A" w:rsidRDefault="009B6D2A" w:rsidP="000749F9">
      <w:pPr>
        <w:jc w:val="both"/>
      </w:pPr>
      <w:r>
        <w:t>|      | prăjiturilor şi a produselor conservate de patiserie         |</w:t>
      </w:r>
    </w:p>
    <w:p w14:paraId="2607C4DD" w14:textId="77777777" w:rsidR="009B6D2A" w:rsidRDefault="009B6D2A" w:rsidP="000749F9">
      <w:pPr>
        <w:jc w:val="both"/>
      </w:pPr>
      <w:r>
        <w:t>|______|______________________________________________________________|</w:t>
      </w:r>
    </w:p>
    <w:p w14:paraId="13181C2B" w14:textId="77777777" w:rsidR="009B6D2A" w:rsidRDefault="009B6D2A" w:rsidP="000749F9">
      <w:pPr>
        <w:jc w:val="both"/>
      </w:pPr>
      <w:r>
        <w:t>| 1073 | Fabricarea macaroanelor, tăiţeilor, cus-cus-ului şi a altor  |</w:t>
      </w:r>
    </w:p>
    <w:p w14:paraId="1EFD54D8" w14:textId="77777777" w:rsidR="009B6D2A" w:rsidRDefault="009B6D2A" w:rsidP="000749F9">
      <w:pPr>
        <w:jc w:val="both"/>
      </w:pPr>
      <w:r>
        <w:t>|      | produse făinoase similare                                    |</w:t>
      </w:r>
    </w:p>
    <w:p w14:paraId="77ACB749" w14:textId="77777777" w:rsidR="009B6D2A" w:rsidRDefault="009B6D2A" w:rsidP="000749F9">
      <w:pPr>
        <w:jc w:val="both"/>
      </w:pPr>
      <w:r>
        <w:t>|______|______________________________________________________________|</w:t>
      </w:r>
    </w:p>
    <w:p w14:paraId="38005D09" w14:textId="77777777" w:rsidR="009B6D2A" w:rsidRDefault="009B6D2A" w:rsidP="000749F9">
      <w:pPr>
        <w:jc w:val="both"/>
      </w:pPr>
      <w:r>
        <w:t>| 1081 | Fabricarea zahărului                                         |</w:t>
      </w:r>
    </w:p>
    <w:p w14:paraId="00FE034E" w14:textId="77777777" w:rsidR="009B6D2A" w:rsidRDefault="009B6D2A" w:rsidP="000749F9">
      <w:pPr>
        <w:jc w:val="both"/>
      </w:pPr>
      <w:r>
        <w:t>|______|______________________________________________________________|</w:t>
      </w:r>
    </w:p>
    <w:p w14:paraId="2BD1836E" w14:textId="77777777" w:rsidR="009B6D2A" w:rsidRDefault="009B6D2A" w:rsidP="000749F9">
      <w:pPr>
        <w:jc w:val="both"/>
      </w:pPr>
      <w:r>
        <w:t>| 1082 | Fabricarea produselor din cacao, a ciocolatei şi a produselor|</w:t>
      </w:r>
    </w:p>
    <w:p w14:paraId="1FABE05E" w14:textId="77777777" w:rsidR="009B6D2A" w:rsidRDefault="009B6D2A" w:rsidP="000749F9">
      <w:pPr>
        <w:jc w:val="both"/>
      </w:pPr>
      <w:r>
        <w:t>|      | zaharoase                                                    |</w:t>
      </w:r>
    </w:p>
    <w:p w14:paraId="1FCB271E" w14:textId="77777777" w:rsidR="009B6D2A" w:rsidRDefault="009B6D2A" w:rsidP="000749F9">
      <w:pPr>
        <w:jc w:val="both"/>
      </w:pPr>
      <w:r>
        <w:t>|______|______________________________________________________________|</w:t>
      </w:r>
    </w:p>
    <w:p w14:paraId="4FA86521" w14:textId="77777777" w:rsidR="009B6D2A" w:rsidRDefault="009B6D2A" w:rsidP="000749F9">
      <w:pPr>
        <w:jc w:val="both"/>
      </w:pPr>
      <w:r>
        <w:t>| 1083 | Prelucrarea ceaiului şi cafelei                              |</w:t>
      </w:r>
    </w:p>
    <w:p w14:paraId="0A3C802A" w14:textId="77777777" w:rsidR="009B6D2A" w:rsidRDefault="009B6D2A" w:rsidP="000749F9">
      <w:pPr>
        <w:jc w:val="both"/>
      </w:pPr>
      <w:r>
        <w:t>|______|______________________________________________________________|</w:t>
      </w:r>
    </w:p>
    <w:p w14:paraId="4E0D8CE5" w14:textId="77777777" w:rsidR="009B6D2A" w:rsidRDefault="009B6D2A" w:rsidP="000749F9">
      <w:pPr>
        <w:jc w:val="both"/>
      </w:pPr>
      <w:r>
        <w:t>| 1084 | Fabricarea condimentelor şi ingredientelor                   |</w:t>
      </w:r>
    </w:p>
    <w:p w14:paraId="78E30B86" w14:textId="77777777" w:rsidR="009B6D2A" w:rsidRDefault="009B6D2A" w:rsidP="000749F9">
      <w:pPr>
        <w:jc w:val="both"/>
      </w:pPr>
      <w:r>
        <w:t>|______|______________________________________________________________|</w:t>
      </w:r>
    </w:p>
    <w:p w14:paraId="393E07D2" w14:textId="77777777" w:rsidR="009B6D2A" w:rsidRDefault="009B6D2A" w:rsidP="000749F9">
      <w:pPr>
        <w:jc w:val="both"/>
      </w:pPr>
      <w:r>
        <w:t>| 1085 | Fabricarea de mâncăruri preparate                            |</w:t>
      </w:r>
    </w:p>
    <w:p w14:paraId="1BBECBBF" w14:textId="77777777" w:rsidR="009B6D2A" w:rsidRDefault="009B6D2A" w:rsidP="000749F9">
      <w:pPr>
        <w:jc w:val="both"/>
      </w:pPr>
      <w:r>
        <w:t>|______|______________________________________________________________|</w:t>
      </w:r>
    </w:p>
    <w:p w14:paraId="019B2AAB" w14:textId="77777777" w:rsidR="009B6D2A" w:rsidRDefault="009B6D2A" w:rsidP="000749F9">
      <w:pPr>
        <w:jc w:val="both"/>
      </w:pPr>
      <w:r>
        <w:t>| 1086 | Fabricarea preparatelor alimentare omogenizate şi alimentelor|</w:t>
      </w:r>
    </w:p>
    <w:p w14:paraId="38C09227" w14:textId="77777777" w:rsidR="009B6D2A" w:rsidRDefault="009B6D2A" w:rsidP="000749F9">
      <w:pPr>
        <w:jc w:val="both"/>
      </w:pPr>
      <w:r>
        <w:t>|      | dietetice                                                    |</w:t>
      </w:r>
    </w:p>
    <w:p w14:paraId="4EB3A634" w14:textId="77777777" w:rsidR="009B6D2A" w:rsidRDefault="009B6D2A" w:rsidP="000749F9">
      <w:pPr>
        <w:jc w:val="both"/>
      </w:pPr>
      <w:r>
        <w:t>|______|______________________________________________________________|</w:t>
      </w:r>
    </w:p>
    <w:p w14:paraId="5CFBFB7F" w14:textId="77777777" w:rsidR="009B6D2A" w:rsidRDefault="009B6D2A" w:rsidP="000749F9">
      <w:pPr>
        <w:jc w:val="both"/>
      </w:pPr>
      <w:r>
        <w:t>| 1089 | Fabricarea altor produse alimentare n.c.a.                   |</w:t>
      </w:r>
    </w:p>
    <w:p w14:paraId="49EC1279" w14:textId="77777777" w:rsidR="009B6D2A" w:rsidRDefault="009B6D2A" w:rsidP="000749F9">
      <w:pPr>
        <w:jc w:val="both"/>
      </w:pPr>
      <w:r>
        <w:t>|______|______________________________________________________________|</w:t>
      </w:r>
    </w:p>
    <w:p w14:paraId="008D95E9" w14:textId="77777777" w:rsidR="009B6D2A" w:rsidRDefault="009B6D2A" w:rsidP="000749F9">
      <w:pPr>
        <w:jc w:val="both"/>
      </w:pPr>
      <w:r>
        <w:t>| 1091 | Fabricarea preparatelor pentru hrana animalelor de fermă     |</w:t>
      </w:r>
    </w:p>
    <w:p w14:paraId="52BCB8FA" w14:textId="77777777" w:rsidR="009B6D2A" w:rsidRDefault="009B6D2A" w:rsidP="000749F9">
      <w:pPr>
        <w:jc w:val="both"/>
      </w:pPr>
      <w:r>
        <w:t>|______|______________________________________________________________|</w:t>
      </w:r>
    </w:p>
    <w:p w14:paraId="2D11248A" w14:textId="77777777" w:rsidR="009B6D2A" w:rsidRDefault="009B6D2A" w:rsidP="000749F9">
      <w:pPr>
        <w:jc w:val="both"/>
      </w:pPr>
      <w:r>
        <w:t>| 1092 | Fabricarea preparatelor pentru hrana animalelor de companie  |</w:t>
      </w:r>
    </w:p>
    <w:p w14:paraId="05B39FA6" w14:textId="77777777" w:rsidR="009B6D2A" w:rsidRDefault="009B6D2A" w:rsidP="000749F9">
      <w:pPr>
        <w:jc w:val="both"/>
      </w:pPr>
      <w:r>
        <w:lastRenderedPageBreak/>
        <w:t>|______|______________________________________________________________|</w:t>
      </w:r>
    </w:p>
    <w:p w14:paraId="57004ACA" w14:textId="77777777" w:rsidR="009B6D2A" w:rsidRDefault="009B6D2A" w:rsidP="000749F9">
      <w:pPr>
        <w:jc w:val="both"/>
      </w:pPr>
      <w:r>
        <w:t>| 1106 | Fabricarea malţului                                          |</w:t>
      </w:r>
    </w:p>
    <w:p w14:paraId="41421D05" w14:textId="77777777" w:rsidR="009B6D2A" w:rsidRDefault="009B6D2A" w:rsidP="000749F9">
      <w:pPr>
        <w:jc w:val="both"/>
      </w:pPr>
      <w:r>
        <w:t>|______|______________________________________________________________|</w:t>
      </w:r>
    </w:p>
    <w:p w14:paraId="20602967" w14:textId="77777777" w:rsidR="009B6D2A" w:rsidRDefault="009B6D2A" w:rsidP="000749F9">
      <w:pPr>
        <w:jc w:val="both"/>
      </w:pPr>
      <w:r>
        <w:t>| 1107 | Producţia de băuturi răcoritoare nealcoolice; producţia de   |</w:t>
      </w:r>
    </w:p>
    <w:p w14:paraId="24210D11" w14:textId="77777777" w:rsidR="009B6D2A" w:rsidRDefault="009B6D2A" w:rsidP="000749F9">
      <w:pPr>
        <w:jc w:val="both"/>
      </w:pPr>
      <w:r>
        <w:t>|      | ape minerale şi alte ape îmbuteliate                         |</w:t>
      </w:r>
    </w:p>
    <w:p w14:paraId="22FF04F1" w14:textId="77777777" w:rsidR="009B6D2A" w:rsidRDefault="009B6D2A" w:rsidP="000749F9">
      <w:pPr>
        <w:jc w:val="both"/>
      </w:pPr>
      <w:r>
        <w:t>|______|______________________________________________________________|</w:t>
      </w:r>
    </w:p>
    <w:p w14:paraId="2C6D5B22" w14:textId="77777777" w:rsidR="009B6D2A" w:rsidRDefault="009B6D2A" w:rsidP="000749F9">
      <w:pPr>
        <w:jc w:val="both"/>
      </w:pPr>
      <w:r>
        <w:t>| 1721 | Fabricarea hârtiei şi cartonului ondulat şi a ambalajelor din|</w:t>
      </w:r>
    </w:p>
    <w:p w14:paraId="7A4DE90F" w14:textId="77777777" w:rsidR="009B6D2A" w:rsidRDefault="009B6D2A" w:rsidP="000749F9">
      <w:pPr>
        <w:jc w:val="both"/>
      </w:pPr>
      <w:r>
        <w:t>|      | hârtie şi carton.                                            |</w:t>
      </w:r>
    </w:p>
    <w:p w14:paraId="19F2F01E" w14:textId="77777777" w:rsidR="009B6D2A" w:rsidRDefault="009B6D2A" w:rsidP="000749F9">
      <w:pPr>
        <w:jc w:val="both"/>
      </w:pPr>
      <w:r>
        <w:t>|______|______________________________________________________________|</w:t>
      </w:r>
    </w:p>
    <w:p w14:paraId="17F2788E" w14:textId="77777777" w:rsidR="009B6D2A" w:rsidRDefault="009B6D2A" w:rsidP="000749F9">
      <w:pPr>
        <w:jc w:val="both"/>
      </w:pPr>
      <w:r>
        <w:t>| 16. PRELUCRAREA LEMNULUI, FABRICAREA PRODUSELOR DIN LEMN ŞI PLUTĂ,  |</w:t>
      </w:r>
    </w:p>
    <w:p w14:paraId="4C07A844" w14:textId="77777777" w:rsidR="009B6D2A" w:rsidRDefault="009B6D2A" w:rsidP="000749F9">
      <w:pPr>
        <w:jc w:val="both"/>
      </w:pPr>
      <w:r>
        <w:t>| CU EXCEPŢIA MOBILEI; FABRICAREA ARTICOLELOR DIN PAIE ŞI DIN ALTE    |</w:t>
      </w:r>
    </w:p>
    <w:p w14:paraId="5CCF19E2" w14:textId="77777777" w:rsidR="009B6D2A" w:rsidRDefault="009B6D2A" w:rsidP="000749F9">
      <w:pPr>
        <w:jc w:val="both"/>
      </w:pPr>
      <w:r>
        <w:t>| MATERIALE VEGETALE ÎMPLETITE                                        |</w:t>
      </w:r>
    </w:p>
    <w:p w14:paraId="1020E37F" w14:textId="77777777" w:rsidR="009B6D2A" w:rsidRDefault="009B6D2A" w:rsidP="000749F9">
      <w:pPr>
        <w:jc w:val="both"/>
      </w:pPr>
      <w:r>
        <w:t>|_____________________________________________________________________|</w:t>
      </w:r>
    </w:p>
    <w:p w14:paraId="58C4444B" w14:textId="77777777" w:rsidR="009B6D2A" w:rsidRDefault="009B6D2A" w:rsidP="000749F9">
      <w:pPr>
        <w:jc w:val="both"/>
      </w:pPr>
      <w:r>
        <w:t>| 1610 | Tăierea şi rindeluirea lemnului                              |</w:t>
      </w:r>
    </w:p>
    <w:p w14:paraId="7C7CE42F" w14:textId="77777777" w:rsidR="009B6D2A" w:rsidRDefault="009B6D2A" w:rsidP="000749F9">
      <w:pPr>
        <w:jc w:val="both"/>
      </w:pPr>
      <w:r>
        <w:t>|______|______________________________________________________________|</w:t>
      </w:r>
    </w:p>
    <w:p w14:paraId="5E4AD157" w14:textId="77777777" w:rsidR="009B6D2A" w:rsidRDefault="009B6D2A" w:rsidP="000749F9">
      <w:pPr>
        <w:jc w:val="both"/>
      </w:pPr>
      <w:r>
        <w:t>| 1621 | Fabricarea de furnire şi a panourilor de lemn                |</w:t>
      </w:r>
    </w:p>
    <w:p w14:paraId="774DD097" w14:textId="77777777" w:rsidR="009B6D2A" w:rsidRDefault="009B6D2A" w:rsidP="000749F9">
      <w:pPr>
        <w:jc w:val="both"/>
      </w:pPr>
      <w:r>
        <w:t>|______|______________________________________________________________|</w:t>
      </w:r>
    </w:p>
    <w:p w14:paraId="7F4836D3" w14:textId="77777777" w:rsidR="009B6D2A" w:rsidRDefault="009B6D2A" w:rsidP="000749F9">
      <w:pPr>
        <w:jc w:val="both"/>
      </w:pPr>
      <w:r>
        <w:t>| 1622 | Fabricarea parchetului asamblat în panouri                   |</w:t>
      </w:r>
    </w:p>
    <w:p w14:paraId="106C342B" w14:textId="77777777" w:rsidR="009B6D2A" w:rsidRDefault="009B6D2A" w:rsidP="000749F9">
      <w:pPr>
        <w:jc w:val="both"/>
      </w:pPr>
      <w:r>
        <w:t>|______|______________________________________________________________|</w:t>
      </w:r>
    </w:p>
    <w:p w14:paraId="2219FE4F" w14:textId="77777777" w:rsidR="009B6D2A" w:rsidRDefault="009B6D2A" w:rsidP="000749F9">
      <w:pPr>
        <w:jc w:val="both"/>
      </w:pPr>
      <w:r>
        <w:t>| 1623 | Fabricarea altor elemente de dulgherie şi tâmplărie, pentru  |</w:t>
      </w:r>
    </w:p>
    <w:p w14:paraId="5A3DE860" w14:textId="77777777" w:rsidR="009B6D2A" w:rsidRDefault="009B6D2A" w:rsidP="000749F9">
      <w:pPr>
        <w:jc w:val="both"/>
      </w:pPr>
      <w:r>
        <w:t>|      | construcţii                                                  |</w:t>
      </w:r>
    </w:p>
    <w:p w14:paraId="14089640" w14:textId="77777777" w:rsidR="009B6D2A" w:rsidRDefault="009B6D2A" w:rsidP="000749F9">
      <w:pPr>
        <w:jc w:val="both"/>
      </w:pPr>
      <w:r>
        <w:t>|______|______________________________________________________________|</w:t>
      </w:r>
    </w:p>
    <w:p w14:paraId="2878D3E4" w14:textId="77777777" w:rsidR="009B6D2A" w:rsidRDefault="009B6D2A" w:rsidP="000749F9">
      <w:pPr>
        <w:jc w:val="both"/>
      </w:pPr>
      <w:r>
        <w:t>| 22. FABRICAREA PRODUSELOR DIN CAUCIUC ŞI MASE PLASTICE              |</w:t>
      </w:r>
    </w:p>
    <w:p w14:paraId="3E65A5F9" w14:textId="77777777" w:rsidR="009B6D2A" w:rsidRDefault="009B6D2A" w:rsidP="000749F9">
      <w:pPr>
        <w:jc w:val="both"/>
      </w:pPr>
      <w:r>
        <w:t>|_____________________________________________________________________|</w:t>
      </w:r>
    </w:p>
    <w:p w14:paraId="5C9D1A9F" w14:textId="77777777" w:rsidR="009B6D2A" w:rsidRDefault="009B6D2A" w:rsidP="000749F9">
      <w:pPr>
        <w:jc w:val="both"/>
      </w:pPr>
      <w:r>
        <w:t>| 2211 | Fabricarea anvelopelor şi a camerelor de aer; reşaparea şi   |</w:t>
      </w:r>
    </w:p>
    <w:p w14:paraId="12132573" w14:textId="77777777" w:rsidR="009B6D2A" w:rsidRDefault="009B6D2A" w:rsidP="000749F9">
      <w:pPr>
        <w:jc w:val="both"/>
      </w:pPr>
      <w:r>
        <w:t>|      | refacerea anvelopelor                                        |</w:t>
      </w:r>
    </w:p>
    <w:p w14:paraId="03905E89" w14:textId="77777777" w:rsidR="009B6D2A" w:rsidRDefault="009B6D2A" w:rsidP="000749F9">
      <w:pPr>
        <w:jc w:val="both"/>
      </w:pPr>
      <w:r>
        <w:t>|______|______________________________________________________________|</w:t>
      </w:r>
    </w:p>
    <w:p w14:paraId="54875242" w14:textId="77777777" w:rsidR="009B6D2A" w:rsidRDefault="009B6D2A" w:rsidP="000749F9">
      <w:pPr>
        <w:jc w:val="both"/>
      </w:pPr>
      <w:r>
        <w:t>| 2219 | Fabricarea altor produse din cauciuc                         |</w:t>
      </w:r>
    </w:p>
    <w:p w14:paraId="666B996C" w14:textId="77777777" w:rsidR="009B6D2A" w:rsidRDefault="009B6D2A" w:rsidP="000749F9">
      <w:pPr>
        <w:jc w:val="both"/>
      </w:pPr>
      <w:r>
        <w:t>|______|______________________________________________________________|</w:t>
      </w:r>
    </w:p>
    <w:p w14:paraId="48E9B035" w14:textId="77777777" w:rsidR="009B6D2A" w:rsidRDefault="009B6D2A" w:rsidP="000749F9">
      <w:pPr>
        <w:jc w:val="both"/>
      </w:pPr>
      <w:r>
        <w:t>| 2221 | Fabricarea plăcilor, foliilor, tuburilor şi profilelor din   |</w:t>
      </w:r>
    </w:p>
    <w:p w14:paraId="4819B147" w14:textId="77777777" w:rsidR="009B6D2A" w:rsidRDefault="009B6D2A" w:rsidP="000749F9">
      <w:pPr>
        <w:jc w:val="both"/>
      </w:pPr>
      <w:r>
        <w:t>|      | material plastic                                             |</w:t>
      </w:r>
    </w:p>
    <w:p w14:paraId="1CB2CA56" w14:textId="77777777" w:rsidR="009B6D2A" w:rsidRDefault="009B6D2A" w:rsidP="000749F9">
      <w:pPr>
        <w:jc w:val="both"/>
      </w:pPr>
      <w:r>
        <w:t>|______|______________________________________________________________|</w:t>
      </w:r>
    </w:p>
    <w:p w14:paraId="1208FB0B" w14:textId="77777777" w:rsidR="009B6D2A" w:rsidRDefault="009B6D2A" w:rsidP="000749F9">
      <w:pPr>
        <w:jc w:val="both"/>
      </w:pPr>
      <w:r>
        <w:t>| 2222 | Fabricarea articolelor de ambalaj din material plastic       |</w:t>
      </w:r>
    </w:p>
    <w:p w14:paraId="7D939881" w14:textId="77777777" w:rsidR="009B6D2A" w:rsidRDefault="009B6D2A" w:rsidP="000749F9">
      <w:pPr>
        <w:jc w:val="both"/>
      </w:pPr>
      <w:r>
        <w:t>|______|______________________________________________________________|</w:t>
      </w:r>
    </w:p>
    <w:p w14:paraId="224E7FF5" w14:textId="77777777" w:rsidR="009B6D2A" w:rsidRDefault="009B6D2A" w:rsidP="000749F9">
      <w:pPr>
        <w:jc w:val="both"/>
      </w:pPr>
      <w:r>
        <w:t>| 2223 | Fabricarea articolelor din material plastic pentru           |</w:t>
      </w:r>
    </w:p>
    <w:p w14:paraId="388F8D7B" w14:textId="77777777" w:rsidR="009B6D2A" w:rsidRDefault="009B6D2A" w:rsidP="000749F9">
      <w:pPr>
        <w:jc w:val="both"/>
      </w:pPr>
      <w:r>
        <w:t>|      | construcţii                                                  |</w:t>
      </w:r>
    </w:p>
    <w:p w14:paraId="7633795A" w14:textId="77777777" w:rsidR="009B6D2A" w:rsidRDefault="009B6D2A" w:rsidP="000749F9">
      <w:pPr>
        <w:jc w:val="both"/>
      </w:pPr>
      <w:r>
        <w:t>|______|______________________________________________________________|</w:t>
      </w:r>
    </w:p>
    <w:p w14:paraId="2FC37173" w14:textId="77777777" w:rsidR="009B6D2A" w:rsidRDefault="009B6D2A" w:rsidP="000749F9">
      <w:pPr>
        <w:jc w:val="both"/>
      </w:pPr>
      <w:r>
        <w:t>| 23. FABRICAREA ALTOR PRODUSE DIN MINERALE NEMETALICE                |</w:t>
      </w:r>
    </w:p>
    <w:p w14:paraId="77E41713" w14:textId="77777777" w:rsidR="009B6D2A" w:rsidRDefault="009B6D2A" w:rsidP="000749F9">
      <w:pPr>
        <w:jc w:val="both"/>
      </w:pPr>
      <w:r>
        <w:t>|_____________________________________________________________________|</w:t>
      </w:r>
    </w:p>
    <w:p w14:paraId="04562CFE" w14:textId="77777777" w:rsidR="009B6D2A" w:rsidRDefault="009B6D2A" w:rsidP="000749F9">
      <w:pPr>
        <w:jc w:val="both"/>
      </w:pPr>
      <w:r>
        <w:t>| 2311 | Fabricarea sticlei plate                                     |</w:t>
      </w:r>
    </w:p>
    <w:p w14:paraId="7908ADC3" w14:textId="77777777" w:rsidR="009B6D2A" w:rsidRDefault="009B6D2A" w:rsidP="000749F9">
      <w:pPr>
        <w:jc w:val="both"/>
      </w:pPr>
      <w:r>
        <w:t>|______|______________________________________________________________|</w:t>
      </w:r>
    </w:p>
    <w:p w14:paraId="5CFF1975" w14:textId="77777777" w:rsidR="009B6D2A" w:rsidRDefault="009B6D2A" w:rsidP="000749F9">
      <w:pPr>
        <w:jc w:val="both"/>
      </w:pPr>
      <w:r>
        <w:t>| 2312 | Prelucrarea şi fasonarea sticlei plate                       |</w:t>
      </w:r>
    </w:p>
    <w:p w14:paraId="41809504" w14:textId="77777777" w:rsidR="009B6D2A" w:rsidRDefault="009B6D2A" w:rsidP="000749F9">
      <w:pPr>
        <w:jc w:val="both"/>
      </w:pPr>
      <w:r>
        <w:t>|______|______________________________________________________________|</w:t>
      </w:r>
    </w:p>
    <w:p w14:paraId="7CE1896D" w14:textId="77777777" w:rsidR="009B6D2A" w:rsidRDefault="009B6D2A" w:rsidP="000749F9">
      <w:pPr>
        <w:jc w:val="both"/>
      </w:pPr>
      <w:r>
        <w:t>| 2313 | Fabricarea articolelor din sticlă                            |</w:t>
      </w:r>
    </w:p>
    <w:p w14:paraId="736205AB" w14:textId="77777777" w:rsidR="009B6D2A" w:rsidRDefault="009B6D2A" w:rsidP="000749F9">
      <w:pPr>
        <w:jc w:val="both"/>
      </w:pPr>
      <w:r>
        <w:t>|______|______________________________________________________________|</w:t>
      </w:r>
    </w:p>
    <w:p w14:paraId="128060B1" w14:textId="77777777" w:rsidR="009B6D2A" w:rsidRDefault="009B6D2A" w:rsidP="000749F9">
      <w:pPr>
        <w:jc w:val="both"/>
      </w:pPr>
      <w:r>
        <w:t>| 2314 | Fabricarea fibrelor din sticlă                               |</w:t>
      </w:r>
    </w:p>
    <w:p w14:paraId="620A2B9C" w14:textId="77777777" w:rsidR="009B6D2A" w:rsidRDefault="009B6D2A" w:rsidP="000749F9">
      <w:pPr>
        <w:jc w:val="both"/>
      </w:pPr>
      <w:r>
        <w:t>|______|______________________________________________________________|</w:t>
      </w:r>
    </w:p>
    <w:p w14:paraId="3B37DA30" w14:textId="77777777" w:rsidR="009B6D2A" w:rsidRDefault="009B6D2A" w:rsidP="000749F9">
      <w:pPr>
        <w:jc w:val="both"/>
      </w:pPr>
      <w:r>
        <w:lastRenderedPageBreak/>
        <w:t>| 2319 | Fabricarea de sticlărie tehnică                              |</w:t>
      </w:r>
    </w:p>
    <w:p w14:paraId="68BA2718" w14:textId="77777777" w:rsidR="009B6D2A" w:rsidRDefault="009B6D2A" w:rsidP="000749F9">
      <w:pPr>
        <w:jc w:val="both"/>
      </w:pPr>
      <w:r>
        <w:t>|______|______________________________________________________________|</w:t>
      </w:r>
    </w:p>
    <w:p w14:paraId="487AC4BF" w14:textId="77777777" w:rsidR="009B6D2A" w:rsidRDefault="009B6D2A" w:rsidP="000749F9">
      <w:pPr>
        <w:jc w:val="both"/>
      </w:pPr>
      <w:r>
        <w:t>| 2320 | Fabricarea de produse refractare                             |</w:t>
      </w:r>
    </w:p>
    <w:p w14:paraId="28DAA4FC" w14:textId="77777777" w:rsidR="009B6D2A" w:rsidRDefault="009B6D2A" w:rsidP="000749F9">
      <w:pPr>
        <w:jc w:val="both"/>
      </w:pPr>
      <w:r>
        <w:t>|______|______________________________________________________________|</w:t>
      </w:r>
    </w:p>
    <w:p w14:paraId="66F829F7" w14:textId="77777777" w:rsidR="009B6D2A" w:rsidRDefault="009B6D2A" w:rsidP="000749F9">
      <w:pPr>
        <w:jc w:val="both"/>
      </w:pPr>
      <w:r>
        <w:t>| 2331 | Fabricarea plăcilor şi dalelor din ceramică                  |</w:t>
      </w:r>
    </w:p>
    <w:p w14:paraId="596EE170" w14:textId="77777777" w:rsidR="009B6D2A" w:rsidRDefault="009B6D2A" w:rsidP="000749F9">
      <w:pPr>
        <w:jc w:val="both"/>
      </w:pPr>
      <w:r>
        <w:t>|______|______________________________________________________________|</w:t>
      </w:r>
    </w:p>
    <w:p w14:paraId="0DCB776F" w14:textId="77777777" w:rsidR="009B6D2A" w:rsidRDefault="009B6D2A" w:rsidP="000749F9">
      <w:pPr>
        <w:jc w:val="both"/>
      </w:pPr>
      <w:r>
        <w:t>| 2332 | Fabricarea cărămizilor, ţiglelor şi a altor produse pentru   |</w:t>
      </w:r>
    </w:p>
    <w:p w14:paraId="51B18676" w14:textId="77777777" w:rsidR="009B6D2A" w:rsidRDefault="009B6D2A" w:rsidP="000749F9">
      <w:pPr>
        <w:jc w:val="both"/>
      </w:pPr>
      <w:r>
        <w:t>|      | construcţii, din argilă arsă                                 |</w:t>
      </w:r>
    </w:p>
    <w:p w14:paraId="22802BFE" w14:textId="77777777" w:rsidR="009B6D2A" w:rsidRDefault="009B6D2A" w:rsidP="000749F9">
      <w:pPr>
        <w:jc w:val="both"/>
      </w:pPr>
      <w:r>
        <w:t>|______|______________________________________________________________|</w:t>
      </w:r>
    </w:p>
    <w:p w14:paraId="2A2481EC" w14:textId="77777777" w:rsidR="009B6D2A" w:rsidRDefault="009B6D2A" w:rsidP="000749F9">
      <w:pPr>
        <w:jc w:val="both"/>
      </w:pPr>
      <w:r>
        <w:t>| 2341 | Fabricarea articolelor ceramice pentru uz gospodăresc şi     |</w:t>
      </w:r>
    </w:p>
    <w:p w14:paraId="5598FB9F" w14:textId="77777777" w:rsidR="009B6D2A" w:rsidRDefault="009B6D2A" w:rsidP="000749F9">
      <w:pPr>
        <w:jc w:val="both"/>
      </w:pPr>
      <w:r>
        <w:t>|      | ornamental                                                   |</w:t>
      </w:r>
    </w:p>
    <w:p w14:paraId="68F9E823" w14:textId="77777777" w:rsidR="009B6D2A" w:rsidRDefault="009B6D2A" w:rsidP="000749F9">
      <w:pPr>
        <w:jc w:val="both"/>
      </w:pPr>
      <w:r>
        <w:t>|______|______________________________________________________________|</w:t>
      </w:r>
    </w:p>
    <w:p w14:paraId="564B7DB3" w14:textId="77777777" w:rsidR="009B6D2A" w:rsidRDefault="009B6D2A" w:rsidP="000749F9">
      <w:pPr>
        <w:jc w:val="both"/>
      </w:pPr>
      <w:r>
        <w:t>| 2342 | Fabricarea de obiecte sanitare din ceramică                  |</w:t>
      </w:r>
    </w:p>
    <w:p w14:paraId="292226F4" w14:textId="77777777" w:rsidR="009B6D2A" w:rsidRDefault="009B6D2A" w:rsidP="000749F9">
      <w:pPr>
        <w:jc w:val="both"/>
      </w:pPr>
      <w:r>
        <w:t>|______|______________________________________________________________|</w:t>
      </w:r>
    </w:p>
    <w:p w14:paraId="1E3D19D6" w14:textId="77777777" w:rsidR="009B6D2A" w:rsidRDefault="009B6D2A" w:rsidP="000749F9">
      <w:pPr>
        <w:jc w:val="both"/>
      </w:pPr>
      <w:r>
        <w:t>| 2343 | Fabricarea izolatorilor şi pieselor izolante din ceramică    |</w:t>
      </w:r>
    </w:p>
    <w:p w14:paraId="2914ED40" w14:textId="77777777" w:rsidR="009B6D2A" w:rsidRDefault="009B6D2A" w:rsidP="000749F9">
      <w:pPr>
        <w:jc w:val="both"/>
      </w:pPr>
      <w:r>
        <w:t>|______|______________________________________________________________|</w:t>
      </w:r>
    </w:p>
    <w:p w14:paraId="22DE872B" w14:textId="77777777" w:rsidR="009B6D2A" w:rsidRDefault="009B6D2A" w:rsidP="000749F9">
      <w:pPr>
        <w:jc w:val="both"/>
      </w:pPr>
      <w:r>
        <w:t>| 2344 | Fabricarea altor produse tehnice din ceramică                |</w:t>
      </w:r>
    </w:p>
    <w:p w14:paraId="4DF44B12" w14:textId="77777777" w:rsidR="009B6D2A" w:rsidRDefault="009B6D2A" w:rsidP="000749F9">
      <w:pPr>
        <w:jc w:val="both"/>
      </w:pPr>
      <w:r>
        <w:t>|______|______________________________________________________________|</w:t>
      </w:r>
    </w:p>
    <w:p w14:paraId="2FF0D233" w14:textId="77777777" w:rsidR="009B6D2A" w:rsidRDefault="009B6D2A" w:rsidP="000749F9">
      <w:pPr>
        <w:jc w:val="both"/>
      </w:pPr>
      <w:r>
        <w:t>| 2349 | Fabricarea altor produse ceramice n.c.a.                     |</w:t>
      </w:r>
    </w:p>
    <w:p w14:paraId="44BCAE24" w14:textId="77777777" w:rsidR="009B6D2A" w:rsidRDefault="009B6D2A" w:rsidP="000749F9">
      <w:pPr>
        <w:jc w:val="both"/>
      </w:pPr>
      <w:r>
        <w:t>|______|______________________________________________________________|</w:t>
      </w:r>
    </w:p>
    <w:p w14:paraId="15717D16" w14:textId="77777777" w:rsidR="009B6D2A" w:rsidRDefault="009B6D2A" w:rsidP="000749F9">
      <w:pPr>
        <w:jc w:val="both"/>
      </w:pPr>
      <w:r>
        <w:t>| 2351 | Fabricarea cimentului                                        |</w:t>
      </w:r>
    </w:p>
    <w:p w14:paraId="3DD87EF2" w14:textId="77777777" w:rsidR="009B6D2A" w:rsidRDefault="009B6D2A" w:rsidP="000749F9">
      <w:pPr>
        <w:jc w:val="both"/>
      </w:pPr>
      <w:r>
        <w:t>|______|______________________________________________________________|</w:t>
      </w:r>
    </w:p>
    <w:p w14:paraId="358AEE78" w14:textId="77777777" w:rsidR="009B6D2A" w:rsidRDefault="009B6D2A" w:rsidP="000749F9">
      <w:pPr>
        <w:jc w:val="both"/>
      </w:pPr>
      <w:r>
        <w:t>| 2352 | Fabricarea varului şi ipsosului                              |</w:t>
      </w:r>
    </w:p>
    <w:p w14:paraId="2DEB424B" w14:textId="77777777" w:rsidR="009B6D2A" w:rsidRDefault="009B6D2A" w:rsidP="000749F9">
      <w:pPr>
        <w:jc w:val="both"/>
      </w:pPr>
      <w:r>
        <w:t>|______|______________________________________________________________|</w:t>
      </w:r>
    </w:p>
    <w:p w14:paraId="355B02C6" w14:textId="77777777" w:rsidR="009B6D2A" w:rsidRDefault="009B6D2A" w:rsidP="000749F9">
      <w:pPr>
        <w:jc w:val="both"/>
      </w:pPr>
      <w:r>
        <w:t>| 2361 | Fabricarea produselor din beton pentru construcţii           |</w:t>
      </w:r>
    </w:p>
    <w:p w14:paraId="7F86435D" w14:textId="77777777" w:rsidR="009B6D2A" w:rsidRDefault="009B6D2A" w:rsidP="000749F9">
      <w:pPr>
        <w:jc w:val="both"/>
      </w:pPr>
      <w:r>
        <w:t>|______|______________________________________________________________|</w:t>
      </w:r>
    </w:p>
    <w:p w14:paraId="5CD33407" w14:textId="77777777" w:rsidR="009B6D2A" w:rsidRDefault="009B6D2A" w:rsidP="000749F9">
      <w:pPr>
        <w:jc w:val="both"/>
      </w:pPr>
      <w:r>
        <w:t>| 2362 | Fabricarea produselor din ipsos pentru construcţii           |</w:t>
      </w:r>
    </w:p>
    <w:p w14:paraId="2D7FEA74" w14:textId="77777777" w:rsidR="009B6D2A" w:rsidRDefault="009B6D2A" w:rsidP="000749F9">
      <w:pPr>
        <w:jc w:val="both"/>
      </w:pPr>
      <w:r>
        <w:t>|______|______________________________________________________________|</w:t>
      </w:r>
    </w:p>
    <w:p w14:paraId="1F522BED" w14:textId="77777777" w:rsidR="009B6D2A" w:rsidRDefault="009B6D2A" w:rsidP="000749F9">
      <w:pPr>
        <w:jc w:val="both"/>
      </w:pPr>
      <w:r>
        <w:t>| 2363 | Fabricarea betonului                                         |</w:t>
      </w:r>
    </w:p>
    <w:p w14:paraId="2E6BD706" w14:textId="77777777" w:rsidR="009B6D2A" w:rsidRDefault="009B6D2A" w:rsidP="000749F9">
      <w:pPr>
        <w:jc w:val="both"/>
      </w:pPr>
      <w:r>
        <w:t>|______|______________________________________________________________|</w:t>
      </w:r>
    </w:p>
    <w:p w14:paraId="7A24D64C" w14:textId="77777777" w:rsidR="009B6D2A" w:rsidRDefault="009B6D2A" w:rsidP="000749F9">
      <w:pPr>
        <w:jc w:val="both"/>
      </w:pPr>
      <w:r>
        <w:t>| 2364 | Fabricarea mortarului                                        |</w:t>
      </w:r>
    </w:p>
    <w:p w14:paraId="723E08A2" w14:textId="77777777" w:rsidR="009B6D2A" w:rsidRDefault="009B6D2A" w:rsidP="000749F9">
      <w:pPr>
        <w:jc w:val="both"/>
      </w:pPr>
      <w:r>
        <w:t>|______|______________________________________________________________|</w:t>
      </w:r>
    </w:p>
    <w:p w14:paraId="50DE25C3" w14:textId="77777777" w:rsidR="009B6D2A" w:rsidRDefault="009B6D2A" w:rsidP="000749F9">
      <w:pPr>
        <w:jc w:val="both"/>
      </w:pPr>
      <w:r>
        <w:t>| 2365 | Fabricarea produselor din azbociment                         |</w:t>
      </w:r>
    </w:p>
    <w:p w14:paraId="755B8DDE" w14:textId="77777777" w:rsidR="009B6D2A" w:rsidRDefault="009B6D2A" w:rsidP="000749F9">
      <w:pPr>
        <w:jc w:val="both"/>
      </w:pPr>
      <w:r>
        <w:t>|______|______________________________________________________________|</w:t>
      </w:r>
    </w:p>
    <w:p w14:paraId="545E6A4B" w14:textId="77777777" w:rsidR="009B6D2A" w:rsidRDefault="009B6D2A" w:rsidP="000749F9">
      <w:pPr>
        <w:jc w:val="both"/>
      </w:pPr>
      <w:r>
        <w:t>| 2369 | Fabricarea altor articole din beton, ciment şi ipsos         |</w:t>
      </w:r>
    </w:p>
    <w:p w14:paraId="4520A7C5" w14:textId="77777777" w:rsidR="009B6D2A" w:rsidRDefault="009B6D2A" w:rsidP="000749F9">
      <w:pPr>
        <w:jc w:val="both"/>
      </w:pPr>
      <w:r>
        <w:lastRenderedPageBreak/>
        <w:t>|______|______________________________________________________________|</w:t>
      </w:r>
    </w:p>
    <w:p w14:paraId="10D11952" w14:textId="77777777" w:rsidR="009B6D2A" w:rsidRDefault="009B6D2A" w:rsidP="000749F9">
      <w:pPr>
        <w:jc w:val="both"/>
      </w:pPr>
      <w:r>
        <w:t>| 2370 | Tăierea, fasonarea şi finisarea pietrei                      |</w:t>
      </w:r>
    </w:p>
    <w:p w14:paraId="40C50FB8" w14:textId="77777777" w:rsidR="009B6D2A" w:rsidRDefault="009B6D2A" w:rsidP="000749F9">
      <w:pPr>
        <w:jc w:val="both"/>
      </w:pPr>
      <w:r>
        <w:t>|______|______________________________________________________________|</w:t>
      </w:r>
    </w:p>
    <w:p w14:paraId="62F8D0C5" w14:textId="77777777" w:rsidR="009B6D2A" w:rsidRDefault="009B6D2A" w:rsidP="000749F9">
      <w:pPr>
        <w:jc w:val="both"/>
      </w:pPr>
      <w:r>
        <w:t>| 2391 | Fabricarea de produse abrazive                               |</w:t>
      </w:r>
    </w:p>
    <w:p w14:paraId="7E6E07FA" w14:textId="77777777" w:rsidR="009B6D2A" w:rsidRDefault="009B6D2A" w:rsidP="000749F9">
      <w:pPr>
        <w:jc w:val="both"/>
      </w:pPr>
      <w:r>
        <w:t>|______|______________________________________________________________|</w:t>
      </w:r>
    </w:p>
    <w:p w14:paraId="5E351008" w14:textId="77777777" w:rsidR="009B6D2A" w:rsidRDefault="009B6D2A" w:rsidP="000749F9">
      <w:pPr>
        <w:jc w:val="both"/>
      </w:pPr>
      <w:r>
        <w:t>| 2399 | Fabricarea altor produse din minerale nemetalice n.c.a.      |</w:t>
      </w:r>
    </w:p>
    <w:p w14:paraId="34B4F9D2" w14:textId="77777777" w:rsidR="009B6D2A" w:rsidRDefault="009B6D2A" w:rsidP="000749F9">
      <w:pPr>
        <w:jc w:val="both"/>
      </w:pPr>
      <w:r>
        <w:t>|______|______________________________________________________________|</w:t>
      </w:r>
    </w:p>
    <w:p w14:paraId="1DE0AAE2" w14:textId="77777777" w:rsidR="009B6D2A" w:rsidRDefault="009B6D2A" w:rsidP="000749F9">
      <w:pPr>
        <w:jc w:val="both"/>
      </w:pPr>
      <w:r>
        <w:t>| 25. INDUSTRIA CONSTRUCŢIILOR METALICE ŞI A PRODUSELOR DIN METAL,    |</w:t>
      </w:r>
    </w:p>
    <w:p w14:paraId="4F085F6A" w14:textId="77777777" w:rsidR="009B6D2A" w:rsidRDefault="009B6D2A" w:rsidP="000749F9">
      <w:pPr>
        <w:jc w:val="both"/>
      </w:pPr>
      <w:r>
        <w:t>| EXCLUSIV MAŞINI, UTILAJE ŞI INSTALAŢII                              |</w:t>
      </w:r>
    </w:p>
    <w:p w14:paraId="0F415202" w14:textId="77777777" w:rsidR="009B6D2A" w:rsidRDefault="009B6D2A" w:rsidP="000749F9">
      <w:pPr>
        <w:jc w:val="both"/>
      </w:pPr>
      <w:r>
        <w:t>|_____________________________________________________________________|</w:t>
      </w:r>
    </w:p>
    <w:p w14:paraId="57F3CACD" w14:textId="77777777" w:rsidR="009B6D2A" w:rsidRDefault="009B6D2A" w:rsidP="000749F9">
      <w:pPr>
        <w:jc w:val="both"/>
      </w:pPr>
      <w:r>
        <w:t>| 2511 | Fabricarea de construcţii metalice şi părţi componente ale   |</w:t>
      </w:r>
    </w:p>
    <w:p w14:paraId="3EB7FD87" w14:textId="77777777" w:rsidR="009B6D2A" w:rsidRDefault="009B6D2A" w:rsidP="000749F9">
      <w:pPr>
        <w:jc w:val="both"/>
      </w:pPr>
      <w:r>
        <w:t>|      | structurilor metalice                                        |</w:t>
      </w:r>
    </w:p>
    <w:p w14:paraId="338602D4" w14:textId="77777777" w:rsidR="009B6D2A" w:rsidRDefault="009B6D2A" w:rsidP="000749F9">
      <w:pPr>
        <w:jc w:val="both"/>
      </w:pPr>
      <w:r>
        <w:t>|______|______________________________________________________________|</w:t>
      </w:r>
    </w:p>
    <w:p w14:paraId="3727503D" w14:textId="77777777" w:rsidR="009B6D2A" w:rsidRDefault="009B6D2A" w:rsidP="000749F9">
      <w:pPr>
        <w:jc w:val="both"/>
      </w:pPr>
      <w:r>
        <w:t>| 2512 | Fabricarea de uşi şi ferestre din metal                      |</w:t>
      </w:r>
    </w:p>
    <w:p w14:paraId="7A3E0A1A" w14:textId="77777777" w:rsidR="009B6D2A" w:rsidRDefault="009B6D2A" w:rsidP="000749F9">
      <w:pPr>
        <w:jc w:val="both"/>
      </w:pPr>
      <w:r>
        <w:t>|______|______________________________________________________________|</w:t>
      </w:r>
    </w:p>
    <w:p w14:paraId="39166E66" w14:textId="77777777" w:rsidR="009B6D2A" w:rsidRDefault="009B6D2A" w:rsidP="000749F9">
      <w:pPr>
        <w:jc w:val="both"/>
      </w:pPr>
      <w:r>
        <w:t>| 2521 | Producţia de radiatoare şi cazane pentru încălzire centrală  |</w:t>
      </w:r>
    </w:p>
    <w:p w14:paraId="2C9608B6" w14:textId="77777777" w:rsidR="009B6D2A" w:rsidRDefault="009B6D2A" w:rsidP="000749F9">
      <w:pPr>
        <w:jc w:val="both"/>
      </w:pPr>
      <w:r>
        <w:t>|______|______________________________________________________________|</w:t>
      </w:r>
    </w:p>
    <w:p w14:paraId="12D8F6CD" w14:textId="77777777" w:rsidR="009B6D2A" w:rsidRDefault="009B6D2A" w:rsidP="000749F9">
      <w:pPr>
        <w:jc w:val="both"/>
      </w:pPr>
      <w:r>
        <w:t>| 2529 | Producţia de rezervoare, cisterne şi containere metalice     |</w:t>
      </w:r>
    </w:p>
    <w:p w14:paraId="2880D14B" w14:textId="77777777" w:rsidR="009B6D2A" w:rsidRDefault="009B6D2A" w:rsidP="000749F9">
      <w:pPr>
        <w:jc w:val="both"/>
      </w:pPr>
      <w:r>
        <w:t>|______|______________________________________________________________|</w:t>
      </w:r>
    </w:p>
    <w:p w14:paraId="70E9F446" w14:textId="77777777" w:rsidR="009B6D2A" w:rsidRDefault="009B6D2A" w:rsidP="000749F9">
      <w:pPr>
        <w:jc w:val="both"/>
      </w:pPr>
      <w:r>
        <w:t>| 2530 | Producţia generatoarelor de aburi (cu excepţia cazanelor     |</w:t>
      </w:r>
    </w:p>
    <w:p w14:paraId="5A4D0CF3" w14:textId="77777777" w:rsidR="009B6D2A" w:rsidRDefault="009B6D2A" w:rsidP="000749F9">
      <w:pPr>
        <w:jc w:val="both"/>
      </w:pPr>
      <w:r>
        <w:t>|      | pentru încălzire centrală)                                   |</w:t>
      </w:r>
    </w:p>
    <w:p w14:paraId="58F6B94B" w14:textId="77777777" w:rsidR="009B6D2A" w:rsidRDefault="009B6D2A" w:rsidP="000749F9">
      <w:pPr>
        <w:jc w:val="both"/>
      </w:pPr>
      <w:r>
        <w:t>|______|______________________________________________________________|</w:t>
      </w:r>
    </w:p>
    <w:p w14:paraId="0C2F451F" w14:textId="77777777" w:rsidR="009B6D2A" w:rsidRDefault="009B6D2A" w:rsidP="000749F9">
      <w:pPr>
        <w:jc w:val="both"/>
      </w:pPr>
      <w:r>
        <w:t>| 2550 | Fabricarea produselor metalice obţinute prin deformare       |</w:t>
      </w:r>
    </w:p>
    <w:p w14:paraId="0C7B65B2" w14:textId="77777777" w:rsidR="009B6D2A" w:rsidRDefault="009B6D2A" w:rsidP="000749F9">
      <w:pPr>
        <w:jc w:val="both"/>
      </w:pPr>
      <w:r>
        <w:t>|      | plastică; metalurgia pulberilor                              |</w:t>
      </w:r>
    </w:p>
    <w:p w14:paraId="74F91050" w14:textId="77777777" w:rsidR="009B6D2A" w:rsidRDefault="009B6D2A" w:rsidP="000749F9">
      <w:pPr>
        <w:jc w:val="both"/>
      </w:pPr>
      <w:r>
        <w:t>|______|______________________________________________________________|</w:t>
      </w:r>
    </w:p>
    <w:p w14:paraId="11F3C52D" w14:textId="77777777" w:rsidR="009B6D2A" w:rsidRDefault="009B6D2A" w:rsidP="000749F9">
      <w:pPr>
        <w:jc w:val="both"/>
      </w:pPr>
      <w:r>
        <w:t>| 2561 | Tratarea şi acoperirea metalelor                             |</w:t>
      </w:r>
    </w:p>
    <w:p w14:paraId="4FE0096B" w14:textId="77777777" w:rsidR="009B6D2A" w:rsidRDefault="009B6D2A" w:rsidP="000749F9">
      <w:pPr>
        <w:jc w:val="both"/>
      </w:pPr>
      <w:r>
        <w:t>|______|______________________________________________________________|</w:t>
      </w:r>
    </w:p>
    <w:p w14:paraId="60D61EF1" w14:textId="77777777" w:rsidR="009B6D2A" w:rsidRDefault="009B6D2A" w:rsidP="000749F9">
      <w:pPr>
        <w:jc w:val="both"/>
      </w:pPr>
      <w:r>
        <w:t>| 2562 | Operaţiuni de mecanică generală                              |</w:t>
      </w:r>
    </w:p>
    <w:p w14:paraId="116DF1EC" w14:textId="77777777" w:rsidR="009B6D2A" w:rsidRDefault="009B6D2A" w:rsidP="000749F9">
      <w:pPr>
        <w:jc w:val="both"/>
      </w:pPr>
      <w:r>
        <w:t>|______|______________________________________________________________|</w:t>
      </w:r>
    </w:p>
    <w:p w14:paraId="41E6B391" w14:textId="77777777" w:rsidR="009B6D2A" w:rsidRDefault="009B6D2A" w:rsidP="000749F9">
      <w:pPr>
        <w:jc w:val="both"/>
      </w:pPr>
      <w:r>
        <w:t>| 2571 | Fabricarea produselor de tăiat                               |</w:t>
      </w:r>
    </w:p>
    <w:p w14:paraId="4A838A6E" w14:textId="77777777" w:rsidR="009B6D2A" w:rsidRDefault="009B6D2A" w:rsidP="000749F9">
      <w:pPr>
        <w:jc w:val="both"/>
      </w:pPr>
      <w:r>
        <w:t>|______|______________________________________________________________|</w:t>
      </w:r>
    </w:p>
    <w:p w14:paraId="3362861D" w14:textId="77777777" w:rsidR="009B6D2A" w:rsidRDefault="009B6D2A" w:rsidP="000749F9">
      <w:pPr>
        <w:jc w:val="both"/>
      </w:pPr>
      <w:r>
        <w:t>| 2572 | Fabricarea articolelor de feronerie                          |</w:t>
      </w:r>
    </w:p>
    <w:p w14:paraId="65BFCC71" w14:textId="77777777" w:rsidR="009B6D2A" w:rsidRDefault="009B6D2A" w:rsidP="000749F9">
      <w:pPr>
        <w:jc w:val="both"/>
      </w:pPr>
      <w:r>
        <w:t>|______|______________________________________________________________|</w:t>
      </w:r>
    </w:p>
    <w:p w14:paraId="0A12F6F3" w14:textId="77777777" w:rsidR="009B6D2A" w:rsidRDefault="009B6D2A" w:rsidP="000749F9">
      <w:pPr>
        <w:jc w:val="both"/>
      </w:pPr>
      <w:r>
        <w:t>| 2573 | Fabricarea uneltelor                                         |</w:t>
      </w:r>
    </w:p>
    <w:p w14:paraId="14989156" w14:textId="77777777" w:rsidR="009B6D2A" w:rsidRDefault="009B6D2A" w:rsidP="000749F9">
      <w:pPr>
        <w:jc w:val="both"/>
      </w:pPr>
      <w:r>
        <w:t>|______|______________________________________________________________|</w:t>
      </w:r>
    </w:p>
    <w:p w14:paraId="3C0C478A" w14:textId="77777777" w:rsidR="009B6D2A" w:rsidRDefault="009B6D2A" w:rsidP="000749F9">
      <w:pPr>
        <w:jc w:val="both"/>
      </w:pPr>
      <w:r>
        <w:t>| 2591 | Fabricarea de recipienţi, containere şi alte produse similare|</w:t>
      </w:r>
    </w:p>
    <w:p w14:paraId="3E2154EC" w14:textId="77777777" w:rsidR="009B6D2A" w:rsidRDefault="009B6D2A" w:rsidP="000749F9">
      <w:pPr>
        <w:jc w:val="both"/>
      </w:pPr>
      <w:r>
        <w:t>|      | din oţel                                                     |</w:t>
      </w:r>
    </w:p>
    <w:p w14:paraId="1FC3A8C5" w14:textId="77777777" w:rsidR="009B6D2A" w:rsidRDefault="009B6D2A" w:rsidP="000749F9">
      <w:pPr>
        <w:jc w:val="both"/>
      </w:pPr>
      <w:r>
        <w:t>|______|______________________________________________________________|</w:t>
      </w:r>
    </w:p>
    <w:p w14:paraId="302E4889" w14:textId="77777777" w:rsidR="009B6D2A" w:rsidRDefault="009B6D2A" w:rsidP="000749F9">
      <w:pPr>
        <w:jc w:val="both"/>
      </w:pPr>
      <w:r>
        <w:t>| 2592 | Fabricarea ambalajelor uşoare din metal                      |</w:t>
      </w:r>
    </w:p>
    <w:p w14:paraId="7AA187BB" w14:textId="77777777" w:rsidR="009B6D2A" w:rsidRDefault="009B6D2A" w:rsidP="000749F9">
      <w:pPr>
        <w:jc w:val="both"/>
      </w:pPr>
      <w:r>
        <w:t>|______|______________________________________________________________|</w:t>
      </w:r>
    </w:p>
    <w:p w14:paraId="21E11A94" w14:textId="77777777" w:rsidR="009B6D2A" w:rsidRDefault="009B6D2A" w:rsidP="000749F9">
      <w:pPr>
        <w:jc w:val="both"/>
      </w:pPr>
      <w:r>
        <w:t>| 2593 | Fabricarea articolelor din fire metalice; fabricarea de      |</w:t>
      </w:r>
    </w:p>
    <w:p w14:paraId="53C56D2A" w14:textId="77777777" w:rsidR="009B6D2A" w:rsidRDefault="009B6D2A" w:rsidP="000749F9">
      <w:pPr>
        <w:jc w:val="both"/>
      </w:pPr>
      <w:r>
        <w:t>|      | lanţuri şi arcuri                                            |</w:t>
      </w:r>
    </w:p>
    <w:p w14:paraId="57F9D673" w14:textId="77777777" w:rsidR="009B6D2A" w:rsidRDefault="009B6D2A" w:rsidP="000749F9">
      <w:pPr>
        <w:jc w:val="both"/>
      </w:pPr>
      <w:r>
        <w:t>|______|______________________________________________________________|</w:t>
      </w:r>
    </w:p>
    <w:p w14:paraId="26A4CCBA" w14:textId="77777777" w:rsidR="009B6D2A" w:rsidRDefault="009B6D2A" w:rsidP="000749F9">
      <w:pPr>
        <w:jc w:val="both"/>
      </w:pPr>
      <w:r>
        <w:t>| 2594 | Fabricarea de şuruburi, buloane şi alte articole filetate;   |</w:t>
      </w:r>
    </w:p>
    <w:p w14:paraId="1B4EB1F9" w14:textId="77777777" w:rsidR="009B6D2A" w:rsidRDefault="009B6D2A" w:rsidP="000749F9">
      <w:pPr>
        <w:jc w:val="both"/>
      </w:pPr>
      <w:r>
        <w:t>|      | fabricarea de nituri şi şaibe                                |</w:t>
      </w:r>
    </w:p>
    <w:p w14:paraId="350E4BFD" w14:textId="77777777" w:rsidR="009B6D2A" w:rsidRDefault="009B6D2A" w:rsidP="000749F9">
      <w:pPr>
        <w:jc w:val="both"/>
      </w:pPr>
      <w:r>
        <w:t>|______|______________________________________________________________|</w:t>
      </w:r>
    </w:p>
    <w:p w14:paraId="0085FB09" w14:textId="77777777" w:rsidR="009B6D2A" w:rsidRDefault="009B6D2A" w:rsidP="000749F9">
      <w:pPr>
        <w:jc w:val="both"/>
      </w:pPr>
      <w:r>
        <w:t>| 2599 | Fabricarea altor articole din metal n.c.a.                   |</w:t>
      </w:r>
    </w:p>
    <w:p w14:paraId="2EFC3EBE" w14:textId="77777777" w:rsidR="009B6D2A" w:rsidRDefault="009B6D2A" w:rsidP="000749F9">
      <w:pPr>
        <w:jc w:val="both"/>
      </w:pPr>
      <w:r>
        <w:lastRenderedPageBreak/>
        <w:t>|______|______________________________________________________________|</w:t>
      </w:r>
    </w:p>
    <w:p w14:paraId="1DFFDAE4" w14:textId="77777777" w:rsidR="009B6D2A" w:rsidRDefault="009B6D2A" w:rsidP="000749F9">
      <w:pPr>
        <w:jc w:val="both"/>
      </w:pPr>
      <w:r>
        <w:t>| 27. FABRICAREA ECHIPAMENTELOR ELECTRICE                             |</w:t>
      </w:r>
    </w:p>
    <w:p w14:paraId="7B7D0FF7" w14:textId="77777777" w:rsidR="009B6D2A" w:rsidRDefault="009B6D2A" w:rsidP="000749F9">
      <w:pPr>
        <w:jc w:val="both"/>
      </w:pPr>
      <w:r>
        <w:t>|_____________________________________________________________________|</w:t>
      </w:r>
    </w:p>
    <w:p w14:paraId="07DA6298" w14:textId="77777777" w:rsidR="009B6D2A" w:rsidRDefault="009B6D2A" w:rsidP="000749F9">
      <w:pPr>
        <w:jc w:val="both"/>
      </w:pPr>
      <w:r>
        <w:t>| 2711 | Fabricarea motoarelor, generatoarelor şi transformatoarelor  |</w:t>
      </w:r>
    </w:p>
    <w:p w14:paraId="600513A5" w14:textId="77777777" w:rsidR="009B6D2A" w:rsidRDefault="009B6D2A" w:rsidP="000749F9">
      <w:pPr>
        <w:jc w:val="both"/>
      </w:pPr>
      <w:r>
        <w:t>|      | electrice                                                    |</w:t>
      </w:r>
    </w:p>
    <w:p w14:paraId="3DCF8426" w14:textId="77777777" w:rsidR="009B6D2A" w:rsidRDefault="009B6D2A" w:rsidP="000749F9">
      <w:pPr>
        <w:jc w:val="both"/>
      </w:pPr>
      <w:r>
        <w:t>|______|______________________________________________________________|</w:t>
      </w:r>
    </w:p>
    <w:p w14:paraId="5D0D6C29" w14:textId="77777777" w:rsidR="009B6D2A" w:rsidRDefault="009B6D2A" w:rsidP="000749F9">
      <w:pPr>
        <w:jc w:val="both"/>
      </w:pPr>
      <w:r>
        <w:t>| 2712 | Fabricarea aparatelor de distribuţie şi control al           |</w:t>
      </w:r>
    </w:p>
    <w:p w14:paraId="66FB503C" w14:textId="77777777" w:rsidR="009B6D2A" w:rsidRDefault="009B6D2A" w:rsidP="000749F9">
      <w:pPr>
        <w:jc w:val="both"/>
      </w:pPr>
      <w:r>
        <w:t>|      | electricităţii                                               |</w:t>
      </w:r>
    </w:p>
    <w:p w14:paraId="52420ADA" w14:textId="77777777" w:rsidR="009B6D2A" w:rsidRDefault="009B6D2A" w:rsidP="000749F9">
      <w:pPr>
        <w:jc w:val="both"/>
      </w:pPr>
      <w:r>
        <w:t>|______|______________________________________________________________|</w:t>
      </w:r>
    </w:p>
    <w:p w14:paraId="4AA72D1A" w14:textId="77777777" w:rsidR="009B6D2A" w:rsidRDefault="009B6D2A" w:rsidP="000749F9">
      <w:pPr>
        <w:jc w:val="both"/>
      </w:pPr>
      <w:r>
        <w:t>| 2720 | Fabricarea de acumulatori şi baterii                         |</w:t>
      </w:r>
    </w:p>
    <w:p w14:paraId="0A7A2B78" w14:textId="77777777" w:rsidR="009B6D2A" w:rsidRDefault="009B6D2A" w:rsidP="000749F9">
      <w:pPr>
        <w:jc w:val="both"/>
      </w:pPr>
      <w:r>
        <w:t>|______|______________________________________________________________|</w:t>
      </w:r>
    </w:p>
    <w:p w14:paraId="0BE25916" w14:textId="77777777" w:rsidR="009B6D2A" w:rsidRDefault="009B6D2A" w:rsidP="000749F9">
      <w:pPr>
        <w:jc w:val="both"/>
      </w:pPr>
      <w:r>
        <w:t>| 2731 | Fabricarea de cabluri cu fibră optică                        |</w:t>
      </w:r>
    </w:p>
    <w:p w14:paraId="05806734" w14:textId="77777777" w:rsidR="009B6D2A" w:rsidRDefault="009B6D2A" w:rsidP="000749F9">
      <w:pPr>
        <w:jc w:val="both"/>
      </w:pPr>
      <w:r>
        <w:t>|______|______________________________________________________________|</w:t>
      </w:r>
    </w:p>
    <w:p w14:paraId="2A03F0F0" w14:textId="77777777" w:rsidR="009B6D2A" w:rsidRDefault="009B6D2A" w:rsidP="000749F9">
      <w:pPr>
        <w:jc w:val="both"/>
      </w:pPr>
      <w:r>
        <w:t>| 2732 | Fabricarea altor fire şi cabluri electrice şi electronice    |</w:t>
      </w:r>
    </w:p>
    <w:p w14:paraId="743EDFC1" w14:textId="77777777" w:rsidR="009B6D2A" w:rsidRDefault="009B6D2A" w:rsidP="000749F9">
      <w:pPr>
        <w:jc w:val="both"/>
      </w:pPr>
      <w:r>
        <w:t>|______|______________________________________________________________|</w:t>
      </w:r>
    </w:p>
    <w:p w14:paraId="2B1AF4A3" w14:textId="77777777" w:rsidR="009B6D2A" w:rsidRDefault="009B6D2A" w:rsidP="000749F9">
      <w:pPr>
        <w:jc w:val="both"/>
      </w:pPr>
      <w:r>
        <w:t>| 2733 | Fabricarea dispozitivelor de conexiune pentru fire şi cabluri|</w:t>
      </w:r>
    </w:p>
    <w:p w14:paraId="4427DF11" w14:textId="77777777" w:rsidR="009B6D2A" w:rsidRDefault="009B6D2A" w:rsidP="000749F9">
      <w:pPr>
        <w:jc w:val="both"/>
      </w:pPr>
      <w:r>
        <w:t>|      | electrice şi electronice                                     |</w:t>
      </w:r>
    </w:p>
    <w:p w14:paraId="48A55E73" w14:textId="77777777" w:rsidR="009B6D2A" w:rsidRDefault="009B6D2A" w:rsidP="000749F9">
      <w:pPr>
        <w:jc w:val="both"/>
      </w:pPr>
      <w:r>
        <w:t>|______|______________________________________________________________|</w:t>
      </w:r>
    </w:p>
    <w:p w14:paraId="0B25425D" w14:textId="77777777" w:rsidR="009B6D2A" w:rsidRDefault="009B6D2A" w:rsidP="000749F9">
      <w:pPr>
        <w:jc w:val="both"/>
      </w:pPr>
      <w:r>
        <w:t>| 2740 | Fabricarea de echipamente electrice de iluminat              |</w:t>
      </w:r>
    </w:p>
    <w:p w14:paraId="2F6FA26F" w14:textId="77777777" w:rsidR="009B6D2A" w:rsidRDefault="009B6D2A" w:rsidP="000749F9">
      <w:pPr>
        <w:jc w:val="both"/>
      </w:pPr>
      <w:r>
        <w:t>|______|______________________________________________________________|</w:t>
      </w:r>
    </w:p>
    <w:p w14:paraId="68B73C16" w14:textId="77777777" w:rsidR="009B6D2A" w:rsidRDefault="009B6D2A" w:rsidP="000749F9">
      <w:pPr>
        <w:jc w:val="both"/>
      </w:pPr>
      <w:r>
        <w:t>| 2751 | Fabricarea de aparate electrocasnice                         |</w:t>
      </w:r>
    </w:p>
    <w:p w14:paraId="588907EF" w14:textId="77777777" w:rsidR="009B6D2A" w:rsidRDefault="009B6D2A" w:rsidP="000749F9">
      <w:pPr>
        <w:jc w:val="both"/>
      </w:pPr>
      <w:r>
        <w:t>|______|______________________________________________________________|</w:t>
      </w:r>
    </w:p>
    <w:p w14:paraId="1C0243E7" w14:textId="77777777" w:rsidR="009B6D2A" w:rsidRDefault="009B6D2A" w:rsidP="000749F9">
      <w:pPr>
        <w:jc w:val="both"/>
      </w:pPr>
      <w:r>
        <w:t>| 2752 | Fabricarea de echipamente casnice neelectrice                |</w:t>
      </w:r>
    </w:p>
    <w:p w14:paraId="1DF3B3DC" w14:textId="77777777" w:rsidR="009B6D2A" w:rsidRDefault="009B6D2A" w:rsidP="000749F9">
      <w:pPr>
        <w:jc w:val="both"/>
      </w:pPr>
      <w:r>
        <w:t>|______|______________________________________________________________|</w:t>
      </w:r>
    </w:p>
    <w:p w14:paraId="2947C894" w14:textId="77777777" w:rsidR="009B6D2A" w:rsidRDefault="009B6D2A" w:rsidP="000749F9">
      <w:pPr>
        <w:jc w:val="both"/>
      </w:pPr>
      <w:r>
        <w:t>| 2790 | Fabricarea altor echipamente electrice                       |</w:t>
      </w:r>
    </w:p>
    <w:p w14:paraId="41E69E72" w14:textId="77777777" w:rsidR="009B6D2A" w:rsidRDefault="009B6D2A" w:rsidP="000749F9">
      <w:pPr>
        <w:jc w:val="both"/>
      </w:pPr>
      <w:r>
        <w:t>|______|______________________________________________________________|</w:t>
      </w:r>
    </w:p>
    <w:p w14:paraId="47595C99" w14:textId="77777777" w:rsidR="009B6D2A" w:rsidRDefault="009B6D2A" w:rsidP="000749F9">
      <w:pPr>
        <w:jc w:val="both"/>
      </w:pPr>
      <w:r>
        <w:t>| 28. FABRICAREA DE MAŞINI, UTILAJE ŞI ECHIPAMENTE n.c.a.             |</w:t>
      </w:r>
    </w:p>
    <w:p w14:paraId="4A42239C" w14:textId="77777777" w:rsidR="009B6D2A" w:rsidRDefault="009B6D2A" w:rsidP="000749F9">
      <w:pPr>
        <w:jc w:val="both"/>
      </w:pPr>
      <w:r>
        <w:t>|_____________________________________________________________________|</w:t>
      </w:r>
    </w:p>
    <w:p w14:paraId="665D0331" w14:textId="77777777" w:rsidR="009B6D2A" w:rsidRDefault="009B6D2A" w:rsidP="000749F9">
      <w:pPr>
        <w:jc w:val="both"/>
      </w:pPr>
      <w:r>
        <w:t>| 2811 | Fabricarea de motoare şi turbine (cu excepţia celor pentru   |</w:t>
      </w:r>
    </w:p>
    <w:p w14:paraId="195061BE" w14:textId="77777777" w:rsidR="009B6D2A" w:rsidRDefault="009B6D2A" w:rsidP="000749F9">
      <w:pPr>
        <w:jc w:val="both"/>
      </w:pPr>
      <w:r>
        <w:t>|      | avioane, autovehicule şi motociclete)                        |</w:t>
      </w:r>
    </w:p>
    <w:p w14:paraId="3BC281ED" w14:textId="77777777" w:rsidR="009B6D2A" w:rsidRDefault="009B6D2A" w:rsidP="000749F9">
      <w:pPr>
        <w:jc w:val="both"/>
      </w:pPr>
      <w:r>
        <w:t>|______|______________________________________________________________|</w:t>
      </w:r>
    </w:p>
    <w:p w14:paraId="2FFF3B03" w14:textId="77777777" w:rsidR="009B6D2A" w:rsidRDefault="009B6D2A" w:rsidP="000749F9">
      <w:pPr>
        <w:jc w:val="both"/>
      </w:pPr>
      <w:r>
        <w:t>| 2812 | Fabricarea de motoare hidraulice                             |</w:t>
      </w:r>
    </w:p>
    <w:p w14:paraId="6D87BABA" w14:textId="77777777" w:rsidR="009B6D2A" w:rsidRDefault="009B6D2A" w:rsidP="000749F9">
      <w:pPr>
        <w:jc w:val="both"/>
      </w:pPr>
      <w:r>
        <w:t>|______|______________________________________________________________|</w:t>
      </w:r>
    </w:p>
    <w:p w14:paraId="0B136D35" w14:textId="77777777" w:rsidR="009B6D2A" w:rsidRDefault="009B6D2A" w:rsidP="000749F9">
      <w:pPr>
        <w:jc w:val="both"/>
      </w:pPr>
      <w:r>
        <w:t>| 2813 | Fabricarea de pompe şi compresoare                           |</w:t>
      </w:r>
    </w:p>
    <w:p w14:paraId="035132A5" w14:textId="77777777" w:rsidR="009B6D2A" w:rsidRDefault="009B6D2A" w:rsidP="000749F9">
      <w:pPr>
        <w:jc w:val="both"/>
      </w:pPr>
      <w:r>
        <w:t>|______|______________________________________________________________|</w:t>
      </w:r>
    </w:p>
    <w:p w14:paraId="5D1093BF" w14:textId="77777777" w:rsidR="009B6D2A" w:rsidRDefault="009B6D2A" w:rsidP="000749F9">
      <w:pPr>
        <w:jc w:val="both"/>
      </w:pPr>
      <w:r>
        <w:t>| 2814 | Fabricarea de articole de robinetărie                        |</w:t>
      </w:r>
    </w:p>
    <w:p w14:paraId="6000DBE1" w14:textId="77777777" w:rsidR="009B6D2A" w:rsidRDefault="009B6D2A" w:rsidP="000749F9">
      <w:pPr>
        <w:jc w:val="both"/>
      </w:pPr>
      <w:r>
        <w:t>|______|______________________________________________________________|</w:t>
      </w:r>
    </w:p>
    <w:p w14:paraId="1C004140" w14:textId="77777777" w:rsidR="009B6D2A" w:rsidRDefault="009B6D2A" w:rsidP="000749F9">
      <w:pPr>
        <w:jc w:val="both"/>
      </w:pPr>
      <w:r>
        <w:t>| 2815 | Fabricarea lagărelor, angrenajelor, cutiilor de viteză şi a  |</w:t>
      </w:r>
    </w:p>
    <w:p w14:paraId="50D3E70D" w14:textId="77777777" w:rsidR="009B6D2A" w:rsidRDefault="009B6D2A" w:rsidP="000749F9">
      <w:pPr>
        <w:jc w:val="both"/>
      </w:pPr>
      <w:r>
        <w:t>|      | elementelor mecanice de transmisie                           |</w:t>
      </w:r>
    </w:p>
    <w:p w14:paraId="6C53BD67" w14:textId="77777777" w:rsidR="009B6D2A" w:rsidRDefault="009B6D2A" w:rsidP="000749F9">
      <w:pPr>
        <w:jc w:val="both"/>
      </w:pPr>
      <w:r>
        <w:t>|______|______________________________________________________________|</w:t>
      </w:r>
    </w:p>
    <w:p w14:paraId="639616E5" w14:textId="77777777" w:rsidR="009B6D2A" w:rsidRDefault="009B6D2A" w:rsidP="000749F9">
      <w:pPr>
        <w:jc w:val="both"/>
      </w:pPr>
      <w:r>
        <w:t>| 2821 | Fabricarea cuptoarelor, furnalelor şi arzătoarelor           |</w:t>
      </w:r>
    </w:p>
    <w:p w14:paraId="0FF94069" w14:textId="77777777" w:rsidR="009B6D2A" w:rsidRDefault="009B6D2A" w:rsidP="000749F9">
      <w:pPr>
        <w:jc w:val="both"/>
      </w:pPr>
      <w:r>
        <w:t>|______|______________________________________________________________|</w:t>
      </w:r>
    </w:p>
    <w:p w14:paraId="6828C13A" w14:textId="77777777" w:rsidR="009B6D2A" w:rsidRDefault="009B6D2A" w:rsidP="000749F9">
      <w:pPr>
        <w:jc w:val="both"/>
      </w:pPr>
      <w:r>
        <w:t>| 2822 | Fabricarea echipamentelor de ridicat şi manipulat            |</w:t>
      </w:r>
    </w:p>
    <w:p w14:paraId="7E89BA0A" w14:textId="77777777" w:rsidR="009B6D2A" w:rsidRDefault="009B6D2A" w:rsidP="000749F9">
      <w:pPr>
        <w:jc w:val="both"/>
      </w:pPr>
      <w:r>
        <w:t>|______|______________________________________________________________|</w:t>
      </w:r>
    </w:p>
    <w:p w14:paraId="04B30806" w14:textId="77777777" w:rsidR="009B6D2A" w:rsidRDefault="009B6D2A" w:rsidP="000749F9">
      <w:pPr>
        <w:jc w:val="both"/>
      </w:pPr>
      <w:r>
        <w:t>| 2892 | Fabricarea utilajelor pentru extracţie şi construcţii        |</w:t>
      </w:r>
    </w:p>
    <w:p w14:paraId="6347815B" w14:textId="77777777" w:rsidR="009B6D2A" w:rsidRDefault="009B6D2A" w:rsidP="000749F9">
      <w:pPr>
        <w:jc w:val="both"/>
      </w:pPr>
      <w:r>
        <w:t>|______|______________________________________________________________|</w:t>
      </w:r>
    </w:p>
    <w:p w14:paraId="493A5C38" w14:textId="77777777" w:rsidR="009B6D2A" w:rsidRDefault="009B6D2A" w:rsidP="000749F9">
      <w:pPr>
        <w:jc w:val="both"/>
      </w:pPr>
      <w:r>
        <w:t>| 42. LUCRĂRI DE GENIU CIVIL                                          |</w:t>
      </w:r>
    </w:p>
    <w:p w14:paraId="5EF0BA37" w14:textId="77777777" w:rsidR="009B6D2A" w:rsidRDefault="009B6D2A" w:rsidP="000749F9">
      <w:pPr>
        <w:jc w:val="both"/>
      </w:pPr>
      <w:r>
        <w:lastRenderedPageBreak/>
        <w:t>|_____________________________________________________________________|</w:t>
      </w:r>
    </w:p>
    <w:p w14:paraId="5424C312" w14:textId="77777777" w:rsidR="009B6D2A" w:rsidRDefault="009B6D2A" w:rsidP="000749F9">
      <w:pPr>
        <w:jc w:val="both"/>
      </w:pPr>
      <w:r>
        <w:t>| 4211 | Lucrări de construcţii ale drumurilor şi autostrăzilor       |</w:t>
      </w:r>
    </w:p>
    <w:p w14:paraId="215C6361" w14:textId="77777777" w:rsidR="009B6D2A" w:rsidRDefault="009B6D2A" w:rsidP="000749F9">
      <w:pPr>
        <w:jc w:val="both"/>
      </w:pPr>
      <w:r>
        <w:t>|______|______________________________________________________________|</w:t>
      </w:r>
    </w:p>
    <w:p w14:paraId="705D51E8" w14:textId="77777777" w:rsidR="009B6D2A" w:rsidRDefault="009B6D2A" w:rsidP="000749F9">
      <w:pPr>
        <w:jc w:val="both"/>
      </w:pPr>
      <w:r>
        <w:t>| 4212 | Lucrări de construcţii ale căilor ferate de suprafaţă şi     |</w:t>
      </w:r>
    </w:p>
    <w:p w14:paraId="471C3109" w14:textId="77777777" w:rsidR="009B6D2A" w:rsidRDefault="009B6D2A" w:rsidP="000749F9">
      <w:pPr>
        <w:jc w:val="both"/>
      </w:pPr>
      <w:r>
        <w:t>|      | subterane                                                    |</w:t>
      </w:r>
    </w:p>
    <w:p w14:paraId="1F91F492" w14:textId="77777777" w:rsidR="009B6D2A" w:rsidRDefault="009B6D2A" w:rsidP="000749F9">
      <w:pPr>
        <w:jc w:val="both"/>
      </w:pPr>
      <w:r>
        <w:t>|______|______________________________________________________________|</w:t>
      </w:r>
    </w:p>
    <w:p w14:paraId="3D6057C3" w14:textId="77777777" w:rsidR="009B6D2A" w:rsidRDefault="009B6D2A" w:rsidP="000749F9">
      <w:pPr>
        <w:jc w:val="both"/>
      </w:pPr>
      <w:r>
        <w:t>| 4213 | Construcţia de poduri şi tuneluri                            |</w:t>
      </w:r>
    </w:p>
    <w:p w14:paraId="34139BB2" w14:textId="77777777" w:rsidR="009B6D2A" w:rsidRDefault="009B6D2A" w:rsidP="000749F9">
      <w:pPr>
        <w:jc w:val="both"/>
      </w:pPr>
      <w:r>
        <w:t>|______|______________________________________________________________|</w:t>
      </w:r>
    </w:p>
    <w:p w14:paraId="6F48DCEB" w14:textId="77777777" w:rsidR="009B6D2A" w:rsidRDefault="009B6D2A" w:rsidP="000749F9">
      <w:pPr>
        <w:jc w:val="both"/>
      </w:pPr>
      <w:r>
        <w:t>| 4221 | Lucrări de construcţii ale proiectelor utilitare pentru      |</w:t>
      </w:r>
    </w:p>
    <w:p w14:paraId="59501ABB" w14:textId="77777777" w:rsidR="009B6D2A" w:rsidRDefault="009B6D2A" w:rsidP="000749F9">
      <w:pPr>
        <w:jc w:val="both"/>
      </w:pPr>
      <w:r>
        <w:t>|      | fluide                                                       |</w:t>
      </w:r>
    </w:p>
    <w:p w14:paraId="711E5F68" w14:textId="77777777" w:rsidR="009B6D2A" w:rsidRDefault="009B6D2A" w:rsidP="000749F9">
      <w:pPr>
        <w:jc w:val="both"/>
      </w:pPr>
      <w:r>
        <w:t>|______|______________________________________________________________|</w:t>
      </w:r>
    </w:p>
    <w:p w14:paraId="353F1311" w14:textId="77777777" w:rsidR="009B6D2A" w:rsidRDefault="009B6D2A" w:rsidP="000749F9">
      <w:pPr>
        <w:jc w:val="both"/>
      </w:pPr>
      <w:r>
        <w:t>| 4222 | Lucrări de construcţii ale proiectelor utilitare pentru      |</w:t>
      </w:r>
    </w:p>
    <w:p w14:paraId="4FCB376F" w14:textId="77777777" w:rsidR="009B6D2A" w:rsidRDefault="009B6D2A" w:rsidP="000749F9">
      <w:pPr>
        <w:jc w:val="both"/>
      </w:pPr>
      <w:r>
        <w:t>|      | electricitate şi telecomunicaţii                             |</w:t>
      </w:r>
    </w:p>
    <w:p w14:paraId="421A895F" w14:textId="77777777" w:rsidR="009B6D2A" w:rsidRDefault="009B6D2A" w:rsidP="000749F9">
      <w:pPr>
        <w:jc w:val="both"/>
      </w:pPr>
      <w:r>
        <w:t>|______|______________________________________________________________|</w:t>
      </w:r>
    </w:p>
    <w:p w14:paraId="0F14D882" w14:textId="77777777" w:rsidR="009B6D2A" w:rsidRDefault="009B6D2A" w:rsidP="000749F9">
      <w:pPr>
        <w:jc w:val="both"/>
      </w:pPr>
      <w:r>
        <w:t>| 4291 | Construcţii hidrotehnice                                     |</w:t>
      </w:r>
    </w:p>
    <w:p w14:paraId="2DC2A248" w14:textId="77777777" w:rsidR="009B6D2A" w:rsidRDefault="009B6D2A" w:rsidP="000749F9">
      <w:pPr>
        <w:jc w:val="both"/>
      </w:pPr>
      <w:r>
        <w:t>|______|______________________________________________________________|</w:t>
      </w:r>
    </w:p>
    <w:p w14:paraId="1ED880B2" w14:textId="77777777" w:rsidR="009B6D2A" w:rsidRDefault="009B6D2A" w:rsidP="000749F9">
      <w:pPr>
        <w:jc w:val="both"/>
      </w:pPr>
      <w:r>
        <w:t>| 4299 | Lucrări de construcţii ale altor proiecte inginereşti n.c.a. |</w:t>
      </w:r>
    </w:p>
    <w:p w14:paraId="72CDECA6" w14:textId="77777777" w:rsidR="009B6D2A" w:rsidRDefault="009B6D2A" w:rsidP="000749F9">
      <w:pPr>
        <w:jc w:val="both"/>
      </w:pPr>
      <w:r>
        <w:t>|______|______________________________________________________________|</w:t>
      </w:r>
    </w:p>
    <w:p w14:paraId="60FCA127" w14:textId="77777777" w:rsidR="009B6D2A" w:rsidRDefault="009B6D2A" w:rsidP="000749F9">
      <w:pPr>
        <w:jc w:val="both"/>
      </w:pPr>
      <w:r>
        <w:t>| 43. LUCRĂRI SPECIALE DE CONSTRUCŢII                                 |</w:t>
      </w:r>
    </w:p>
    <w:p w14:paraId="56BF30F4" w14:textId="77777777" w:rsidR="009B6D2A" w:rsidRDefault="009B6D2A" w:rsidP="000749F9">
      <w:pPr>
        <w:jc w:val="both"/>
      </w:pPr>
      <w:r>
        <w:t>|_____________________________________________________________________|</w:t>
      </w:r>
    </w:p>
    <w:p w14:paraId="7FC5EE08" w14:textId="77777777" w:rsidR="009B6D2A" w:rsidRDefault="009B6D2A" w:rsidP="000749F9">
      <w:pPr>
        <w:jc w:val="both"/>
      </w:pPr>
      <w:r>
        <w:t>| 4313 | Lucrări de foraj şi sondaj pentru construcţii                |</w:t>
      </w:r>
    </w:p>
    <w:p w14:paraId="6749B099" w14:textId="77777777" w:rsidR="009B6D2A" w:rsidRDefault="009B6D2A" w:rsidP="000749F9">
      <w:pPr>
        <w:jc w:val="both"/>
      </w:pPr>
      <w:r>
        <w:t>|______|______________________________________________________________|</w:t>
      </w:r>
    </w:p>
    <w:p w14:paraId="1108DBFD" w14:textId="77777777" w:rsidR="009B6D2A" w:rsidRDefault="009B6D2A" w:rsidP="000749F9">
      <w:pPr>
        <w:jc w:val="both"/>
      </w:pPr>
      <w:r>
        <w:t>| 52. DEPOZITARE ŞI ACTIVITĂŢI AUXILIARE PENTRU TRANSPORTURI          |</w:t>
      </w:r>
    </w:p>
    <w:p w14:paraId="1BEC3CCC" w14:textId="77777777" w:rsidR="009B6D2A" w:rsidRDefault="009B6D2A" w:rsidP="000749F9">
      <w:pPr>
        <w:jc w:val="both"/>
      </w:pPr>
      <w:r>
        <w:t>|_____________________________________________________________________|</w:t>
      </w:r>
    </w:p>
    <w:p w14:paraId="50E52750" w14:textId="77777777" w:rsidR="009B6D2A" w:rsidRDefault="009B6D2A" w:rsidP="000749F9">
      <w:pPr>
        <w:jc w:val="both"/>
      </w:pPr>
      <w:r>
        <w:t>| 5210 | Depozitări                                                   |</w:t>
      </w:r>
    </w:p>
    <w:p w14:paraId="022213AA" w14:textId="77777777" w:rsidR="009B6D2A" w:rsidRDefault="009B6D2A" w:rsidP="000749F9">
      <w:pPr>
        <w:jc w:val="both"/>
      </w:pPr>
      <w:r>
        <w:t>|______|______________________________________________________________|</w:t>
      </w:r>
    </w:p>
    <w:p w14:paraId="70590DF0" w14:textId="77777777" w:rsidR="009B6D2A" w:rsidRDefault="009B6D2A" w:rsidP="000749F9">
      <w:pPr>
        <w:jc w:val="both"/>
      </w:pPr>
    </w:p>
    <w:p w14:paraId="23789E56" w14:textId="77777777" w:rsidR="009B6D2A" w:rsidRDefault="009B6D2A" w:rsidP="000749F9">
      <w:pPr>
        <w:jc w:val="both"/>
      </w:pPr>
      <w:r>
        <w:t xml:space="preserve">    ANEXA 3*)</w:t>
      </w:r>
    </w:p>
    <w:p w14:paraId="655F143E" w14:textId="77777777" w:rsidR="009B6D2A" w:rsidRDefault="009B6D2A" w:rsidP="000749F9">
      <w:pPr>
        <w:jc w:val="both"/>
      </w:pPr>
      <w:r>
        <w:t xml:space="preserve">    (Anexa nr. 4 la Ordonanţa de urgenţă a Guvernului nr. 113/2022)</w:t>
      </w:r>
    </w:p>
    <w:p w14:paraId="0B9887E9" w14:textId="77777777" w:rsidR="009B6D2A" w:rsidRDefault="009B6D2A" w:rsidP="000749F9">
      <w:pPr>
        <w:jc w:val="both"/>
      </w:pPr>
    </w:p>
    <w:p w14:paraId="75A2B302" w14:textId="77777777" w:rsidR="009B6D2A" w:rsidRDefault="009B6D2A" w:rsidP="000749F9">
      <w:pPr>
        <w:jc w:val="both"/>
      </w:pPr>
      <w:r>
        <w:t xml:space="preserve">    *) Anexa nr. 3 este reprodusă în facsimil.</w:t>
      </w:r>
    </w:p>
    <w:p w14:paraId="7DBA4ADC" w14:textId="77777777" w:rsidR="009B6D2A" w:rsidRDefault="009B6D2A" w:rsidP="000749F9">
      <w:pPr>
        <w:jc w:val="both"/>
      </w:pPr>
    </w:p>
    <w:p w14:paraId="6ED6D2EE" w14:textId="77777777" w:rsidR="009B6D2A" w:rsidRDefault="009B6D2A" w:rsidP="000749F9">
      <w:pPr>
        <w:jc w:val="both"/>
      </w:pPr>
      <w:r>
        <w:t xml:space="preserve">                         Intensitatea maximă pentru ajutoarele de stat</w:t>
      </w:r>
    </w:p>
    <w:p w14:paraId="4266DBCA" w14:textId="77777777" w:rsidR="009B6D2A" w:rsidRDefault="009B6D2A" w:rsidP="000749F9">
      <w:pPr>
        <w:jc w:val="both"/>
      </w:pPr>
      <w:r>
        <w:t xml:space="preserve"> _____________________________________________________________________</w:t>
      </w:r>
    </w:p>
    <w:p w14:paraId="7F0A9A70" w14:textId="77777777" w:rsidR="009B6D2A" w:rsidRDefault="009B6D2A" w:rsidP="000749F9">
      <w:pPr>
        <w:jc w:val="both"/>
      </w:pPr>
      <w:r>
        <w:t>| Codul|   Denumirea regiunii NUTS   |Intensitatea maximă a ajutorului|</w:t>
      </w:r>
    </w:p>
    <w:p w14:paraId="54D3B485" w14:textId="77777777" w:rsidR="009B6D2A" w:rsidRDefault="009B6D2A" w:rsidP="000749F9">
      <w:pPr>
        <w:jc w:val="both"/>
      </w:pPr>
      <w:r>
        <w:t>| NUTS |                             |________________________________|</w:t>
      </w:r>
    </w:p>
    <w:p w14:paraId="58C139A4" w14:textId="77777777" w:rsidR="009B6D2A" w:rsidRDefault="009B6D2A" w:rsidP="000749F9">
      <w:pPr>
        <w:jc w:val="both"/>
      </w:pPr>
      <w:r>
        <w:t>|      |                             |ÎNTREPRINDERI|MICROÎNTREPRINDERI|</w:t>
      </w:r>
    </w:p>
    <w:p w14:paraId="07CD34EE" w14:textId="77777777" w:rsidR="009B6D2A" w:rsidRDefault="009B6D2A" w:rsidP="000749F9">
      <w:pPr>
        <w:jc w:val="both"/>
      </w:pPr>
      <w:r>
        <w:t>|      |                             |MIJLOCII     |ÎNTREPRINDERI MICI|</w:t>
      </w:r>
    </w:p>
    <w:p w14:paraId="66743499" w14:textId="77777777" w:rsidR="009B6D2A" w:rsidRDefault="009B6D2A" w:rsidP="000749F9">
      <w:pPr>
        <w:jc w:val="both"/>
      </w:pPr>
      <w:r>
        <w:t>|______|_____________________________|_____________|__________________|</w:t>
      </w:r>
    </w:p>
    <w:p w14:paraId="1312BCE2" w14:textId="77777777" w:rsidR="009B6D2A" w:rsidRDefault="009B6D2A" w:rsidP="000749F9">
      <w:pPr>
        <w:jc w:val="both"/>
      </w:pPr>
      <w:r>
        <w:t>| RO11 | Nord-Vest                                                    |</w:t>
      </w:r>
    </w:p>
    <w:p w14:paraId="50E4E1C6" w14:textId="77777777" w:rsidR="009B6D2A" w:rsidRDefault="009B6D2A" w:rsidP="000749F9">
      <w:pPr>
        <w:jc w:val="both"/>
      </w:pPr>
      <w:r>
        <w:t>|______|______________________________________________________________|</w:t>
      </w:r>
    </w:p>
    <w:p w14:paraId="77B64131" w14:textId="77777777" w:rsidR="009B6D2A" w:rsidRDefault="009B6D2A" w:rsidP="000749F9">
      <w:pPr>
        <w:jc w:val="both"/>
      </w:pPr>
      <w:r>
        <w:t>| RO111| Bihor                       |     50%     |       60%        |</w:t>
      </w:r>
    </w:p>
    <w:p w14:paraId="25EFF3F5" w14:textId="77777777" w:rsidR="009B6D2A" w:rsidRDefault="009B6D2A" w:rsidP="000749F9">
      <w:pPr>
        <w:jc w:val="both"/>
      </w:pPr>
      <w:r>
        <w:t>|______|_____________________________|_____________|__________________|</w:t>
      </w:r>
    </w:p>
    <w:p w14:paraId="016EBAED" w14:textId="77777777" w:rsidR="009B6D2A" w:rsidRDefault="009B6D2A" w:rsidP="000749F9">
      <w:pPr>
        <w:jc w:val="both"/>
      </w:pPr>
      <w:r>
        <w:t>| RO112| Bistriţa-Năsăud             |     60%     |       70%        |</w:t>
      </w:r>
    </w:p>
    <w:p w14:paraId="1005BD10" w14:textId="77777777" w:rsidR="009B6D2A" w:rsidRDefault="009B6D2A" w:rsidP="000749F9">
      <w:pPr>
        <w:jc w:val="both"/>
      </w:pPr>
      <w:r>
        <w:t>|______|_____________________________|_____________|__________________|</w:t>
      </w:r>
    </w:p>
    <w:p w14:paraId="4732D3AC" w14:textId="77777777" w:rsidR="009B6D2A" w:rsidRDefault="009B6D2A" w:rsidP="000749F9">
      <w:pPr>
        <w:jc w:val="both"/>
      </w:pPr>
      <w:r>
        <w:t>| RO113| Cluj                        |     50%     |       60%        |</w:t>
      </w:r>
    </w:p>
    <w:p w14:paraId="03EF500E" w14:textId="77777777" w:rsidR="009B6D2A" w:rsidRDefault="009B6D2A" w:rsidP="000749F9">
      <w:pPr>
        <w:jc w:val="both"/>
      </w:pPr>
      <w:r>
        <w:t>|______|_____________________________|_____________|__________________|</w:t>
      </w:r>
    </w:p>
    <w:p w14:paraId="0EDEEDB9" w14:textId="77777777" w:rsidR="009B6D2A" w:rsidRDefault="009B6D2A" w:rsidP="000749F9">
      <w:pPr>
        <w:jc w:val="both"/>
      </w:pPr>
      <w:r>
        <w:lastRenderedPageBreak/>
        <w:t>| RO114| Maramureş                   |     60%     |       70%        |</w:t>
      </w:r>
    </w:p>
    <w:p w14:paraId="1952945F" w14:textId="77777777" w:rsidR="009B6D2A" w:rsidRDefault="009B6D2A" w:rsidP="000749F9">
      <w:pPr>
        <w:jc w:val="both"/>
      </w:pPr>
      <w:r>
        <w:t>|______|_____________________________|_____________|__________________|</w:t>
      </w:r>
    </w:p>
    <w:p w14:paraId="1012C2E7" w14:textId="77777777" w:rsidR="009B6D2A" w:rsidRDefault="009B6D2A" w:rsidP="000749F9">
      <w:pPr>
        <w:jc w:val="both"/>
      </w:pPr>
      <w:r>
        <w:t>| RO115| Satu Mare                   |     60%     |       70%        |</w:t>
      </w:r>
    </w:p>
    <w:p w14:paraId="3ACBC8D9" w14:textId="77777777" w:rsidR="009B6D2A" w:rsidRDefault="009B6D2A" w:rsidP="000749F9">
      <w:pPr>
        <w:jc w:val="both"/>
      </w:pPr>
      <w:r>
        <w:t>|______|_____________________________|_____________|__________________|</w:t>
      </w:r>
    </w:p>
    <w:p w14:paraId="36E4F7C3" w14:textId="77777777" w:rsidR="009B6D2A" w:rsidRDefault="009B6D2A" w:rsidP="000749F9">
      <w:pPr>
        <w:jc w:val="both"/>
      </w:pPr>
      <w:r>
        <w:t>| RO116| Sălaj                       |     60%     |       70%        |</w:t>
      </w:r>
    </w:p>
    <w:p w14:paraId="0901BFE5" w14:textId="77777777" w:rsidR="009B6D2A" w:rsidRDefault="009B6D2A" w:rsidP="000749F9">
      <w:pPr>
        <w:jc w:val="both"/>
      </w:pPr>
      <w:r>
        <w:t>|______|_____________________________|_____________|__________________|</w:t>
      </w:r>
    </w:p>
    <w:p w14:paraId="232B75AE" w14:textId="77777777" w:rsidR="009B6D2A" w:rsidRDefault="009B6D2A" w:rsidP="000749F9">
      <w:pPr>
        <w:jc w:val="both"/>
      </w:pPr>
      <w:r>
        <w:t>| RO12 | Centru                                                       |</w:t>
      </w:r>
    </w:p>
    <w:p w14:paraId="554E649C" w14:textId="77777777" w:rsidR="009B6D2A" w:rsidRDefault="009B6D2A" w:rsidP="000749F9">
      <w:pPr>
        <w:jc w:val="both"/>
      </w:pPr>
      <w:r>
        <w:t>|______|______________________________________________________________|</w:t>
      </w:r>
    </w:p>
    <w:p w14:paraId="3B768AB1" w14:textId="77777777" w:rsidR="009B6D2A" w:rsidRDefault="009B6D2A" w:rsidP="000749F9">
      <w:pPr>
        <w:jc w:val="both"/>
      </w:pPr>
      <w:r>
        <w:t>| RO121| Alba                        |     60%     |       70%        |</w:t>
      </w:r>
    </w:p>
    <w:p w14:paraId="4DB36FDB" w14:textId="77777777" w:rsidR="009B6D2A" w:rsidRDefault="009B6D2A" w:rsidP="000749F9">
      <w:pPr>
        <w:jc w:val="both"/>
      </w:pPr>
      <w:r>
        <w:t>|______|_____________________________|_____________|__________________|</w:t>
      </w:r>
    </w:p>
    <w:p w14:paraId="77D7104D" w14:textId="77777777" w:rsidR="009B6D2A" w:rsidRDefault="009B6D2A" w:rsidP="000749F9">
      <w:pPr>
        <w:jc w:val="both"/>
      </w:pPr>
      <w:r>
        <w:t>| RO122| Braşov                      |     50%     |       60%        |</w:t>
      </w:r>
    </w:p>
    <w:p w14:paraId="109961D2" w14:textId="77777777" w:rsidR="009B6D2A" w:rsidRDefault="009B6D2A" w:rsidP="000749F9">
      <w:pPr>
        <w:jc w:val="both"/>
      </w:pPr>
      <w:r>
        <w:t>|______|_____________________________|_____________|__________________|</w:t>
      </w:r>
    </w:p>
    <w:p w14:paraId="674A74E7" w14:textId="77777777" w:rsidR="009B6D2A" w:rsidRDefault="009B6D2A" w:rsidP="000749F9">
      <w:pPr>
        <w:jc w:val="both"/>
      </w:pPr>
      <w:r>
        <w:t>| RO123| Covasna                     |     50%     |       60%        |</w:t>
      </w:r>
    </w:p>
    <w:p w14:paraId="2E73A3ED" w14:textId="77777777" w:rsidR="009B6D2A" w:rsidRDefault="009B6D2A" w:rsidP="000749F9">
      <w:pPr>
        <w:jc w:val="both"/>
      </w:pPr>
      <w:r>
        <w:t>|______|_____________________________|_____________|__________________|</w:t>
      </w:r>
    </w:p>
    <w:p w14:paraId="2564850E" w14:textId="77777777" w:rsidR="009B6D2A" w:rsidRDefault="009B6D2A" w:rsidP="000749F9">
      <w:pPr>
        <w:jc w:val="both"/>
      </w:pPr>
      <w:r>
        <w:t>| RO124| Harghita                    |     50%     |       60%        |</w:t>
      </w:r>
    </w:p>
    <w:p w14:paraId="1C512847" w14:textId="77777777" w:rsidR="009B6D2A" w:rsidRDefault="009B6D2A" w:rsidP="000749F9">
      <w:pPr>
        <w:jc w:val="both"/>
      </w:pPr>
      <w:r>
        <w:t>|______|_____________________________|_____________|__________________|</w:t>
      </w:r>
    </w:p>
    <w:p w14:paraId="7082FC7D" w14:textId="77777777" w:rsidR="009B6D2A" w:rsidRDefault="009B6D2A" w:rsidP="000749F9">
      <w:pPr>
        <w:jc w:val="both"/>
      </w:pPr>
      <w:r>
        <w:t>| RO125| Mureş                       |     50%     |       60%        |</w:t>
      </w:r>
    </w:p>
    <w:p w14:paraId="6C1D394C" w14:textId="77777777" w:rsidR="009B6D2A" w:rsidRDefault="009B6D2A" w:rsidP="000749F9">
      <w:pPr>
        <w:jc w:val="both"/>
      </w:pPr>
      <w:r>
        <w:t>|______|_____________________________|_____________|__________________|</w:t>
      </w:r>
    </w:p>
    <w:p w14:paraId="382C1C69" w14:textId="77777777" w:rsidR="009B6D2A" w:rsidRDefault="009B6D2A" w:rsidP="000749F9">
      <w:pPr>
        <w:jc w:val="both"/>
      </w:pPr>
      <w:r>
        <w:t>| RO126| Sibiu                       |     50%     |       60%        |</w:t>
      </w:r>
    </w:p>
    <w:p w14:paraId="0F4AAF1B" w14:textId="77777777" w:rsidR="009B6D2A" w:rsidRDefault="009B6D2A" w:rsidP="000749F9">
      <w:pPr>
        <w:jc w:val="both"/>
      </w:pPr>
      <w:r>
        <w:t>|______|_____________________________|_____________|__________________|</w:t>
      </w:r>
    </w:p>
    <w:p w14:paraId="3F2C52CF" w14:textId="77777777" w:rsidR="009B6D2A" w:rsidRDefault="009B6D2A" w:rsidP="000749F9">
      <w:pPr>
        <w:jc w:val="both"/>
      </w:pPr>
      <w:r>
        <w:t>| RO12 | Nord-Est                                                     |</w:t>
      </w:r>
    </w:p>
    <w:p w14:paraId="2271AB4A" w14:textId="77777777" w:rsidR="009B6D2A" w:rsidRDefault="009B6D2A" w:rsidP="000749F9">
      <w:pPr>
        <w:jc w:val="both"/>
      </w:pPr>
      <w:r>
        <w:t>|______|______________________________________________________________|</w:t>
      </w:r>
    </w:p>
    <w:p w14:paraId="7DC4F26C" w14:textId="77777777" w:rsidR="009B6D2A" w:rsidRDefault="009B6D2A" w:rsidP="000749F9">
      <w:pPr>
        <w:jc w:val="both"/>
      </w:pPr>
      <w:r>
        <w:t>| RO211| Bacău                       |     70%     |       75%        |</w:t>
      </w:r>
    </w:p>
    <w:p w14:paraId="07951073" w14:textId="77777777" w:rsidR="009B6D2A" w:rsidRDefault="009B6D2A" w:rsidP="000749F9">
      <w:pPr>
        <w:jc w:val="both"/>
      </w:pPr>
      <w:r>
        <w:t>|______|_____________________________|_____________|__________________|</w:t>
      </w:r>
    </w:p>
    <w:p w14:paraId="7CA4BEF3" w14:textId="77777777" w:rsidR="009B6D2A" w:rsidRDefault="009B6D2A" w:rsidP="000749F9">
      <w:pPr>
        <w:jc w:val="both"/>
      </w:pPr>
      <w:r>
        <w:t>| RO212| Botoşani                    |     70%     |       75%        |</w:t>
      </w:r>
    </w:p>
    <w:p w14:paraId="573E72CD" w14:textId="77777777" w:rsidR="009B6D2A" w:rsidRDefault="009B6D2A" w:rsidP="000749F9">
      <w:pPr>
        <w:jc w:val="both"/>
      </w:pPr>
      <w:r>
        <w:t>|______|_____________________________|_____________|__________________|</w:t>
      </w:r>
    </w:p>
    <w:p w14:paraId="11C70C80" w14:textId="77777777" w:rsidR="009B6D2A" w:rsidRDefault="009B6D2A" w:rsidP="000749F9">
      <w:pPr>
        <w:jc w:val="both"/>
      </w:pPr>
      <w:r>
        <w:t>| RO213| Iaşi                        |     60%     |       70%        |</w:t>
      </w:r>
    </w:p>
    <w:p w14:paraId="1C373ECD" w14:textId="77777777" w:rsidR="009B6D2A" w:rsidRDefault="009B6D2A" w:rsidP="000749F9">
      <w:pPr>
        <w:jc w:val="both"/>
      </w:pPr>
      <w:r>
        <w:t>|______|_____________________________|_____________|__________________|</w:t>
      </w:r>
    </w:p>
    <w:p w14:paraId="0E711013" w14:textId="77777777" w:rsidR="009B6D2A" w:rsidRDefault="009B6D2A" w:rsidP="000749F9">
      <w:pPr>
        <w:jc w:val="both"/>
      </w:pPr>
      <w:r>
        <w:t>| RO214| Neamţ                       |     70%     |       75%        |</w:t>
      </w:r>
    </w:p>
    <w:p w14:paraId="228254F6" w14:textId="77777777" w:rsidR="009B6D2A" w:rsidRDefault="009B6D2A" w:rsidP="000749F9">
      <w:pPr>
        <w:jc w:val="both"/>
      </w:pPr>
      <w:r>
        <w:t>|______|_____________________________|_____________|__________________|</w:t>
      </w:r>
    </w:p>
    <w:p w14:paraId="7D0233B6" w14:textId="77777777" w:rsidR="009B6D2A" w:rsidRDefault="009B6D2A" w:rsidP="000749F9">
      <w:pPr>
        <w:jc w:val="both"/>
      </w:pPr>
      <w:r>
        <w:t>| RO215| Suceava                     |     70%     |       75%        |</w:t>
      </w:r>
    </w:p>
    <w:p w14:paraId="5886BEDB" w14:textId="77777777" w:rsidR="009B6D2A" w:rsidRDefault="009B6D2A" w:rsidP="000749F9">
      <w:pPr>
        <w:jc w:val="both"/>
      </w:pPr>
      <w:r>
        <w:t>|______|_____________________________|_____________|__________________|</w:t>
      </w:r>
    </w:p>
    <w:p w14:paraId="4454CD92" w14:textId="77777777" w:rsidR="009B6D2A" w:rsidRDefault="009B6D2A" w:rsidP="000749F9">
      <w:pPr>
        <w:jc w:val="both"/>
      </w:pPr>
      <w:r>
        <w:t>| RO216| Vaslui                      |     70%     |       75%        |</w:t>
      </w:r>
    </w:p>
    <w:p w14:paraId="045F371B" w14:textId="77777777" w:rsidR="009B6D2A" w:rsidRDefault="009B6D2A" w:rsidP="000749F9">
      <w:pPr>
        <w:jc w:val="both"/>
      </w:pPr>
      <w:r>
        <w:t>|______|_____________________________|_____________|__________________|</w:t>
      </w:r>
    </w:p>
    <w:p w14:paraId="53D1AAD9" w14:textId="77777777" w:rsidR="009B6D2A" w:rsidRDefault="009B6D2A" w:rsidP="000749F9">
      <w:pPr>
        <w:jc w:val="both"/>
      </w:pPr>
      <w:r>
        <w:t>| RO22 | Sud-Est                                                      |</w:t>
      </w:r>
    </w:p>
    <w:p w14:paraId="2D942ED5" w14:textId="77777777" w:rsidR="009B6D2A" w:rsidRDefault="009B6D2A" w:rsidP="000749F9">
      <w:pPr>
        <w:jc w:val="both"/>
      </w:pPr>
      <w:r>
        <w:t>|______|______________________________________________________________|</w:t>
      </w:r>
    </w:p>
    <w:p w14:paraId="28D57FB7" w14:textId="77777777" w:rsidR="009B6D2A" w:rsidRDefault="009B6D2A" w:rsidP="000749F9">
      <w:pPr>
        <w:jc w:val="both"/>
      </w:pPr>
      <w:r>
        <w:t>| RO221| Brăila                      |     70%     |       75%        |</w:t>
      </w:r>
    </w:p>
    <w:p w14:paraId="21915D42" w14:textId="77777777" w:rsidR="009B6D2A" w:rsidRDefault="009B6D2A" w:rsidP="000749F9">
      <w:pPr>
        <w:jc w:val="both"/>
      </w:pPr>
      <w:r>
        <w:t>|______|_____________________________|_____________|__________________|</w:t>
      </w:r>
    </w:p>
    <w:p w14:paraId="60B37548" w14:textId="77777777" w:rsidR="009B6D2A" w:rsidRDefault="009B6D2A" w:rsidP="000749F9">
      <w:pPr>
        <w:jc w:val="both"/>
      </w:pPr>
      <w:r>
        <w:t>| RO222| Buzău                       |     70%     |       75%        |</w:t>
      </w:r>
    </w:p>
    <w:p w14:paraId="5FA72FDC" w14:textId="77777777" w:rsidR="009B6D2A" w:rsidRDefault="009B6D2A" w:rsidP="000749F9">
      <w:pPr>
        <w:jc w:val="both"/>
      </w:pPr>
      <w:r>
        <w:t>|______|_____________________________|_____________|__________________|</w:t>
      </w:r>
    </w:p>
    <w:p w14:paraId="2BE3E98F" w14:textId="77777777" w:rsidR="009B6D2A" w:rsidRDefault="009B6D2A" w:rsidP="000749F9">
      <w:pPr>
        <w:jc w:val="both"/>
      </w:pPr>
      <w:r>
        <w:t>| RO223| Constanţa                   |     60%     |       70%        |</w:t>
      </w:r>
    </w:p>
    <w:p w14:paraId="6183D63C" w14:textId="77777777" w:rsidR="009B6D2A" w:rsidRDefault="009B6D2A" w:rsidP="000749F9">
      <w:pPr>
        <w:jc w:val="both"/>
      </w:pPr>
      <w:r>
        <w:t>|______|_____________________________|_____________|__________________|</w:t>
      </w:r>
    </w:p>
    <w:p w14:paraId="19BE99FC" w14:textId="77777777" w:rsidR="009B6D2A" w:rsidRDefault="009B6D2A" w:rsidP="000749F9">
      <w:pPr>
        <w:jc w:val="both"/>
      </w:pPr>
      <w:r>
        <w:t>| RO224| Galaţi                      |     70%     |       75%        |</w:t>
      </w:r>
    </w:p>
    <w:p w14:paraId="40261863" w14:textId="77777777" w:rsidR="009B6D2A" w:rsidRDefault="009B6D2A" w:rsidP="000749F9">
      <w:pPr>
        <w:jc w:val="both"/>
      </w:pPr>
      <w:r>
        <w:t>|______|_____________________________|_____________|__________________|</w:t>
      </w:r>
    </w:p>
    <w:p w14:paraId="10825E84" w14:textId="77777777" w:rsidR="009B6D2A" w:rsidRDefault="009B6D2A" w:rsidP="000749F9">
      <w:pPr>
        <w:jc w:val="both"/>
      </w:pPr>
      <w:r>
        <w:t>| RO225| Vrancea                     |     70%     |       75%        |</w:t>
      </w:r>
    </w:p>
    <w:p w14:paraId="7470AB8B" w14:textId="77777777" w:rsidR="009B6D2A" w:rsidRDefault="009B6D2A" w:rsidP="000749F9">
      <w:pPr>
        <w:jc w:val="both"/>
      </w:pPr>
      <w:r>
        <w:t>|______|_____________________________|_____________|__________________|</w:t>
      </w:r>
    </w:p>
    <w:p w14:paraId="2171D92D" w14:textId="77777777" w:rsidR="009B6D2A" w:rsidRDefault="009B6D2A" w:rsidP="000749F9">
      <w:pPr>
        <w:jc w:val="both"/>
      </w:pPr>
      <w:r>
        <w:t>| RO226| Tulcea                      |     70%     |       75%        |</w:t>
      </w:r>
    </w:p>
    <w:p w14:paraId="27A5598F" w14:textId="77777777" w:rsidR="009B6D2A" w:rsidRDefault="009B6D2A" w:rsidP="000749F9">
      <w:pPr>
        <w:jc w:val="both"/>
      </w:pPr>
      <w:r>
        <w:lastRenderedPageBreak/>
        <w:t>|______|_____________________________|_____________|__________________|</w:t>
      </w:r>
    </w:p>
    <w:p w14:paraId="0D697DFF" w14:textId="77777777" w:rsidR="009B6D2A" w:rsidRDefault="009B6D2A" w:rsidP="000749F9">
      <w:pPr>
        <w:jc w:val="both"/>
      </w:pPr>
      <w:r>
        <w:t>| RO31 | Sud-Muntenia                                                 |</w:t>
      </w:r>
    </w:p>
    <w:p w14:paraId="23135836" w14:textId="77777777" w:rsidR="009B6D2A" w:rsidRDefault="009B6D2A" w:rsidP="000749F9">
      <w:pPr>
        <w:jc w:val="both"/>
      </w:pPr>
      <w:r>
        <w:t>|______|______________________________________________________________|</w:t>
      </w:r>
    </w:p>
    <w:p w14:paraId="382BC86A" w14:textId="77777777" w:rsidR="009B6D2A" w:rsidRDefault="009B6D2A" w:rsidP="000749F9">
      <w:pPr>
        <w:jc w:val="both"/>
      </w:pPr>
      <w:r>
        <w:t>| RO311| Argeş                       |     60%     |       70%        |</w:t>
      </w:r>
    </w:p>
    <w:p w14:paraId="02B45836" w14:textId="77777777" w:rsidR="009B6D2A" w:rsidRDefault="009B6D2A" w:rsidP="000749F9">
      <w:pPr>
        <w:jc w:val="both"/>
      </w:pPr>
      <w:r>
        <w:t>|______|_____________________________|_____________|__________________|</w:t>
      </w:r>
    </w:p>
    <w:p w14:paraId="5BA8D0F4" w14:textId="77777777" w:rsidR="009B6D2A" w:rsidRDefault="009B6D2A" w:rsidP="000749F9">
      <w:pPr>
        <w:jc w:val="both"/>
      </w:pPr>
      <w:r>
        <w:t>| RO312| Călăraşi                    |     70%     |       75%        |</w:t>
      </w:r>
    </w:p>
    <w:p w14:paraId="76650977" w14:textId="77777777" w:rsidR="009B6D2A" w:rsidRDefault="009B6D2A" w:rsidP="000749F9">
      <w:pPr>
        <w:jc w:val="both"/>
      </w:pPr>
      <w:r>
        <w:t>|______|_____________________________|_____________|__________________|</w:t>
      </w:r>
    </w:p>
    <w:p w14:paraId="1D290F7F" w14:textId="77777777" w:rsidR="009B6D2A" w:rsidRDefault="009B6D2A" w:rsidP="000749F9">
      <w:pPr>
        <w:jc w:val="both"/>
      </w:pPr>
      <w:r>
        <w:t>| RO313| Dâmboviţa                   |     60%     |       70%        |</w:t>
      </w:r>
    </w:p>
    <w:p w14:paraId="4B4438F4" w14:textId="77777777" w:rsidR="009B6D2A" w:rsidRDefault="009B6D2A" w:rsidP="000749F9">
      <w:pPr>
        <w:jc w:val="both"/>
      </w:pPr>
      <w:r>
        <w:t>|______|_____________________________|_____________|__________________|</w:t>
      </w:r>
    </w:p>
    <w:p w14:paraId="1349BCDD" w14:textId="77777777" w:rsidR="009B6D2A" w:rsidRDefault="009B6D2A" w:rsidP="000749F9">
      <w:pPr>
        <w:jc w:val="both"/>
      </w:pPr>
      <w:r>
        <w:t>| RO314| Giurgiu                     |     60%     |       70%        |</w:t>
      </w:r>
    </w:p>
    <w:p w14:paraId="0EDF240F" w14:textId="77777777" w:rsidR="009B6D2A" w:rsidRDefault="009B6D2A" w:rsidP="000749F9">
      <w:pPr>
        <w:jc w:val="both"/>
      </w:pPr>
      <w:r>
        <w:t>|______|_____________________________|_____________|__________________|</w:t>
      </w:r>
    </w:p>
    <w:p w14:paraId="217708A7" w14:textId="77777777" w:rsidR="009B6D2A" w:rsidRDefault="009B6D2A" w:rsidP="000749F9">
      <w:pPr>
        <w:jc w:val="both"/>
      </w:pPr>
      <w:r>
        <w:t>| RO315| Ialomiţa                    |     70%     |       75%        |</w:t>
      </w:r>
    </w:p>
    <w:p w14:paraId="6E93A0CB" w14:textId="77777777" w:rsidR="009B6D2A" w:rsidRDefault="009B6D2A" w:rsidP="000749F9">
      <w:pPr>
        <w:jc w:val="both"/>
      </w:pPr>
      <w:r>
        <w:t>|______|_____________________________|_____________|__________________|</w:t>
      </w:r>
    </w:p>
    <w:p w14:paraId="308C7971" w14:textId="77777777" w:rsidR="009B6D2A" w:rsidRDefault="009B6D2A" w:rsidP="000749F9">
      <w:pPr>
        <w:jc w:val="both"/>
      </w:pPr>
      <w:r>
        <w:t>| RO316| Prahova                     |     70%     |       75%        |</w:t>
      </w:r>
    </w:p>
    <w:p w14:paraId="181BBAE5" w14:textId="77777777" w:rsidR="009B6D2A" w:rsidRDefault="009B6D2A" w:rsidP="000749F9">
      <w:pPr>
        <w:jc w:val="both"/>
      </w:pPr>
      <w:r>
        <w:t>|______|_____________________________|_____________|__________________|</w:t>
      </w:r>
    </w:p>
    <w:p w14:paraId="7ADDAAAB" w14:textId="77777777" w:rsidR="009B6D2A" w:rsidRDefault="009B6D2A" w:rsidP="000749F9">
      <w:pPr>
        <w:jc w:val="both"/>
      </w:pPr>
      <w:r>
        <w:t>| RO317| Teleorman                   |     70%     |       75%        |</w:t>
      </w:r>
    </w:p>
    <w:p w14:paraId="24E96D44" w14:textId="77777777" w:rsidR="009B6D2A" w:rsidRDefault="009B6D2A" w:rsidP="000749F9">
      <w:pPr>
        <w:jc w:val="both"/>
      </w:pPr>
      <w:r>
        <w:t>|______|_____________________________|_____________|__________________|</w:t>
      </w:r>
    </w:p>
    <w:p w14:paraId="2A118905" w14:textId="77777777" w:rsidR="009B6D2A" w:rsidRDefault="009B6D2A" w:rsidP="000749F9">
      <w:pPr>
        <w:jc w:val="both"/>
      </w:pPr>
      <w:r>
        <w:t>| RO41 | Sud-Vest Oltenia                                             |</w:t>
      </w:r>
    </w:p>
    <w:p w14:paraId="7DC24AF2" w14:textId="77777777" w:rsidR="009B6D2A" w:rsidRDefault="009B6D2A" w:rsidP="000749F9">
      <w:pPr>
        <w:jc w:val="both"/>
      </w:pPr>
      <w:r>
        <w:t>|______|______________________________________________________________|</w:t>
      </w:r>
    </w:p>
    <w:p w14:paraId="21C226B8" w14:textId="77777777" w:rsidR="009B6D2A" w:rsidRDefault="009B6D2A" w:rsidP="000749F9">
      <w:pPr>
        <w:jc w:val="both"/>
      </w:pPr>
      <w:r>
        <w:t>| RO411| Dolj                        |     70%     |       75%        |</w:t>
      </w:r>
    </w:p>
    <w:p w14:paraId="30541D9D" w14:textId="77777777" w:rsidR="009B6D2A" w:rsidRDefault="009B6D2A" w:rsidP="000749F9">
      <w:pPr>
        <w:jc w:val="both"/>
      </w:pPr>
      <w:r>
        <w:t>|______|_____________________________|_____________|__________________|</w:t>
      </w:r>
    </w:p>
    <w:p w14:paraId="2600CF6D" w14:textId="77777777" w:rsidR="009B6D2A" w:rsidRDefault="009B6D2A" w:rsidP="000749F9">
      <w:pPr>
        <w:jc w:val="both"/>
      </w:pPr>
      <w:r>
        <w:t>| RO412| Gorj                        |     70%     |       75%        |</w:t>
      </w:r>
    </w:p>
    <w:p w14:paraId="082255B4" w14:textId="77777777" w:rsidR="009B6D2A" w:rsidRDefault="009B6D2A" w:rsidP="000749F9">
      <w:pPr>
        <w:jc w:val="both"/>
      </w:pPr>
      <w:r>
        <w:t>|______|_____________________________|_____________|__________________|</w:t>
      </w:r>
    </w:p>
    <w:p w14:paraId="283E8A59" w14:textId="77777777" w:rsidR="009B6D2A" w:rsidRDefault="009B6D2A" w:rsidP="000749F9">
      <w:pPr>
        <w:jc w:val="both"/>
      </w:pPr>
      <w:r>
        <w:t>| RO413| Mehedinţi                   |     70%     |       75%        |</w:t>
      </w:r>
    </w:p>
    <w:p w14:paraId="024E3567" w14:textId="77777777" w:rsidR="009B6D2A" w:rsidRDefault="009B6D2A" w:rsidP="000749F9">
      <w:pPr>
        <w:jc w:val="both"/>
      </w:pPr>
      <w:r>
        <w:t>|______|_____________________________|_____________|__________________|</w:t>
      </w:r>
    </w:p>
    <w:p w14:paraId="0D636552" w14:textId="77777777" w:rsidR="009B6D2A" w:rsidRDefault="009B6D2A" w:rsidP="000749F9">
      <w:pPr>
        <w:jc w:val="both"/>
      </w:pPr>
      <w:r>
        <w:t>| RO414| Olt                         |     70%     |       75%        |</w:t>
      </w:r>
    </w:p>
    <w:p w14:paraId="3932B769" w14:textId="77777777" w:rsidR="009B6D2A" w:rsidRDefault="009B6D2A" w:rsidP="000749F9">
      <w:pPr>
        <w:jc w:val="both"/>
      </w:pPr>
      <w:r>
        <w:t>|______|_____________________________|_____________|__________________|</w:t>
      </w:r>
    </w:p>
    <w:p w14:paraId="69B2FF99" w14:textId="77777777" w:rsidR="009B6D2A" w:rsidRDefault="009B6D2A" w:rsidP="000749F9">
      <w:pPr>
        <w:jc w:val="both"/>
      </w:pPr>
      <w:r>
        <w:t>| RO415| Vâlcea                      |     70%     |       75%        |</w:t>
      </w:r>
    </w:p>
    <w:p w14:paraId="1304833A" w14:textId="77777777" w:rsidR="009B6D2A" w:rsidRDefault="009B6D2A" w:rsidP="000749F9">
      <w:pPr>
        <w:jc w:val="both"/>
      </w:pPr>
      <w:r>
        <w:t>|______|_____________________________|_____________|__________________|</w:t>
      </w:r>
    </w:p>
    <w:p w14:paraId="2F2AF81A" w14:textId="77777777" w:rsidR="009B6D2A" w:rsidRDefault="009B6D2A" w:rsidP="000749F9">
      <w:pPr>
        <w:jc w:val="both"/>
      </w:pPr>
      <w:r>
        <w:t>| RO42 | Vest                                                         |</w:t>
      </w:r>
    </w:p>
    <w:p w14:paraId="1E7CC17C" w14:textId="77777777" w:rsidR="009B6D2A" w:rsidRDefault="009B6D2A" w:rsidP="000749F9">
      <w:pPr>
        <w:jc w:val="both"/>
      </w:pPr>
      <w:r>
        <w:t>|______|______________________________________________________________|</w:t>
      </w:r>
    </w:p>
    <w:p w14:paraId="331762D4" w14:textId="77777777" w:rsidR="009B6D2A" w:rsidRDefault="009B6D2A" w:rsidP="000749F9">
      <w:pPr>
        <w:jc w:val="both"/>
      </w:pPr>
      <w:r>
        <w:t>| RO421| Arad                        |     40%     |       50%        |</w:t>
      </w:r>
    </w:p>
    <w:p w14:paraId="23371C02" w14:textId="77777777" w:rsidR="009B6D2A" w:rsidRDefault="009B6D2A" w:rsidP="000749F9">
      <w:pPr>
        <w:jc w:val="both"/>
      </w:pPr>
      <w:r>
        <w:t>|______|_____________________________|_____________|__________________|</w:t>
      </w:r>
    </w:p>
    <w:p w14:paraId="143A4D06" w14:textId="77777777" w:rsidR="009B6D2A" w:rsidRDefault="009B6D2A" w:rsidP="000749F9">
      <w:pPr>
        <w:jc w:val="both"/>
      </w:pPr>
      <w:r>
        <w:t>| RO422| Caraş-Severin               |     50%     |       60%        |</w:t>
      </w:r>
    </w:p>
    <w:p w14:paraId="1BA99FEC" w14:textId="77777777" w:rsidR="009B6D2A" w:rsidRDefault="009B6D2A" w:rsidP="000749F9">
      <w:pPr>
        <w:jc w:val="both"/>
      </w:pPr>
      <w:r>
        <w:t>|______|_____________________________|_____________|__________________|</w:t>
      </w:r>
    </w:p>
    <w:p w14:paraId="5568D1D0" w14:textId="77777777" w:rsidR="009B6D2A" w:rsidRDefault="009B6D2A" w:rsidP="000749F9">
      <w:pPr>
        <w:jc w:val="both"/>
      </w:pPr>
      <w:r>
        <w:t>| RO423| Hunedoara                   |     50%     |       60%        |</w:t>
      </w:r>
    </w:p>
    <w:p w14:paraId="3145F16E" w14:textId="77777777" w:rsidR="009B6D2A" w:rsidRDefault="009B6D2A" w:rsidP="000749F9">
      <w:pPr>
        <w:jc w:val="both"/>
      </w:pPr>
      <w:r>
        <w:t>|______|_____________________________|_____________|__________________|</w:t>
      </w:r>
    </w:p>
    <w:p w14:paraId="634BCCC5" w14:textId="77777777" w:rsidR="009B6D2A" w:rsidRDefault="009B6D2A" w:rsidP="000749F9">
      <w:pPr>
        <w:jc w:val="both"/>
      </w:pPr>
      <w:r>
        <w:t>| RO424| Timiş                       |     40%     |       50%        |</w:t>
      </w:r>
    </w:p>
    <w:p w14:paraId="6DFB8A2A" w14:textId="77777777" w:rsidR="009B6D2A" w:rsidRDefault="009B6D2A" w:rsidP="000749F9">
      <w:pPr>
        <w:jc w:val="both"/>
      </w:pPr>
      <w:r>
        <w:t>|______|_____________________________|_____________|__________________|</w:t>
      </w:r>
    </w:p>
    <w:p w14:paraId="65F05CF9" w14:textId="77777777" w:rsidR="009B6D2A" w:rsidRDefault="009B6D2A" w:rsidP="000749F9">
      <w:pPr>
        <w:jc w:val="both"/>
      </w:pPr>
      <w:r>
        <w:t xml:space="preserve"> _____________________________________________________________________</w:t>
      </w:r>
    </w:p>
    <w:p w14:paraId="512BB611" w14:textId="77777777" w:rsidR="009B6D2A" w:rsidRDefault="009B6D2A" w:rsidP="000749F9">
      <w:pPr>
        <w:jc w:val="both"/>
      </w:pPr>
      <w:r>
        <w:t>| Codul|   Denumirea regiunii NUTS   |Intensitatea maximă a ajutorului|</w:t>
      </w:r>
    </w:p>
    <w:p w14:paraId="14F47C73" w14:textId="77777777" w:rsidR="009B6D2A" w:rsidRDefault="009B6D2A" w:rsidP="000749F9">
      <w:pPr>
        <w:jc w:val="both"/>
      </w:pPr>
      <w:r>
        <w:t>| NUTS |                             |                                |</w:t>
      </w:r>
    </w:p>
    <w:p w14:paraId="02570C31" w14:textId="77777777" w:rsidR="009B6D2A" w:rsidRDefault="009B6D2A" w:rsidP="000749F9">
      <w:pPr>
        <w:jc w:val="both"/>
      </w:pPr>
      <w:r>
        <w:t>|______|_____________________________|________________________________|</w:t>
      </w:r>
    </w:p>
    <w:p w14:paraId="607B610E" w14:textId="77777777" w:rsidR="009B6D2A" w:rsidRDefault="009B6D2A" w:rsidP="000749F9">
      <w:pPr>
        <w:jc w:val="both"/>
      </w:pPr>
      <w:r>
        <w:t>| RO322| Ilfov (parţial)             |ÎNTREPRINDERI|MICROÎNTREPRINDERI|</w:t>
      </w:r>
    </w:p>
    <w:p w14:paraId="78474B33" w14:textId="77777777" w:rsidR="009B6D2A" w:rsidRDefault="009B6D2A" w:rsidP="000749F9">
      <w:pPr>
        <w:jc w:val="both"/>
      </w:pPr>
      <w:r>
        <w:t>|      |                             |MIJLOCII     |ÎNTREPRINDERI MICI|</w:t>
      </w:r>
    </w:p>
    <w:p w14:paraId="621CD0B2" w14:textId="77777777" w:rsidR="009B6D2A" w:rsidRDefault="009B6D2A" w:rsidP="000749F9">
      <w:pPr>
        <w:jc w:val="both"/>
      </w:pPr>
      <w:r>
        <w:t>|______|_____________________________|_____________|__________________|</w:t>
      </w:r>
    </w:p>
    <w:p w14:paraId="067F2F88" w14:textId="77777777" w:rsidR="009B6D2A" w:rsidRDefault="009B6D2A" w:rsidP="000749F9">
      <w:pPr>
        <w:jc w:val="both"/>
      </w:pPr>
      <w:r>
        <w:t>|      | Numai următoarele părţi din |     45%     |       55%        |</w:t>
      </w:r>
    </w:p>
    <w:p w14:paraId="584F3957" w14:textId="77777777" w:rsidR="009B6D2A" w:rsidRDefault="009B6D2A" w:rsidP="000749F9">
      <w:pPr>
        <w:jc w:val="both"/>
      </w:pPr>
      <w:r>
        <w:lastRenderedPageBreak/>
        <w:t>|      | regiunea NUTS 3 sunt        |             |                  |</w:t>
      </w:r>
    </w:p>
    <w:p w14:paraId="72579CA3" w14:textId="77777777" w:rsidR="009B6D2A" w:rsidRDefault="009B6D2A" w:rsidP="000749F9">
      <w:pPr>
        <w:jc w:val="both"/>
      </w:pPr>
      <w:r>
        <w:t>|      | eligibile ca zone "c" care  |             |                  |</w:t>
      </w:r>
    </w:p>
    <w:p w14:paraId="262117D8" w14:textId="77777777" w:rsidR="009B6D2A" w:rsidRDefault="009B6D2A" w:rsidP="000749F9">
      <w:pPr>
        <w:jc w:val="both"/>
      </w:pPr>
      <w:r>
        <w:t>|      | nu sunt predefinite:        |             |                  |</w:t>
      </w:r>
    </w:p>
    <w:p w14:paraId="5E9C9268" w14:textId="77777777" w:rsidR="009B6D2A" w:rsidRDefault="009B6D2A" w:rsidP="000749F9">
      <w:pPr>
        <w:jc w:val="both"/>
      </w:pPr>
      <w:r>
        <w:t>|      | Ciorogârla, Domneşti,       |             |                  |</w:t>
      </w:r>
    </w:p>
    <w:p w14:paraId="37A990EC" w14:textId="77777777" w:rsidR="009B6D2A" w:rsidRDefault="009B6D2A" w:rsidP="000749F9">
      <w:pPr>
        <w:jc w:val="both"/>
      </w:pPr>
      <w:r>
        <w:t>|      | Clinceni, Cornetu,          |             |                  |</w:t>
      </w:r>
    </w:p>
    <w:p w14:paraId="7F299236" w14:textId="77777777" w:rsidR="009B6D2A" w:rsidRDefault="009B6D2A" w:rsidP="000749F9">
      <w:pPr>
        <w:jc w:val="both"/>
      </w:pPr>
      <w:r>
        <w:t>|      | Bragadiru, Dărăşti-Ilfov,   |             |                  |</w:t>
      </w:r>
    </w:p>
    <w:p w14:paraId="78DB11B5" w14:textId="77777777" w:rsidR="009B6D2A" w:rsidRDefault="009B6D2A" w:rsidP="000749F9">
      <w:pPr>
        <w:jc w:val="both"/>
      </w:pPr>
      <w:r>
        <w:t>|      | Jilava, 1 Decembrie,        |             |                  |</w:t>
      </w:r>
    </w:p>
    <w:p w14:paraId="074342C5" w14:textId="77777777" w:rsidR="009B6D2A" w:rsidRDefault="009B6D2A" w:rsidP="000749F9">
      <w:pPr>
        <w:jc w:val="both"/>
      </w:pPr>
      <w:r>
        <w:t>|      | Copăceni, Vidra, Berceni.   |             |                  |</w:t>
      </w:r>
    </w:p>
    <w:p w14:paraId="3A653657" w14:textId="77777777" w:rsidR="009B6D2A" w:rsidRDefault="009B6D2A" w:rsidP="000749F9">
      <w:pPr>
        <w:jc w:val="both"/>
      </w:pPr>
      <w:r>
        <w:t>|______|_____________________________|_____________|__________________|</w:t>
      </w:r>
    </w:p>
    <w:p w14:paraId="57E278FA" w14:textId="77777777" w:rsidR="009B6D2A" w:rsidRDefault="009B6D2A" w:rsidP="000749F9">
      <w:pPr>
        <w:jc w:val="both"/>
      </w:pPr>
      <w:r>
        <w:t>|      | Numai următoarele părţi din |     55%     |       65%        |</w:t>
      </w:r>
    </w:p>
    <w:p w14:paraId="2647F2B4" w14:textId="77777777" w:rsidR="009B6D2A" w:rsidRDefault="009B6D2A" w:rsidP="000749F9">
      <w:pPr>
        <w:jc w:val="both"/>
      </w:pPr>
      <w:r>
        <w:t>|      | regiunea NUTS 3 sunt        |             |                  |</w:t>
      </w:r>
    </w:p>
    <w:p w14:paraId="31369BBD" w14:textId="77777777" w:rsidR="009B6D2A" w:rsidRDefault="009B6D2A" w:rsidP="000749F9">
      <w:pPr>
        <w:jc w:val="both"/>
      </w:pPr>
      <w:r>
        <w:t>|      | eligibile ca zone "c" care  |             |                  |</w:t>
      </w:r>
    </w:p>
    <w:p w14:paraId="17016BEB" w14:textId="77777777" w:rsidR="009B6D2A" w:rsidRDefault="009B6D2A" w:rsidP="000749F9">
      <w:pPr>
        <w:jc w:val="both"/>
      </w:pPr>
      <w:r>
        <w:t>|      | nu sunt predefinite: Periş, |             |                  |</w:t>
      </w:r>
    </w:p>
    <w:p w14:paraId="2C95CA13" w14:textId="77777777" w:rsidR="009B6D2A" w:rsidRDefault="009B6D2A" w:rsidP="000749F9">
      <w:pPr>
        <w:jc w:val="both"/>
      </w:pPr>
      <w:r>
        <w:t>|      | Ciolpani, Snagov, Gruiu,    |             |                  |</w:t>
      </w:r>
    </w:p>
    <w:p w14:paraId="0975FB1F" w14:textId="77777777" w:rsidR="009B6D2A" w:rsidRDefault="009B6D2A" w:rsidP="000749F9">
      <w:pPr>
        <w:jc w:val="both"/>
      </w:pPr>
      <w:r>
        <w:t>|      | Nuci, Grădiştea,            |             |                  |</w:t>
      </w:r>
    </w:p>
    <w:p w14:paraId="0E2F7AEE" w14:textId="77777777" w:rsidR="009B6D2A" w:rsidRDefault="009B6D2A" w:rsidP="000749F9">
      <w:pPr>
        <w:jc w:val="both"/>
      </w:pPr>
      <w:r>
        <w:t>|      | Petrăchioaia, Dascălu, Moara|             |                  |</w:t>
      </w:r>
    </w:p>
    <w:p w14:paraId="4E8BA572" w14:textId="77777777" w:rsidR="009B6D2A" w:rsidRDefault="009B6D2A" w:rsidP="000749F9">
      <w:pPr>
        <w:jc w:val="both"/>
      </w:pPr>
      <w:r>
        <w:t>|      | Vlăsiei, Baloteşti,         |             |                  |</w:t>
      </w:r>
    </w:p>
    <w:p w14:paraId="5E56EDF7" w14:textId="77777777" w:rsidR="009B6D2A" w:rsidRDefault="009B6D2A" w:rsidP="000749F9">
      <w:pPr>
        <w:jc w:val="both"/>
      </w:pPr>
      <w:r>
        <w:t>|      | Corbeanca, Buftea, Chitila, |             |                  |</w:t>
      </w:r>
    </w:p>
    <w:p w14:paraId="47F3F79E" w14:textId="77777777" w:rsidR="009B6D2A" w:rsidRDefault="009B6D2A" w:rsidP="000749F9">
      <w:pPr>
        <w:jc w:val="both"/>
      </w:pPr>
      <w:r>
        <w:t>|      | Glina, Cernica, Dobroeşti,  |             |                  |</w:t>
      </w:r>
    </w:p>
    <w:p w14:paraId="756F4EE6" w14:textId="77777777" w:rsidR="009B6D2A" w:rsidRDefault="009B6D2A" w:rsidP="000749F9">
      <w:pPr>
        <w:jc w:val="both"/>
      </w:pPr>
      <w:r>
        <w:t>|      | Pantelimon.                 |             |                  |</w:t>
      </w:r>
    </w:p>
    <w:p w14:paraId="4A32B9FA" w14:textId="77777777" w:rsidR="009B6D2A" w:rsidRDefault="009B6D2A" w:rsidP="000749F9">
      <w:pPr>
        <w:jc w:val="both"/>
      </w:pPr>
      <w:r>
        <w:t>|______|_____________________________|_____________|__________________|</w:t>
      </w:r>
    </w:p>
    <w:p w14:paraId="17157F5E" w14:textId="77777777" w:rsidR="009B6D2A" w:rsidRDefault="009B6D2A" w:rsidP="000749F9">
      <w:pPr>
        <w:jc w:val="both"/>
      </w:pPr>
    </w:p>
    <w:p w14:paraId="2EC400EE" w14:textId="77777777" w:rsidR="009B6D2A" w:rsidRDefault="009B6D2A" w:rsidP="000749F9">
      <w:pPr>
        <w:jc w:val="both"/>
      </w:pPr>
      <w:r>
        <w:t xml:space="preserve">    ANEXA 4*)</w:t>
      </w:r>
    </w:p>
    <w:p w14:paraId="306484C0" w14:textId="77777777" w:rsidR="009B6D2A" w:rsidRDefault="009B6D2A" w:rsidP="000749F9">
      <w:pPr>
        <w:jc w:val="both"/>
      </w:pPr>
      <w:r>
        <w:t xml:space="preserve">    (Anexa nr. 5 la Ordonanţa de urgenţă a Guvernului nr. 113/2022)</w:t>
      </w:r>
    </w:p>
    <w:p w14:paraId="1B458EDF" w14:textId="77777777" w:rsidR="009B6D2A" w:rsidRDefault="009B6D2A" w:rsidP="000749F9">
      <w:pPr>
        <w:jc w:val="both"/>
      </w:pPr>
    </w:p>
    <w:p w14:paraId="5686C1AC" w14:textId="77777777" w:rsidR="009B6D2A" w:rsidRDefault="009B6D2A" w:rsidP="000749F9">
      <w:pPr>
        <w:jc w:val="both"/>
      </w:pPr>
      <w:r>
        <w:t xml:space="preserve">    *) Anexa nr. 4 este reprodusă în facsimil.</w:t>
      </w:r>
    </w:p>
    <w:p w14:paraId="0AC0DA53" w14:textId="77777777" w:rsidR="009B6D2A" w:rsidRDefault="009B6D2A" w:rsidP="000749F9">
      <w:pPr>
        <w:jc w:val="both"/>
      </w:pPr>
    </w:p>
    <w:p w14:paraId="238458C7" w14:textId="77777777" w:rsidR="009B6D2A" w:rsidRDefault="009B6D2A" w:rsidP="000749F9">
      <w:pPr>
        <w:jc w:val="both"/>
      </w:pPr>
      <w:r>
        <w:t xml:space="preserve">                         Criteriile de selecţie la finanţare ale proiectelor de investiţii</w:t>
      </w:r>
    </w:p>
    <w:p w14:paraId="274E8DBB" w14:textId="77777777" w:rsidR="009B6D2A" w:rsidRDefault="009B6D2A" w:rsidP="000749F9">
      <w:pPr>
        <w:jc w:val="both"/>
      </w:pPr>
    </w:p>
    <w:p w14:paraId="0BA004B2" w14:textId="77777777" w:rsidR="009B6D2A" w:rsidRDefault="009B6D2A" w:rsidP="000749F9">
      <w:pPr>
        <w:jc w:val="both"/>
      </w:pPr>
      <w:r>
        <w:t xml:space="preserve">    I) Rata profitului operaţional aferent exerciţiului financiar 2021 - 30 puncte</w:t>
      </w:r>
    </w:p>
    <w:p w14:paraId="14E0D844" w14:textId="77777777" w:rsidR="009B6D2A" w:rsidRDefault="009B6D2A" w:rsidP="000749F9">
      <w:pPr>
        <w:jc w:val="both"/>
      </w:pPr>
      <w:r>
        <w:t xml:space="preserve">    Se determină cu formula de calcul:</w:t>
      </w:r>
    </w:p>
    <w:p w14:paraId="10D553A4" w14:textId="77777777" w:rsidR="009B6D2A" w:rsidRDefault="009B6D2A" w:rsidP="000749F9">
      <w:pPr>
        <w:jc w:val="both"/>
      </w:pPr>
    </w:p>
    <w:p w14:paraId="62F67120" w14:textId="77777777" w:rsidR="009B6D2A" w:rsidRDefault="009B6D2A" w:rsidP="000749F9">
      <w:pPr>
        <w:jc w:val="both"/>
      </w:pPr>
      <w:r>
        <w:t xml:space="preserve">            πop2021</w:t>
      </w:r>
    </w:p>
    <w:p w14:paraId="235EBB75" w14:textId="77777777" w:rsidR="009B6D2A" w:rsidRDefault="009B6D2A" w:rsidP="000749F9">
      <w:pPr>
        <w:jc w:val="both"/>
      </w:pPr>
      <w:r>
        <w:t xml:space="preserve">    Rpr op = ------ [%]</w:t>
      </w:r>
    </w:p>
    <w:p w14:paraId="044A4163" w14:textId="77777777" w:rsidR="009B6D2A" w:rsidRDefault="009B6D2A" w:rsidP="000749F9">
      <w:pPr>
        <w:jc w:val="both"/>
      </w:pPr>
      <w:r>
        <w:t xml:space="preserve">            CA2021</w:t>
      </w:r>
    </w:p>
    <w:p w14:paraId="2FBB2A30" w14:textId="77777777" w:rsidR="009B6D2A" w:rsidRDefault="009B6D2A" w:rsidP="000749F9">
      <w:pPr>
        <w:jc w:val="both"/>
      </w:pPr>
    </w:p>
    <w:p w14:paraId="3A4E4842" w14:textId="77777777" w:rsidR="009B6D2A" w:rsidRDefault="009B6D2A" w:rsidP="000749F9">
      <w:pPr>
        <w:jc w:val="both"/>
      </w:pPr>
      <w:r>
        <w:t xml:space="preserve">    - πop2021 - reprezintă profitul operaţional realizat potrivit situaţiilor financiare anuale aferente anului 2021 depuse la Ministerul Finanţelor</w:t>
      </w:r>
    </w:p>
    <w:p w14:paraId="6836D721" w14:textId="77777777" w:rsidR="009B6D2A" w:rsidRDefault="009B6D2A" w:rsidP="000749F9">
      <w:pPr>
        <w:jc w:val="both"/>
      </w:pPr>
      <w:r>
        <w:t xml:space="preserve">    - CA2021 - reprezintă cifra de afaceri netă realizată potrivit situaţiilor financiare anuale aferente anului 2021</w:t>
      </w:r>
    </w:p>
    <w:p w14:paraId="1AE7EDF3" w14:textId="77777777" w:rsidR="009B6D2A" w:rsidRDefault="009B6D2A" w:rsidP="000749F9">
      <w:pPr>
        <w:jc w:val="both"/>
      </w:pPr>
    </w:p>
    <w:p w14:paraId="4EA03867" w14:textId="77777777" w:rsidR="009B6D2A" w:rsidRDefault="009B6D2A" w:rsidP="000749F9">
      <w:pPr>
        <w:jc w:val="both"/>
      </w:pPr>
      <w:r>
        <w:t xml:space="preserve">    Punctajul se calculează astfel:</w:t>
      </w:r>
    </w:p>
    <w:p w14:paraId="73A098F0" w14:textId="77777777" w:rsidR="009B6D2A" w:rsidRDefault="009B6D2A" w:rsidP="000749F9">
      <w:pPr>
        <w:jc w:val="both"/>
      </w:pPr>
      <w:r>
        <w:t xml:space="preserve">    a) Dacă rata profitului operaţional este între 0% şi 10% (0% &lt;/= Rpr op &lt;/= 10%), punctajul se calculează acordând un număr de puncte pentru fiecare procent. În cazul acestui indicator, 1 procent = 3 puncte. Numărul de puncte obţinut pentru indicatorul Rpr op = Valoarea Rpr op x 3,00 puncte</w:t>
      </w:r>
    </w:p>
    <w:p w14:paraId="73182100" w14:textId="77777777" w:rsidR="009B6D2A" w:rsidRDefault="009B6D2A" w:rsidP="000749F9">
      <w:pPr>
        <w:jc w:val="both"/>
      </w:pPr>
      <w:r>
        <w:lastRenderedPageBreak/>
        <w:t xml:space="preserve">    b) Dacă rata profitului operaţional se situează peste 10% (Valoarea Rpr op &gt; 10), se acordă 30 puncte;</w:t>
      </w:r>
    </w:p>
    <w:p w14:paraId="7FB6F9E7" w14:textId="77777777" w:rsidR="009B6D2A" w:rsidRDefault="009B6D2A" w:rsidP="000749F9">
      <w:pPr>
        <w:jc w:val="both"/>
      </w:pPr>
    </w:p>
    <w:p w14:paraId="299E0B54" w14:textId="77777777" w:rsidR="009B6D2A" w:rsidRDefault="009B6D2A" w:rsidP="000749F9">
      <w:pPr>
        <w:jc w:val="both"/>
      </w:pPr>
      <w:r>
        <w:t xml:space="preserve">    II) Rata costului cu utilităţile aferent exerciţiului financiar 2021 - 30 puncte</w:t>
      </w:r>
    </w:p>
    <w:p w14:paraId="2F256B76" w14:textId="77777777" w:rsidR="009B6D2A" w:rsidRDefault="009B6D2A" w:rsidP="000749F9">
      <w:pPr>
        <w:jc w:val="both"/>
      </w:pPr>
      <w:r>
        <w:t xml:space="preserve">    Se determină cu formula de calcul:</w:t>
      </w:r>
    </w:p>
    <w:p w14:paraId="49984E75" w14:textId="77777777" w:rsidR="009B6D2A" w:rsidRDefault="009B6D2A" w:rsidP="000749F9">
      <w:pPr>
        <w:jc w:val="both"/>
      </w:pPr>
    </w:p>
    <w:p w14:paraId="7306A801" w14:textId="77777777" w:rsidR="009B6D2A" w:rsidRDefault="009B6D2A" w:rsidP="000749F9">
      <w:pPr>
        <w:jc w:val="both"/>
      </w:pPr>
      <w:r>
        <w:t xml:space="preserve">          CU2021</w:t>
      </w:r>
    </w:p>
    <w:p w14:paraId="616835D5" w14:textId="77777777" w:rsidR="009B6D2A" w:rsidRDefault="009B6D2A" w:rsidP="000749F9">
      <w:pPr>
        <w:jc w:val="both"/>
      </w:pPr>
      <w:r>
        <w:t xml:space="preserve">    RCU = ------ [%]</w:t>
      </w:r>
    </w:p>
    <w:p w14:paraId="75E615CD" w14:textId="77777777" w:rsidR="009B6D2A" w:rsidRDefault="009B6D2A" w:rsidP="000749F9">
      <w:pPr>
        <w:jc w:val="both"/>
      </w:pPr>
      <w:r>
        <w:t xml:space="preserve">          CA2021</w:t>
      </w:r>
    </w:p>
    <w:p w14:paraId="16DF491E" w14:textId="77777777" w:rsidR="009B6D2A" w:rsidRDefault="009B6D2A" w:rsidP="000749F9">
      <w:pPr>
        <w:jc w:val="both"/>
      </w:pPr>
    </w:p>
    <w:p w14:paraId="0F04D041" w14:textId="77777777" w:rsidR="009B6D2A" w:rsidRDefault="009B6D2A" w:rsidP="000749F9">
      <w:pPr>
        <w:jc w:val="both"/>
      </w:pPr>
      <w:r>
        <w:t xml:space="preserve">    - CU2021 - reprezintă costurile cu utilităţile realizate potrivit situaţiilor financiare anuale aferente anului 2021 depuse la Ministerul Finanţelor</w:t>
      </w:r>
    </w:p>
    <w:p w14:paraId="46B6049C" w14:textId="77777777" w:rsidR="009B6D2A" w:rsidRDefault="009B6D2A" w:rsidP="000749F9">
      <w:pPr>
        <w:jc w:val="both"/>
      </w:pPr>
      <w:r>
        <w:t xml:space="preserve">    - CA2021 - reprezintă cifra de afaceri netă realizată potrivit situaţiilor financiare anuale aferente anului 2021</w:t>
      </w:r>
    </w:p>
    <w:p w14:paraId="4FDBBAF3" w14:textId="77777777" w:rsidR="009B6D2A" w:rsidRDefault="009B6D2A" w:rsidP="000749F9">
      <w:pPr>
        <w:jc w:val="both"/>
      </w:pPr>
    </w:p>
    <w:p w14:paraId="3B9FD3CB" w14:textId="77777777" w:rsidR="009B6D2A" w:rsidRDefault="009B6D2A" w:rsidP="000749F9">
      <w:pPr>
        <w:jc w:val="both"/>
      </w:pPr>
      <w:r>
        <w:t xml:space="preserve">    Punctajul se calculează astfel:</w:t>
      </w:r>
    </w:p>
    <w:p w14:paraId="7D8CF293" w14:textId="77777777" w:rsidR="009B6D2A" w:rsidRDefault="009B6D2A" w:rsidP="000749F9">
      <w:pPr>
        <w:jc w:val="both"/>
      </w:pPr>
      <w:r>
        <w:t xml:space="preserve">    a) Dacă rata costului cu utilităţile este între 0% şi 10% (0% &lt;/= RCU &lt;/= 10%), punctajul se calculează acordând un număr de puncte pentru fiecare procent. În cazul acestui indicator, 1 procent = 3 puncte. Numărul de puncte obţinut pentru indicatorul RCU = Valoarea RCU x 3 puncte</w:t>
      </w:r>
    </w:p>
    <w:p w14:paraId="2342FDD2" w14:textId="77777777" w:rsidR="009B6D2A" w:rsidRDefault="009B6D2A" w:rsidP="000749F9">
      <w:pPr>
        <w:jc w:val="both"/>
      </w:pPr>
      <w:r>
        <w:t xml:space="preserve">    b) Dacă rata costului cu utilităţile este de peste 10% (Valoarea RCU &gt; 10%), se acordă 30 de puncte;</w:t>
      </w:r>
    </w:p>
    <w:p w14:paraId="5C10240C" w14:textId="77777777" w:rsidR="009B6D2A" w:rsidRDefault="009B6D2A" w:rsidP="000749F9">
      <w:pPr>
        <w:jc w:val="both"/>
      </w:pPr>
    </w:p>
    <w:p w14:paraId="7243DA7D" w14:textId="77777777" w:rsidR="009B6D2A" w:rsidRDefault="009B6D2A" w:rsidP="000749F9">
      <w:pPr>
        <w:jc w:val="both"/>
      </w:pPr>
      <w:r>
        <w:t xml:space="preserve">    III) Rentabilitatea fondurilor utilizate în exerciţiul financiar 2021 - 15 puncte</w:t>
      </w:r>
    </w:p>
    <w:p w14:paraId="3021F076" w14:textId="77777777" w:rsidR="009B6D2A" w:rsidRDefault="009B6D2A" w:rsidP="000749F9">
      <w:pPr>
        <w:jc w:val="both"/>
      </w:pPr>
      <w:r>
        <w:t xml:space="preserve">    Se determină cu formula de calcul:</w:t>
      </w:r>
    </w:p>
    <w:p w14:paraId="2112ACDF" w14:textId="77777777" w:rsidR="009B6D2A" w:rsidRDefault="009B6D2A" w:rsidP="000749F9">
      <w:pPr>
        <w:jc w:val="both"/>
      </w:pPr>
    </w:p>
    <w:p w14:paraId="647E9DDB" w14:textId="77777777" w:rsidR="009B6D2A" w:rsidRDefault="009B6D2A" w:rsidP="000749F9">
      <w:pPr>
        <w:jc w:val="both"/>
      </w:pPr>
      <w:r>
        <w:t xml:space="preserve">                       πnet</w:t>
      </w:r>
    </w:p>
    <w:p w14:paraId="687AD943" w14:textId="77777777" w:rsidR="009B6D2A" w:rsidRDefault="009B6D2A" w:rsidP="000749F9">
      <w:pPr>
        <w:jc w:val="both"/>
      </w:pPr>
      <w:r>
        <w:t xml:space="preserve">    Rfd utilizate = ----------------- [%]</w:t>
      </w:r>
    </w:p>
    <w:p w14:paraId="4BEDBF19" w14:textId="77777777" w:rsidR="009B6D2A" w:rsidRDefault="009B6D2A" w:rsidP="000749F9">
      <w:pPr>
        <w:jc w:val="both"/>
      </w:pPr>
      <w:r>
        <w:t xml:space="preserve">                Capitalul propriu</w:t>
      </w:r>
    </w:p>
    <w:p w14:paraId="7AC9012A" w14:textId="77777777" w:rsidR="009B6D2A" w:rsidRDefault="009B6D2A" w:rsidP="000749F9">
      <w:pPr>
        <w:jc w:val="both"/>
      </w:pPr>
    </w:p>
    <w:p w14:paraId="0C3E955B" w14:textId="77777777" w:rsidR="009B6D2A" w:rsidRDefault="009B6D2A" w:rsidP="000749F9">
      <w:pPr>
        <w:jc w:val="both"/>
      </w:pPr>
      <w:r>
        <w:t xml:space="preserve">    πnet - reprezintă profitul net realizat potrivit situaţiilor financiare anuale aferente anului 2021 depuse la Ministerul Finanţelor</w:t>
      </w:r>
    </w:p>
    <w:p w14:paraId="57F48984" w14:textId="77777777" w:rsidR="009B6D2A" w:rsidRDefault="009B6D2A" w:rsidP="000749F9">
      <w:pPr>
        <w:jc w:val="both"/>
      </w:pPr>
    </w:p>
    <w:p w14:paraId="5B4C7567" w14:textId="77777777" w:rsidR="009B6D2A" w:rsidRDefault="009B6D2A" w:rsidP="000749F9">
      <w:pPr>
        <w:jc w:val="both"/>
      </w:pPr>
      <w:r>
        <w:t xml:space="preserve">    Capitalul propriu - totalul capitalurilor proprii la data de 31.12.2021 potrivit situaţiilor financiare anuale aferente anului 2021 depuse la Ministerul Finanţelor</w:t>
      </w:r>
    </w:p>
    <w:p w14:paraId="1F40D234" w14:textId="77777777" w:rsidR="009B6D2A" w:rsidRDefault="009B6D2A" w:rsidP="000749F9">
      <w:pPr>
        <w:jc w:val="both"/>
      </w:pPr>
    </w:p>
    <w:p w14:paraId="14CCC9F1" w14:textId="77777777" w:rsidR="009B6D2A" w:rsidRDefault="009B6D2A" w:rsidP="000749F9">
      <w:pPr>
        <w:jc w:val="both"/>
      </w:pPr>
      <w:r>
        <w:t xml:space="preserve">    Punctajul se calculează astfel:</w:t>
      </w:r>
    </w:p>
    <w:p w14:paraId="0F6BED1C" w14:textId="77777777" w:rsidR="009B6D2A" w:rsidRDefault="009B6D2A" w:rsidP="000749F9">
      <w:pPr>
        <w:jc w:val="both"/>
      </w:pPr>
      <w:r>
        <w:t xml:space="preserve">    a) Dacă rentabilitatea capitalului propriu este între 0% şi 30% (0% &lt;/= Rfd utilizate &lt;/= 30%), punctajul se calculează acordând un număr de puncte pentru fiecare procent. În cazul acestui indicator, 1 procent = 0,50 puncte. Numărul de puncte obţinut pentru indicatorul Rfd utilizate = Valoarea Rfd utilizate x 0,50 puncte</w:t>
      </w:r>
    </w:p>
    <w:p w14:paraId="3A73F462" w14:textId="77777777" w:rsidR="009B6D2A" w:rsidRDefault="009B6D2A" w:rsidP="000749F9">
      <w:pPr>
        <w:jc w:val="both"/>
      </w:pPr>
      <w:r>
        <w:t xml:space="preserve">    b) Dacă rentabilitatea capitalului propriu este de peste 30% (Valoarea Rfd utilizate &gt; 30%), se acordă 15 puncte</w:t>
      </w:r>
    </w:p>
    <w:p w14:paraId="0D7329B3" w14:textId="77777777" w:rsidR="009B6D2A" w:rsidRDefault="009B6D2A" w:rsidP="000749F9">
      <w:pPr>
        <w:jc w:val="both"/>
      </w:pPr>
    </w:p>
    <w:p w14:paraId="16136031" w14:textId="77777777" w:rsidR="009B6D2A" w:rsidRDefault="009B6D2A" w:rsidP="000749F9">
      <w:pPr>
        <w:jc w:val="both"/>
      </w:pPr>
      <w:r>
        <w:t xml:space="preserve">    IV) Investiţia este realizată pe codul CAEN aferent soldului negativ al balanţei comerciale, respectiv importurile sunt mai mari decât exporturile, potrivit datelor furnizate de Institutul Naţional de Statistică/Banca Naţională a României - 5 puncte</w:t>
      </w:r>
    </w:p>
    <w:p w14:paraId="005DF911" w14:textId="77777777" w:rsidR="009B6D2A" w:rsidRDefault="009B6D2A" w:rsidP="000749F9">
      <w:pPr>
        <w:jc w:val="both"/>
      </w:pPr>
      <w:r>
        <w:lastRenderedPageBreak/>
        <w:t xml:space="preserve">    • Sold negativ - 5 puncte;</w:t>
      </w:r>
    </w:p>
    <w:p w14:paraId="3028BCAC" w14:textId="77777777" w:rsidR="009B6D2A" w:rsidRDefault="009B6D2A" w:rsidP="000749F9">
      <w:pPr>
        <w:jc w:val="both"/>
      </w:pPr>
      <w:r>
        <w:t xml:space="preserve">    • Sold pozitiv - 0 puncte</w:t>
      </w:r>
    </w:p>
    <w:p w14:paraId="25DACE81" w14:textId="77777777" w:rsidR="009B6D2A" w:rsidRDefault="009B6D2A" w:rsidP="000749F9">
      <w:pPr>
        <w:jc w:val="both"/>
      </w:pPr>
    </w:p>
    <w:p w14:paraId="5630FFAE" w14:textId="77777777" w:rsidR="009B6D2A" w:rsidRDefault="009B6D2A" w:rsidP="000749F9">
      <w:pPr>
        <w:jc w:val="both"/>
      </w:pPr>
      <w:r>
        <w:t xml:space="preserve">    V) Creşterea productivităţii muncii în anul 3 de sustenabilitate a proiectului - cifra de afaceri netă împărţită la numărul mediu de angajaţi (anul de referinţă este 2021, iar numărul de angajaţi în anul 3 de sustenabilitate trebuie să fie cel puţin egal cu cel din anul 2021) - 20 puncte:</w:t>
      </w:r>
    </w:p>
    <w:p w14:paraId="30CDA7BB" w14:textId="77777777" w:rsidR="009B6D2A" w:rsidRDefault="009B6D2A" w:rsidP="000749F9">
      <w:pPr>
        <w:jc w:val="both"/>
      </w:pPr>
    </w:p>
    <w:p w14:paraId="5CA86B87" w14:textId="77777777" w:rsidR="009B6D2A" w:rsidRDefault="009B6D2A" w:rsidP="000749F9">
      <w:pPr>
        <w:jc w:val="both"/>
      </w:pPr>
      <w:r>
        <w:t xml:space="preserve">    Se determină cu formula de calcul:</w:t>
      </w:r>
    </w:p>
    <w:p w14:paraId="4431F588" w14:textId="77777777" w:rsidR="009B6D2A" w:rsidRDefault="009B6D2A" w:rsidP="000749F9">
      <w:pPr>
        <w:jc w:val="both"/>
      </w:pPr>
    </w:p>
    <w:p w14:paraId="4BA533EE" w14:textId="77777777" w:rsidR="009B6D2A" w:rsidRDefault="009B6D2A" w:rsidP="000749F9">
      <w:pPr>
        <w:jc w:val="both"/>
      </w:pPr>
      <w:r>
        <w:t xml:space="preserve">         Wn+3 - W2021</w:t>
      </w:r>
    </w:p>
    <w:p w14:paraId="1BC5FCEB" w14:textId="77777777" w:rsidR="009B6D2A" w:rsidRDefault="009B6D2A" w:rsidP="000749F9">
      <w:pPr>
        <w:jc w:val="both"/>
      </w:pPr>
      <w:r>
        <w:t xml:space="preserve">    ΔW = ----------</w:t>
      </w:r>
    </w:p>
    <w:p w14:paraId="1584737A" w14:textId="77777777" w:rsidR="009B6D2A" w:rsidRDefault="009B6D2A" w:rsidP="000749F9">
      <w:pPr>
        <w:jc w:val="both"/>
      </w:pPr>
      <w:r>
        <w:t xml:space="preserve">            W2021</w:t>
      </w:r>
    </w:p>
    <w:p w14:paraId="154EDA54" w14:textId="77777777" w:rsidR="009B6D2A" w:rsidRDefault="009B6D2A" w:rsidP="000749F9">
      <w:pPr>
        <w:jc w:val="both"/>
      </w:pPr>
    </w:p>
    <w:p w14:paraId="0D1A752D" w14:textId="77777777" w:rsidR="009B6D2A" w:rsidRDefault="009B6D2A" w:rsidP="000749F9">
      <w:pPr>
        <w:jc w:val="both"/>
      </w:pPr>
      <w:r>
        <w:t xml:space="preserve">    Unde:</w:t>
      </w:r>
    </w:p>
    <w:p w14:paraId="4B0DFCB7" w14:textId="77777777" w:rsidR="009B6D2A" w:rsidRDefault="009B6D2A" w:rsidP="000749F9">
      <w:pPr>
        <w:jc w:val="both"/>
      </w:pPr>
      <w:r>
        <w:t xml:space="preserve">    ΔW - reprezintă variaţia productivităţii muncii realizată în anul 3 de implementare a proiectului şi productivitatea din anul referinţă al proiectului, respectiv anul 2021;</w:t>
      </w:r>
    </w:p>
    <w:p w14:paraId="72A4C940" w14:textId="77777777" w:rsidR="009B6D2A" w:rsidRDefault="009B6D2A" w:rsidP="000749F9">
      <w:pPr>
        <w:jc w:val="both"/>
      </w:pPr>
      <w:r>
        <w:t xml:space="preserve">    Wn+3 - reprezintă productivitatea muncii realizată în anul trei de implementare a proiectului determinată ca raport între cifra de afaceri netă realizată în anul 3 de implementare a proiectului şi numărul de angajaţi prevăzuţi pentru anul 3 de implementare a proiectului. Numărul de angajaţi luaţi în calcul pentru anul 3 de implementare a proiectului nu poate fi mai mic decât cel din anul referinţă 2021;</w:t>
      </w:r>
    </w:p>
    <w:p w14:paraId="36C9951C" w14:textId="77777777" w:rsidR="009B6D2A" w:rsidRDefault="009B6D2A" w:rsidP="000749F9">
      <w:pPr>
        <w:jc w:val="both"/>
      </w:pPr>
      <w:r>
        <w:t xml:space="preserve">    W2021 - reprezintă productivitatea muncii realizată în anul 2021 şi se determină ca raport între cifra de afaceri netă din anul 2021 şi numărul mediu de angajaţi deţinuţi de IMM-uri în anul 2021</w:t>
      </w:r>
    </w:p>
    <w:p w14:paraId="6E6A2C8F" w14:textId="77777777" w:rsidR="009B6D2A" w:rsidRDefault="009B6D2A" w:rsidP="000749F9">
      <w:pPr>
        <w:jc w:val="both"/>
      </w:pPr>
    </w:p>
    <w:p w14:paraId="7A3C5E89" w14:textId="77777777" w:rsidR="009B6D2A" w:rsidRDefault="009B6D2A" w:rsidP="000749F9">
      <w:pPr>
        <w:jc w:val="both"/>
      </w:pPr>
      <w:r>
        <w:t xml:space="preserve">    Punctajul se calculează astfel:</w:t>
      </w:r>
    </w:p>
    <w:p w14:paraId="79039FE2" w14:textId="77777777" w:rsidR="009B6D2A" w:rsidRDefault="009B6D2A" w:rsidP="000749F9">
      <w:pPr>
        <w:jc w:val="both"/>
      </w:pPr>
      <w:r>
        <w:t xml:space="preserve">    a) Dacă creşterea productivităţii muncii este între 0% şi 15% (0% &lt;/= ΔW &lt;/= 15%), punctajul se calculează acordând un număr de puncte pentru fiecare procent. În cazul acestui indicator, 1 procent = 1,333 puncte. Numărul de puncte obţinut pentru indicatorul ΔW = Valoarea ΔW x 1,333 puncte</w:t>
      </w:r>
    </w:p>
    <w:p w14:paraId="1B199385" w14:textId="77777777" w:rsidR="009B6D2A" w:rsidRDefault="009B6D2A" w:rsidP="000749F9">
      <w:pPr>
        <w:jc w:val="both"/>
      </w:pPr>
      <w:r>
        <w:t xml:space="preserve">    b) Dacă rata profitului operaţional se situează peste 15% (Valoarea ΔW &gt; 15), se acordă 20 puncte.</w:t>
      </w:r>
    </w:p>
    <w:p w14:paraId="3F3D16E1" w14:textId="77777777" w:rsidR="009B6D2A" w:rsidRDefault="009B6D2A" w:rsidP="000749F9">
      <w:pPr>
        <w:jc w:val="both"/>
      </w:pPr>
    </w:p>
    <w:p w14:paraId="30748B80" w14:textId="25A38D1B" w:rsidR="009B6D2A" w:rsidRDefault="009B6D2A" w:rsidP="000749F9">
      <w:pPr>
        <w:jc w:val="both"/>
      </w:pPr>
      <w:r>
        <w:t xml:space="preserve">                              ---------------</w:t>
      </w:r>
    </w:p>
    <w:sectPr w:rsidR="009B6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2A"/>
    <w:rsid w:val="000749F9"/>
    <w:rsid w:val="009B6D2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7E1913CC"/>
  <w15:chartTrackingRefBased/>
  <w15:docId w15:val="{F4F6204D-EEA9-1746-B624-319D08F6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16047</Words>
  <Characters>91469</Characters>
  <Application>Microsoft Office Word</Application>
  <DocSecurity>0</DocSecurity>
  <Lines>762</Lines>
  <Paragraphs>214</Paragraphs>
  <ScaleCrop>false</ScaleCrop>
  <Company>ADR Vest</Company>
  <LinksUpToDate>false</LinksUpToDate>
  <CharactersWithSpaces>107302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Rogin</dc:creator>
  <cp:keywords/>
  <dc:description/>
  <cp:lastModifiedBy>me</cp:lastModifiedBy>
  <cp:revision>2</cp:revision>
  <dcterms:created xsi:type="dcterms:W3CDTF">2023-03-28T06:34:00Z</dcterms:created>
  <dcterms:modified xsi:type="dcterms:W3CDTF">2023-03-28T07:32:00Z</dcterms:modified>
</cp:coreProperties>
</file>