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41" w:rsidRPr="00AB5197" w:rsidRDefault="00D01441" w:rsidP="009A0945">
      <w:pPr>
        <w:tabs>
          <w:tab w:val="left" w:pos="3481"/>
        </w:tabs>
        <w:jc w:val="both"/>
        <w:rPr>
          <w:rFonts w:ascii="Trebuchet MS" w:hAnsi="Trebuchet MS"/>
          <w:noProof/>
          <w:sz w:val="20"/>
          <w:szCs w:val="20"/>
          <w:lang w:eastAsia="ro-RO"/>
        </w:rPr>
      </w:pPr>
    </w:p>
    <w:p w:rsidR="00A8750E" w:rsidRPr="00A8750E" w:rsidRDefault="00015E16" w:rsidP="00FC358C">
      <w:pPr>
        <w:spacing w:before="120" w:after="0" w:line="240" w:lineRule="auto"/>
        <w:rPr>
          <w:rFonts w:ascii="Trebuchet MS" w:eastAsia="Times New Roman" w:hAnsi="Trebuchet MS" w:cs="Times New Roman"/>
          <w:b/>
          <w:bCs/>
          <w:caps/>
          <w:sz w:val="20"/>
          <w:szCs w:val="20"/>
        </w:rPr>
      </w:pPr>
      <w:bookmarkStart w:id="0" w:name="_GoBack"/>
      <w:bookmarkEnd w:id="0"/>
      <w:r w:rsidRPr="00AB5197">
        <w:rPr>
          <w:rFonts w:ascii="Trebuchet MS" w:eastAsia="Times New Roman" w:hAnsi="Trebuchet MS" w:cs="Times New Roman"/>
          <w:b/>
          <w:bCs/>
          <w:caps/>
          <w:sz w:val="20"/>
          <w:szCs w:val="20"/>
        </w:rPr>
        <w:t>Str</w:t>
      </w:r>
      <w:r w:rsidR="00531A34">
        <w:rPr>
          <w:rFonts w:ascii="Trebuchet MS" w:eastAsia="Times New Roman" w:hAnsi="Trebuchet MS" w:cs="Times New Roman"/>
          <w:b/>
          <w:bCs/>
          <w:caps/>
          <w:sz w:val="20"/>
          <w:szCs w:val="20"/>
        </w:rPr>
        <w:t>u</w:t>
      </w:r>
      <w:r w:rsidRPr="00AB5197">
        <w:rPr>
          <w:rFonts w:ascii="Trebuchet MS" w:eastAsia="Times New Roman" w:hAnsi="Trebuchet MS" w:cs="Times New Roman"/>
          <w:b/>
          <w:bCs/>
          <w:caps/>
          <w:sz w:val="20"/>
          <w:szCs w:val="20"/>
        </w:rPr>
        <w:t>ctura Cadru a documentului justificativ pentru fina</w:t>
      </w:r>
      <w:r w:rsidR="00AB5197">
        <w:rPr>
          <w:rFonts w:ascii="Trebuchet MS" w:eastAsia="Times New Roman" w:hAnsi="Trebuchet MS" w:cs="Times New Roman"/>
          <w:b/>
          <w:bCs/>
          <w:caps/>
          <w:sz w:val="20"/>
          <w:szCs w:val="20"/>
        </w:rPr>
        <w:t>nța</w:t>
      </w:r>
      <w:r w:rsidRPr="00AB5197">
        <w:rPr>
          <w:rFonts w:ascii="Trebuchet MS" w:eastAsia="Times New Roman" w:hAnsi="Trebuchet MS" w:cs="Times New Roman"/>
          <w:b/>
          <w:bCs/>
          <w:caps/>
          <w:sz w:val="20"/>
          <w:szCs w:val="20"/>
        </w:rPr>
        <w:t>rea din fesi 2014-2020</w:t>
      </w:r>
    </w:p>
    <w:p w:rsidR="00A8750E" w:rsidRDefault="00A8750E" w:rsidP="009A0945">
      <w:pPr>
        <w:spacing w:before="120" w:after="0" w:line="240" w:lineRule="auto"/>
        <w:jc w:val="both"/>
        <w:rPr>
          <w:rFonts w:ascii="Trebuchet MS" w:eastAsia="Times New Roman" w:hAnsi="Trebuchet MS" w:cs="Times New Roman"/>
          <w:b/>
          <w:bCs/>
          <w:caps/>
          <w:sz w:val="20"/>
          <w:szCs w:val="20"/>
        </w:rPr>
      </w:pPr>
    </w:p>
    <w:p w:rsidR="00531A34" w:rsidRDefault="00531A34" w:rsidP="009A0945">
      <w:pPr>
        <w:spacing w:before="120" w:after="0" w:line="240" w:lineRule="auto"/>
        <w:jc w:val="both"/>
        <w:rPr>
          <w:rFonts w:ascii="Trebuchet MS" w:eastAsia="Times New Roman" w:hAnsi="Trebuchet MS" w:cs="Times New Roman"/>
          <w:b/>
          <w:bCs/>
          <w:caps/>
          <w:sz w:val="20"/>
          <w:szCs w:val="20"/>
        </w:rPr>
      </w:pPr>
    </w:p>
    <w:p w:rsidR="00AB5197" w:rsidRDefault="00547DD9" w:rsidP="009A0945">
      <w:pPr>
        <w:numPr>
          <w:ilvl w:val="0"/>
          <w:numId w:val="1"/>
        </w:numPr>
        <w:spacing w:after="0" w:line="256" w:lineRule="auto"/>
        <w:contextualSpacing/>
        <w:jc w:val="both"/>
        <w:rPr>
          <w:rFonts w:ascii="Trebuchet MS" w:eastAsia="Calibri" w:hAnsi="Trebuchet MS" w:cs="Times New Roman"/>
          <w:b/>
          <w:sz w:val="20"/>
          <w:szCs w:val="20"/>
        </w:rPr>
      </w:pPr>
      <w:r w:rsidRPr="00015E16">
        <w:rPr>
          <w:rFonts w:ascii="Trebuchet MS" w:eastAsia="Calibri" w:hAnsi="Trebuchet MS" w:cs="Times New Roman"/>
          <w:b/>
          <w:sz w:val="20"/>
          <w:szCs w:val="20"/>
        </w:rPr>
        <w:t>Descriere</w:t>
      </w:r>
      <w:r w:rsidR="00015E16" w:rsidRPr="00015E16">
        <w:rPr>
          <w:rFonts w:ascii="Trebuchet MS" w:eastAsia="Calibri" w:hAnsi="Trebuchet MS" w:cs="Times New Roman"/>
          <w:b/>
          <w:sz w:val="20"/>
          <w:szCs w:val="20"/>
        </w:rPr>
        <w:t>a zonei de implementare</w:t>
      </w:r>
      <w:r>
        <w:rPr>
          <w:rFonts w:ascii="Trebuchet MS" w:eastAsia="Calibri" w:hAnsi="Trebuchet MS" w:cs="Times New Roman"/>
          <w:b/>
          <w:sz w:val="20"/>
          <w:szCs w:val="20"/>
        </w:rPr>
        <w:t xml:space="preserve"> </w:t>
      </w:r>
      <w:r w:rsidR="00015E16" w:rsidRPr="00015E16">
        <w:rPr>
          <w:rFonts w:ascii="Trebuchet MS" w:eastAsia="Calibri" w:hAnsi="Trebuchet MS" w:cs="Times New Roman"/>
          <w:b/>
          <w:sz w:val="20"/>
          <w:szCs w:val="20"/>
        </w:rPr>
        <w:t>a D</w:t>
      </w:r>
      <w:r w:rsidR="00AB5197" w:rsidRPr="00AB5197">
        <w:rPr>
          <w:rFonts w:ascii="Trebuchet MS" w:eastAsia="Calibri" w:hAnsi="Trebuchet MS" w:cs="Times New Roman"/>
          <w:b/>
          <w:sz w:val="20"/>
          <w:szCs w:val="20"/>
        </w:rPr>
        <w:t>ocument</w:t>
      </w:r>
      <w:r>
        <w:rPr>
          <w:rFonts w:ascii="Trebuchet MS" w:eastAsia="Calibri" w:hAnsi="Trebuchet MS" w:cs="Times New Roman"/>
          <w:b/>
          <w:sz w:val="20"/>
          <w:szCs w:val="20"/>
        </w:rPr>
        <w:t>ului</w:t>
      </w:r>
      <w:r w:rsidR="00AB5197" w:rsidRPr="00AB5197">
        <w:rPr>
          <w:rFonts w:ascii="Trebuchet MS" w:eastAsia="Calibri" w:hAnsi="Trebuchet MS" w:cs="Times New Roman"/>
          <w:b/>
          <w:sz w:val="20"/>
          <w:szCs w:val="20"/>
        </w:rPr>
        <w:t xml:space="preserve"> </w:t>
      </w:r>
      <w:r w:rsidR="00015E16" w:rsidRPr="00015E16">
        <w:rPr>
          <w:rFonts w:ascii="Trebuchet MS" w:eastAsia="Calibri" w:hAnsi="Trebuchet MS" w:cs="Times New Roman"/>
          <w:b/>
          <w:sz w:val="20"/>
          <w:szCs w:val="20"/>
        </w:rPr>
        <w:t>J</w:t>
      </w:r>
      <w:r w:rsidR="00AB5197" w:rsidRPr="00AB5197">
        <w:rPr>
          <w:rFonts w:ascii="Trebuchet MS" w:eastAsia="Calibri" w:hAnsi="Trebuchet MS" w:cs="Times New Roman"/>
          <w:b/>
          <w:sz w:val="20"/>
          <w:szCs w:val="20"/>
        </w:rPr>
        <w:t xml:space="preserve">ustificativ </w:t>
      </w:r>
      <w:r w:rsidR="00015E16" w:rsidRPr="00015E16">
        <w:rPr>
          <w:rFonts w:ascii="Trebuchet MS" w:eastAsia="Calibri" w:hAnsi="Trebuchet MS" w:cs="Times New Roman"/>
          <w:b/>
          <w:sz w:val="20"/>
          <w:szCs w:val="20"/>
        </w:rPr>
        <w:t xml:space="preserve">pentru FESI 2014-2020 </w:t>
      </w:r>
    </w:p>
    <w:p w:rsidR="00547DD9" w:rsidRDefault="00547DD9" w:rsidP="009A0945">
      <w:pPr>
        <w:spacing w:after="0" w:line="256" w:lineRule="auto"/>
        <w:contextualSpacing/>
        <w:jc w:val="both"/>
        <w:rPr>
          <w:rFonts w:ascii="Trebuchet MS" w:hAnsi="Trebuchet MS"/>
          <w:sz w:val="20"/>
          <w:szCs w:val="20"/>
        </w:rPr>
      </w:pPr>
    </w:p>
    <w:p w:rsidR="00015E16" w:rsidRPr="00547DD9" w:rsidRDefault="00015E16" w:rsidP="009A0945">
      <w:pPr>
        <w:pStyle w:val="ListParagraph"/>
        <w:numPr>
          <w:ilvl w:val="0"/>
          <w:numId w:val="4"/>
        </w:numPr>
        <w:spacing w:after="0" w:line="256" w:lineRule="auto"/>
        <w:jc w:val="both"/>
        <w:rPr>
          <w:rFonts w:ascii="Trebuchet MS" w:eastAsia="Calibri" w:hAnsi="Trebuchet MS" w:cs="Times New Roman"/>
          <w:b/>
          <w:sz w:val="20"/>
          <w:szCs w:val="20"/>
        </w:rPr>
      </w:pPr>
      <w:r w:rsidRPr="00547DD9">
        <w:rPr>
          <w:rFonts w:ascii="Trebuchet MS" w:hAnsi="Trebuchet MS"/>
          <w:sz w:val="20"/>
          <w:szCs w:val="20"/>
        </w:rPr>
        <w:t>prezentarea</w:t>
      </w:r>
      <w:r w:rsidRPr="00547DD9">
        <w:rPr>
          <w:rFonts w:ascii="Trebuchet MS" w:hAnsi="Trebuchet MS"/>
          <w:b/>
          <w:sz w:val="20"/>
          <w:szCs w:val="20"/>
        </w:rPr>
        <w:t xml:space="preserve"> </w:t>
      </w:r>
      <w:r w:rsidRPr="00547DD9">
        <w:rPr>
          <w:rFonts w:ascii="Trebuchet MS" w:hAnsi="Trebuchet MS"/>
          <w:sz w:val="20"/>
          <w:szCs w:val="20"/>
        </w:rPr>
        <w:t>pe scurt</w:t>
      </w:r>
      <w:r w:rsidRPr="00547DD9">
        <w:rPr>
          <w:rFonts w:ascii="Trebuchet MS" w:hAnsi="Trebuchet MS"/>
          <w:b/>
          <w:sz w:val="20"/>
          <w:szCs w:val="20"/>
        </w:rPr>
        <w:t xml:space="preserve"> </w:t>
      </w:r>
      <w:r w:rsidRPr="00547DD9">
        <w:rPr>
          <w:rFonts w:ascii="Trebuchet MS" w:hAnsi="Trebuchet MS"/>
          <w:sz w:val="20"/>
          <w:szCs w:val="20"/>
        </w:rPr>
        <w:t>a unor</w:t>
      </w:r>
      <w:r w:rsidRPr="00547DD9">
        <w:rPr>
          <w:rFonts w:ascii="Trebuchet MS" w:hAnsi="Trebuchet MS"/>
          <w:b/>
          <w:sz w:val="20"/>
          <w:szCs w:val="20"/>
        </w:rPr>
        <w:t xml:space="preserve"> </w:t>
      </w:r>
      <w:r w:rsidRPr="00547DD9">
        <w:rPr>
          <w:rFonts w:ascii="Trebuchet MS" w:hAnsi="Trebuchet MS"/>
          <w:sz w:val="20"/>
          <w:szCs w:val="20"/>
        </w:rPr>
        <w:t>date sintetice despre teritoriul</w:t>
      </w:r>
      <w:r w:rsidR="00547DD9" w:rsidRPr="00547DD9">
        <w:rPr>
          <w:rFonts w:ascii="Trebuchet MS" w:eastAsia="Calibri" w:hAnsi="Trebuchet MS"/>
          <w:sz w:val="20"/>
          <w:szCs w:val="20"/>
        </w:rPr>
        <w:t xml:space="preserve"> </w:t>
      </w:r>
      <w:r w:rsidR="00547DD9" w:rsidRPr="00547DD9">
        <w:rPr>
          <w:rFonts w:ascii="Trebuchet MS" w:eastAsia="Calibri" w:hAnsi="Trebuchet MS" w:cs="Times New Roman"/>
          <w:sz w:val="20"/>
          <w:szCs w:val="20"/>
        </w:rPr>
        <w:t>(municipiu reședință de județ/zonă funcțională urbană)</w:t>
      </w:r>
      <w:r w:rsidR="00547DD9" w:rsidRPr="00547DD9">
        <w:rPr>
          <w:rFonts w:ascii="Trebuchet MS" w:eastAsia="Calibri" w:hAnsi="Trebuchet MS" w:cs="Times New Roman"/>
          <w:b/>
          <w:sz w:val="20"/>
          <w:szCs w:val="20"/>
        </w:rPr>
        <w:t xml:space="preserve"> </w:t>
      </w:r>
      <w:r w:rsidRPr="00547DD9">
        <w:rPr>
          <w:rFonts w:ascii="Trebuchet MS" w:eastAsia="Calibri" w:hAnsi="Trebuchet MS"/>
          <w:sz w:val="20"/>
          <w:szCs w:val="20"/>
        </w:rPr>
        <w:t>pe care se implementează DJ pentru FESI 2014-2020.</w:t>
      </w:r>
    </w:p>
    <w:p w:rsidR="00AB5197" w:rsidRDefault="00AB5197" w:rsidP="009A0945">
      <w:pPr>
        <w:spacing w:after="0" w:line="256" w:lineRule="auto"/>
        <w:ind w:left="720"/>
        <w:contextualSpacing/>
        <w:jc w:val="both"/>
        <w:rPr>
          <w:rFonts w:ascii="Trebuchet MS" w:eastAsia="Calibri" w:hAnsi="Trebuchet MS" w:cs="Times New Roman"/>
          <w:b/>
          <w:sz w:val="20"/>
          <w:szCs w:val="20"/>
        </w:rPr>
      </w:pPr>
    </w:p>
    <w:p w:rsidR="009A0945" w:rsidRPr="00015E16" w:rsidRDefault="009A0945" w:rsidP="009A0945">
      <w:pPr>
        <w:spacing w:after="0" w:line="256" w:lineRule="auto"/>
        <w:ind w:left="720"/>
        <w:contextualSpacing/>
        <w:jc w:val="both"/>
        <w:rPr>
          <w:rFonts w:ascii="Trebuchet MS" w:eastAsia="Calibri" w:hAnsi="Trebuchet MS" w:cs="Times New Roman"/>
          <w:b/>
          <w:sz w:val="20"/>
          <w:szCs w:val="20"/>
        </w:rPr>
      </w:pPr>
    </w:p>
    <w:p w:rsidR="00AB5197" w:rsidRPr="00AB5197" w:rsidRDefault="00547DD9" w:rsidP="009A0945">
      <w:pPr>
        <w:numPr>
          <w:ilvl w:val="0"/>
          <w:numId w:val="1"/>
        </w:numPr>
        <w:spacing w:after="0" w:line="256" w:lineRule="auto"/>
        <w:contextualSpacing/>
        <w:jc w:val="both"/>
        <w:rPr>
          <w:rFonts w:ascii="Trebuchet MS" w:eastAsia="Calibri" w:hAnsi="Trebuchet MS" w:cs="Times New Roman"/>
          <w:sz w:val="20"/>
          <w:szCs w:val="20"/>
        </w:rPr>
      </w:pPr>
      <w:r>
        <w:rPr>
          <w:rFonts w:ascii="Trebuchet MS" w:eastAsia="Calibri" w:hAnsi="Trebuchet MS" w:cs="Times New Roman"/>
          <w:b/>
          <w:sz w:val="20"/>
          <w:szCs w:val="20"/>
        </w:rPr>
        <w:t>D</w:t>
      </w:r>
      <w:r w:rsidR="00015E16" w:rsidRPr="00015E16">
        <w:rPr>
          <w:rFonts w:ascii="Trebuchet MS" w:eastAsia="Calibri" w:hAnsi="Trebuchet MS" w:cs="Times New Roman"/>
          <w:b/>
          <w:sz w:val="20"/>
          <w:szCs w:val="20"/>
        </w:rPr>
        <w:t>escrierea abordării propuse pentru utilizarea fondurilor ESI în perioada 2014-2020</w:t>
      </w:r>
      <w:r w:rsidR="00AB5197" w:rsidRPr="00AB5197">
        <w:rPr>
          <w:rFonts w:ascii="Trebuchet MS" w:eastAsia="Calibri" w:hAnsi="Trebuchet MS" w:cs="Times New Roman"/>
          <w:sz w:val="20"/>
          <w:szCs w:val="20"/>
        </w:rPr>
        <w:t>:</w:t>
      </w:r>
    </w:p>
    <w:p w:rsidR="00547DD9" w:rsidRDefault="00547DD9" w:rsidP="009A0945">
      <w:pPr>
        <w:pStyle w:val="root2"/>
        <w:jc w:val="both"/>
        <w:rPr>
          <w:rFonts w:ascii="Trebuchet MS" w:eastAsia="Calibri" w:hAnsi="Trebuchet MS"/>
          <w:sz w:val="20"/>
          <w:szCs w:val="20"/>
          <w:lang w:val="ro-RO"/>
        </w:rPr>
      </w:pPr>
    </w:p>
    <w:p w:rsidR="00547DD9" w:rsidRDefault="00015E16" w:rsidP="009A0945">
      <w:pPr>
        <w:pStyle w:val="root2"/>
        <w:numPr>
          <w:ilvl w:val="0"/>
          <w:numId w:val="4"/>
        </w:numPr>
        <w:jc w:val="both"/>
        <w:rPr>
          <w:rFonts w:ascii="Trebuchet MS" w:eastAsia="Calibri" w:hAnsi="Trebuchet MS"/>
          <w:sz w:val="20"/>
          <w:szCs w:val="20"/>
          <w:lang w:val="ro-RO"/>
        </w:rPr>
      </w:pPr>
      <w:r w:rsidRPr="00547DD9">
        <w:rPr>
          <w:rFonts w:ascii="Trebuchet MS" w:eastAsia="Calibri" w:hAnsi="Trebuchet MS"/>
          <w:sz w:val="20"/>
          <w:szCs w:val="20"/>
          <w:lang w:val="ro-RO"/>
        </w:rPr>
        <w:t>explicarea modalității prin care proiectele avute în vedere pentru finanțare din FESI 2014-2020 se încadrează în SIDU</w:t>
      </w:r>
      <w:r w:rsidR="00547DD9" w:rsidRPr="00547DD9">
        <w:rPr>
          <w:rFonts w:ascii="Trebuchet MS" w:eastAsia="Calibri" w:hAnsi="Trebuchet MS"/>
          <w:sz w:val="20"/>
          <w:szCs w:val="20"/>
          <w:lang w:val="ro-RO"/>
        </w:rPr>
        <w:t>;</w:t>
      </w:r>
    </w:p>
    <w:p w:rsidR="002E4434" w:rsidRPr="00547DD9" w:rsidRDefault="00015E16" w:rsidP="009A0945">
      <w:pPr>
        <w:pStyle w:val="root2"/>
        <w:numPr>
          <w:ilvl w:val="0"/>
          <w:numId w:val="4"/>
        </w:numPr>
        <w:jc w:val="both"/>
        <w:rPr>
          <w:rFonts w:ascii="Trebuchet MS" w:eastAsia="Calibri" w:hAnsi="Trebuchet MS"/>
          <w:sz w:val="20"/>
          <w:szCs w:val="20"/>
          <w:lang w:val="ro-RO"/>
        </w:rPr>
      </w:pPr>
      <w:r w:rsidRPr="00547DD9">
        <w:rPr>
          <w:rFonts w:ascii="Trebuchet MS" w:eastAsia="Calibri" w:hAnsi="Trebuchet MS"/>
          <w:sz w:val="20"/>
          <w:szCs w:val="20"/>
          <w:lang w:val="ro-RO"/>
        </w:rPr>
        <w:t>explica</w:t>
      </w:r>
      <w:r w:rsidR="00AB5197" w:rsidRPr="00547DD9">
        <w:rPr>
          <w:rFonts w:ascii="Trebuchet MS" w:eastAsia="Calibri" w:hAnsi="Trebuchet MS"/>
          <w:sz w:val="20"/>
          <w:szCs w:val="20"/>
          <w:lang w:val="ro-RO"/>
        </w:rPr>
        <w:t>rea</w:t>
      </w:r>
      <w:r w:rsidRPr="00547DD9">
        <w:rPr>
          <w:rFonts w:ascii="Trebuchet MS" w:eastAsia="Calibri" w:hAnsi="Trebuchet MS"/>
          <w:sz w:val="20"/>
          <w:szCs w:val="20"/>
          <w:lang w:val="ro-RO"/>
        </w:rPr>
        <w:t xml:space="preserve"> caracterul integrat, la nivel teritorial sau sectorial (proiectele integrate din FESI sau integrate cu alte proiecte finanțate sau avute în vedere pentru finanțare prin strategia integrată de dezvoltare locală) al proiectelor</w:t>
      </w:r>
      <w:r w:rsidR="00AB5197" w:rsidRPr="00547DD9">
        <w:rPr>
          <w:rFonts w:ascii="Trebuchet MS" w:eastAsia="Calibri" w:hAnsi="Trebuchet MS"/>
          <w:sz w:val="20"/>
          <w:szCs w:val="20"/>
          <w:lang w:val="ro-RO"/>
        </w:rPr>
        <w:t xml:space="preserve"> </w:t>
      </w:r>
      <w:r w:rsidRPr="00547DD9">
        <w:rPr>
          <w:rFonts w:ascii="Trebuchet MS" w:eastAsia="Calibri" w:hAnsi="Trebuchet MS"/>
          <w:sz w:val="20"/>
          <w:szCs w:val="20"/>
          <w:lang w:val="ro-RO"/>
        </w:rPr>
        <w:t>pentru care se solici</w:t>
      </w:r>
      <w:r w:rsidR="0042377B" w:rsidRPr="00547DD9">
        <w:rPr>
          <w:rFonts w:ascii="Trebuchet MS" w:eastAsia="Calibri" w:hAnsi="Trebuchet MS"/>
          <w:sz w:val="20"/>
          <w:szCs w:val="20"/>
          <w:lang w:val="ro-RO"/>
        </w:rPr>
        <w:t>tă finanțare din FESI 2014-2020</w:t>
      </w:r>
      <w:r w:rsidR="00976D8C">
        <w:rPr>
          <w:rFonts w:ascii="Trebuchet MS" w:eastAsia="Calibri" w:hAnsi="Trebuchet MS"/>
          <w:sz w:val="20"/>
          <w:szCs w:val="20"/>
          <w:lang w:val="ro-RO"/>
        </w:rPr>
        <w:t>;</w:t>
      </w:r>
    </w:p>
    <w:p w:rsidR="009A0945" w:rsidRDefault="009A0945" w:rsidP="009A0945">
      <w:pPr>
        <w:pStyle w:val="root2"/>
        <w:ind w:left="1440"/>
        <w:jc w:val="both"/>
        <w:rPr>
          <w:rFonts w:ascii="Trebuchet MS" w:eastAsia="Calibri" w:hAnsi="Trebuchet MS"/>
          <w:sz w:val="20"/>
          <w:szCs w:val="20"/>
          <w:lang w:val="ro-RO"/>
        </w:rPr>
      </w:pPr>
    </w:p>
    <w:p w:rsidR="00015E16" w:rsidRPr="00AB5197" w:rsidRDefault="00015E16" w:rsidP="009A0945">
      <w:pPr>
        <w:pStyle w:val="root2"/>
        <w:ind w:left="1440"/>
        <w:jc w:val="both"/>
        <w:rPr>
          <w:rFonts w:ascii="Trebuchet MS" w:eastAsia="Calibri" w:hAnsi="Trebuchet MS"/>
          <w:sz w:val="20"/>
          <w:szCs w:val="20"/>
          <w:lang w:val="ro-RO"/>
        </w:rPr>
      </w:pPr>
      <w:r w:rsidRPr="00AB5197">
        <w:rPr>
          <w:rFonts w:ascii="Trebuchet MS" w:eastAsia="Calibri" w:hAnsi="Trebuchet MS"/>
          <w:sz w:val="20"/>
          <w:szCs w:val="20"/>
          <w:lang w:val="ro-RO"/>
        </w:rPr>
        <w:t xml:space="preserve">  </w:t>
      </w:r>
    </w:p>
    <w:p w:rsidR="00DF7DA0" w:rsidRPr="00DF7DA0" w:rsidRDefault="00DF7DA0" w:rsidP="009A0945">
      <w:pPr>
        <w:numPr>
          <w:ilvl w:val="0"/>
          <w:numId w:val="1"/>
        </w:numPr>
        <w:spacing w:after="0" w:line="256" w:lineRule="auto"/>
        <w:contextualSpacing/>
        <w:jc w:val="both"/>
        <w:rPr>
          <w:rFonts w:ascii="Trebuchet MS" w:eastAsia="Calibri" w:hAnsi="Trebuchet MS" w:cs="Times New Roman"/>
          <w:sz w:val="20"/>
          <w:szCs w:val="20"/>
        </w:rPr>
      </w:pPr>
      <w:r>
        <w:rPr>
          <w:rFonts w:ascii="Trebuchet MS" w:eastAsia="Calibri" w:hAnsi="Trebuchet MS" w:cs="Times New Roman"/>
          <w:b/>
          <w:sz w:val="20"/>
          <w:szCs w:val="20"/>
        </w:rPr>
        <w:t xml:space="preserve">Procesul de prioritizare și selecție a proiectelor </w:t>
      </w:r>
      <w:r w:rsidR="009A0945">
        <w:rPr>
          <w:rFonts w:ascii="Trebuchet MS" w:eastAsia="Calibri" w:hAnsi="Trebuchet MS" w:cs="Times New Roman"/>
          <w:b/>
          <w:sz w:val="20"/>
          <w:szCs w:val="20"/>
        </w:rPr>
        <w:t xml:space="preserve">prioritare </w:t>
      </w:r>
      <w:r>
        <w:rPr>
          <w:rFonts w:ascii="Trebuchet MS" w:eastAsia="Calibri" w:hAnsi="Trebuchet MS" w:cs="Times New Roman"/>
          <w:b/>
          <w:sz w:val="20"/>
          <w:szCs w:val="20"/>
        </w:rPr>
        <w:t>finanțate din FESI 2014-2020</w:t>
      </w:r>
    </w:p>
    <w:p w:rsidR="00DF7DA0" w:rsidRPr="00DF7DA0" w:rsidRDefault="00DF7DA0" w:rsidP="009A0945">
      <w:pPr>
        <w:spacing w:after="0" w:line="256" w:lineRule="auto"/>
        <w:ind w:left="360"/>
        <w:contextualSpacing/>
        <w:jc w:val="both"/>
        <w:rPr>
          <w:rFonts w:ascii="Trebuchet MS" w:eastAsia="Calibri" w:hAnsi="Trebuchet MS" w:cs="Times New Roman"/>
          <w:sz w:val="20"/>
          <w:szCs w:val="20"/>
        </w:rPr>
      </w:pPr>
    </w:p>
    <w:p w:rsidR="00DF7DA0" w:rsidRDefault="00DF7DA0" w:rsidP="009A0945">
      <w:pPr>
        <w:pStyle w:val="ListParagraph"/>
        <w:numPr>
          <w:ilvl w:val="0"/>
          <w:numId w:val="5"/>
        </w:numPr>
        <w:spacing w:after="0" w:line="256" w:lineRule="auto"/>
        <w:jc w:val="both"/>
        <w:rPr>
          <w:rFonts w:ascii="Trebuchet MS" w:eastAsia="Calibri" w:hAnsi="Trebuchet MS" w:cs="Times New Roman"/>
          <w:sz w:val="20"/>
          <w:szCs w:val="20"/>
        </w:rPr>
      </w:pPr>
      <w:r w:rsidRPr="00DF7DA0">
        <w:rPr>
          <w:rFonts w:ascii="Trebuchet MS" w:eastAsia="Calibri" w:hAnsi="Trebuchet MS" w:cs="Times New Roman"/>
          <w:sz w:val="20"/>
          <w:szCs w:val="20"/>
        </w:rPr>
        <w:t>Cadrul instituțional pentru selectarea proiectelor finanțate din FESI 2014-2020</w:t>
      </w:r>
      <w:r>
        <w:rPr>
          <w:rFonts w:ascii="Trebuchet MS" w:eastAsia="Calibri" w:hAnsi="Trebuchet MS" w:cs="Times New Roman"/>
          <w:sz w:val="20"/>
          <w:szCs w:val="20"/>
        </w:rPr>
        <w:t>:</w:t>
      </w:r>
    </w:p>
    <w:p w:rsidR="00DF7DA0" w:rsidRPr="00DF7DA0" w:rsidRDefault="00DF7DA0" w:rsidP="009A0945">
      <w:pPr>
        <w:pStyle w:val="ListParagraph"/>
        <w:numPr>
          <w:ilvl w:val="1"/>
          <w:numId w:val="5"/>
        </w:numPr>
        <w:spacing w:after="0" w:line="256" w:lineRule="auto"/>
        <w:jc w:val="both"/>
        <w:rPr>
          <w:rFonts w:ascii="Trebuchet MS" w:eastAsia="Calibri" w:hAnsi="Trebuchet MS" w:cs="Times New Roman"/>
          <w:sz w:val="20"/>
          <w:szCs w:val="20"/>
        </w:rPr>
      </w:pPr>
      <w:r w:rsidRPr="00DF7DA0">
        <w:rPr>
          <w:rFonts w:ascii="Trebuchet MS" w:eastAsia="Calibri" w:hAnsi="Trebuchet MS" w:cs="Times New Roman"/>
          <w:sz w:val="20"/>
          <w:szCs w:val="20"/>
        </w:rPr>
        <w:t>oferirea unor informații privind autoritatea urbană (componență, proceduri etc.);</w:t>
      </w:r>
    </w:p>
    <w:p w:rsidR="00DF7DA0" w:rsidRDefault="00015E16" w:rsidP="009A0945">
      <w:pPr>
        <w:pStyle w:val="ListParagraph"/>
        <w:numPr>
          <w:ilvl w:val="0"/>
          <w:numId w:val="5"/>
        </w:numPr>
        <w:spacing w:after="0" w:line="256" w:lineRule="auto"/>
        <w:jc w:val="both"/>
        <w:rPr>
          <w:rFonts w:ascii="Trebuchet MS" w:eastAsia="Calibri" w:hAnsi="Trebuchet MS" w:cs="Times New Roman"/>
          <w:sz w:val="20"/>
          <w:szCs w:val="20"/>
        </w:rPr>
      </w:pPr>
      <w:r w:rsidRPr="00DF7DA0">
        <w:rPr>
          <w:rFonts w:ascii="Trebuchet MS" w:eastAsia="Calibri" w:hAnsi="Trebuchet MS" w:cs="Times New Roman"/>
          <w:sz w:val="20"/>
          <w:szCs w:val="20"/>
        </w:rPr>
        <w:t>Metodologia de prioritizare și selecție a proiectelor și justificarea modului în care acestea au fost selectate:</w:t>
      </w:r>
    </w:p>
    <w:p w:rsidR="00EE50E1" w:rsidRPr="00EE50E1" w:rsidRDefault="00D82018" w:rsidP="009A0945">
      <w:pPr>
        <w:pStyle w:val="ListParagraph"/>
        <w:numPr>
          <w:ilvl w:val="1"/>
          <w:numId w:val="5"/>
        </w:numPr>
        <w:spacing w:after="0" w:line="256" w:lineRule="auto"/>
        <w:jc w:val="both"/>
        <w:rPr>
          <w:rFonts w:ascii="Trebuchet MS" w:eastAsia="Calibri" w:hAnsi="Trebuchet MS" w:cs="Times New Roman"/>
          <w:sz w:val="20"/>
          <w:szCs w:val="20"/>
        </w:rPr>
      </w:pPr>
      <w:r>
        <w:rPr>
          <w:rFonts w:ascii="Trebuchet MS" w:eastAsia="Calibri" w:hAnsi="Trebuchet MS"/>
          <w:sz w:val="20"/>
          <w:szCs w:val="20"/>
        </w:rPr>
        <w:t>justificarea listei de proiecte fina</w:t>
      </w:r>
      <w:r w:rsidR="00B42676">
        <w:rPr>
          <w:rFonts w:ascii="Trebuchet MS" w:eastAsia="Calibri" w:hAnsi="Trebuchet MS"/>
          <w:sz w:val="20"/>
          <w:szCs w:val="20"/>
        </w:rPr>
        <w:t>n</w:t>
      </w:r>
      <w:r>
        <w:rPr>
          <w:rFonts w:ascii="Trebuchet MS" w:eastAsia="Calibri" w:hAnsi="Trebuchet MS"/>
          <w:sz w:val="20"/>
          <w:szCs w:val="20"/>
        </w:rPr>
        <w:t>țate în perioada 2014-2020</w:t>
      </w:r>
      <w:r w:rsidR="009A0945">
        <w:rPr>
          <w:rFonts w:ascii="Trebuchet MS" w:eastAsia="Calibri" w:hAnsi="Trebuchet MS"/>
          <w:sz w:val="20"/>
          <w:szCs w:val="20"/>
        </w:rPr>
        <w:t>:</w:t>
      </w:r>
    </w:p>
    <w:p w:rsidR="00EE50E1" w:rsidRPr="00DF7DA0" w:rsidRDefault="00EE50E1" w:rsidP="009A0945">
      <w:pPr>
        <w:pStyle w:val="ListParagraph"/>
        <w:numPr>
          <w:ilvl w:val="2"/>
          <w:numId w:val="5"/>
        </w:numPr>
        <w:spacing w:after="0" w:line="256" w:lineRule="auto"/>
        <w:jc w:val="both"/>
        <w:rPr>
          <w:rFonts w:ascii="Trebuchet MS" w:eastAsia="Calibri" w:hAnsi="Trebuchet MS" w:cs="Times New Roman"/>
          <w:sz w:val="20"/>
          <w:szCs w:val="20"/>
        </w:rPr>
      </w:pPr>
      <w:r>
        <w:rPr>
          <w:rFonts w:ascii="Trebuchet MS" w:eastAsia="Calibri" w:hAnsi="Trebuchet MS"/>
          <w:sz w:val="20"/>
          <w:szCs w:val="20"/>
        </w:rPr>
        <w:t xml:space="preserve">descrierea </w:t>
      </w:r>
      <w:r w:rsidRPr="00DF7DA0">
        <w:rPr>
          <w:rFonts w:ascii="Trebuchet MS" w:eastAsia="Calibri" w:hAnsi="Trebuchet MS"/>
          <w:sz w:val="20"/>
          <w:szCs w:val="20"/>
        </w:rPr>
        <w:t xml:space="preserve">etapelor și criteriilor utilizate pentru selecția proiectelor </w:t>
      </w:r>
    </w:p>
    <w:p w:rsidR="00D82018" w:rsidRPr="00D82018" w:rsidRDefault="00EE50E1" w:rsidP="009A0945">
      <w:pPr>
        <w:pStyle w:val="ListParagraph"/>
        <w:numPr>
          <w:ilvl w:val="1"/>
          <w:numId w:val="5"/>
        </w:numPr>
        <w:spacing w:after="0" w:line="256" w:lineRule="auto"/>
        <w:jc w:val="both"/>
        <w:rPr>
          <w:rFonts w:ascii="Trebuchet MS" w:eastAsia="Calibri" w:hAnsi="Trebuchet MS" w:cs="Times New Roman"/>
          <w:sz w:val="20"/>
          <w:szCs w:val="20"/>
        </w:rPr>
      </w:pPr>
      <w:r w:rsidRPr="00EE50E1">
        <w:rPr>
          <w:rFonts w:ascii="Trebuchet MS" w:eastAsia="Calibri" w:hAnsi="Trebuchet MS" w:cs="Times New Roman"/>
          <w:sz w:val="20"/>
          <w:szCs w:val="20"/>
        </w:rPr>
        <w:t>lista proiectelor prioritare pentru periaoda 2014-202</w:t>
      </w:r>
      <w:r>
        <w:rPr>
          <w:rFonts w:ascii="Trebuchet MS" w:eastAsia="Calibri" w:hAnsi="Trebuchet MS" w:cs="Times New Roman"/>
          <w:sz w:val="20"/>
          <w:szCs w:val="20"/>
        </w:rPr>
        <w:t>0</w:t>
      </w:r>
      <w:r w:rsidR="009A0945">
        <w:rPr>
          <w:rFonts w:ascii="Trebuchet MS" w:eastAsia="Calibri" w:hAnsi="Trebuchet MS" w:cs="Times New Roman"/>
          <w:sz w:val="20"/>
          <w:szCs w:val="20"/>
        </w:rPr>
        <w:t>:</w:t>
      </w:r>
    </w:p>
    <w:p w:rsidR="00EE50E1" w:rsidRDefault="00EE50E1" w:rsidP="009A0945">
      <w:pPr>
        <w:pStyle w:val="ListParagraph"/>
        <w:numPr>
          <w:ilvl w:val="2"/>
          <w:numId w:val="5"/>
        </w:numPr>
        <w:spacing w:after="0" w:line="256" w:lineRule="auto"/>
        <w:jc w:val="both"/>
        <w:rPr>
          <w:rFonts w:ascii="Trebuchet MS" w:eastAsia="Calibri" w:hAnsi="Trebuchet MS" w:cs="Times New Roman"/>
          <w:sz w:val="20"/>
          <w:szCs w:val="20"/>
        </w:rPr>
      </w:pPr>
      <w:r w:rsidRPr="00EE50E1">
        <w:rPr>
          <w:rFonts w:ascii="Trebuchet MS" w:eastAsia="Calibri" w:hAnsi="Trebuchet MS" w:cs="Times New Roman"/>
          <w:sz w:val="20"/>
          <w:szCs w:val="20"/>
        </w:rPr>
        <w:t>proiecte</w:t>
      </w:r>
      <w:r>
        <w:rPr>
          <w:rFonts w:ascii="Trebuchet MS" w:eastAsia="Calibri" w:hAnsi="Trebuchet MS" w:cs="Times New Roman"/>
          <w:sz w:val="20"/>
          <w:szCs w:val="20"/>
        </w:rPr>
        <w:t xml:space="preserve"> </w:t>
      </w:r>
      <w:r w:rsidR="00015E16" w:rsidRPr="00EE50E1">
        <w:rPr>
          <w:rFonts w:ascii="Trebuchet MS" w:eastAsia="Calibri" w:hAnsi="Trebuchet MS" w:cs="Times New Roman"/>
          <w:sz w:val="20"/>
          <w:szCs w:val="20"/>
        </w:rPr>
        <w:t>prioritare el</w:t>
      </w:r>
      <w:r>
        <w:rPr>
          <w:rFonts w:ascii="Trebuchet MS" w:eastAsia="Calibri" w:hAnsi="Trebuchet MS" w:cs="Times New Roman"/>
          <w:sz w:val="20"/>
          <w:szCs w:val="20"/>
        </w:rPr>
        <w:t>igibile pe Axa 4 a POR 2014-2020</w:t>
      </w:r>
    </w:p>
    <w:p w:rsidR="009A0945" w:rsidRDefault="00EE50E1" w:rsidP="009A0945">
      <w:pPr>
        <w:pStyle w:val="ListParagraph"/>
        <w:numPr>
          <w:ilvl w:val="2"/>
          <w:numId w:val="5"/>
        </w:numPr>
        <w:spacing w:after="0" w:line="256" w:lineRule="auto"/>
        <w:jc w:val="both"/>
        <w:rPr>
          <w:rFonts w:ascii="Trebuchet MS" w:eastAsia="Calibri" w:hAnsi="Trebuchet MS" w:cs="Times New Roman"/>
          <w:sz w:val="20"/>
          <w:szCs w:val="20"/>
        </w:rPr>
      </w:pPr>
      <w:r w:rsidRPr="00EE50E1">
        <w:rPr>
          <w:rFonts w:ascii="Trebuchet MS" w:eastAsia="Calibri" w:hAnsi="Trebuchet MS" w:cs="Times New Roman"/>
          <w:sz w:val="20"/>
          <w:szCs w:val="20"/>
        </w:rPr>
        <w:t xml:space="preserve">proiectele </w:t>
      </w:r>
      <w:r w:rsidR="00015E16" w:rsidRPr="00EE50E1">
        <w:rPr>
          <w:rFonts w:ascii="Trebuchet MS" w:eastAsia="Calibri" w:hAnsi="Trebuchet MS" w:cs="Times New Roman"/>
          <w:sz w:val="20"/>
          <w:szCs w:val="20"/>
        </w:rPr>
        <w:t>prioritare eligibile pe alte axe prioritare POR 2014-2020 sau alte programe operaționale.</w:t>
      </w:r>
    </w:p>
    <w:p w:rsidR="00EE50E1" w:rsidRPr="009A0945" w:rsidRDefault="00EE50E1" w:rsidP="009A0945">
      <w:pPr>
        <w:spacing w:after="0" w:line="256" w:lineRule="auto"/>
        <w:jc w:val="both"/>
        <w:rPr>
          <w:rFonts w:ascii="Trebuchet MS" w:eastAsia="Calibri" w:hAnsi="Trebuchet MS" w:cs="Times New Roman"/>
          <w:sz w:val="20"/>
          <w:szCs w:val="20"/>
        </w:rPr>
      </w:pPr>
      <w:r w:rsidRPr="009A0945">
        <w:rPr>
          <w:rFonts w:ascii="Trebuchet MS" w:eastAsia="Calibri" w:hAnsi="Trebuchet MS" w:cs="Times New Roman"/>
          <w:sz w:val="20"/>
          <w:szCs w:val="20"/>
        </w:rPr>
        <w:t xml:space="preserve"> </w:t>
      </w:r>
    </w:p>
    <w:p w:rsidR="002844FB" w:rsidRDefault="009A0945" w:rsidP="009A0945">
      <w:pPr>
        <w:numPr>
          <w:ilvl w:val="0"/>
          <w:numId w:val="1"/>
        </w:numPr>
        <w:spacing w:after="160" w:line="256" w:lineRule="auto"/>
        <w:jc w:val="both"/>
        <w:rPr>
          <w:rFonts w:ascii="Trebuchet MS" w:eastAsia="Calibri" w:hAnsi="Trebuchet MS" w:cs="Times New Roman"/>
          <w:sz w:val="20"/>
          <w:szCs w:val="20"/>
        </w:rPr>
      </w:pPr>
      <w:r>
        <w:rPr>
          <w:rFonts w:ascii="Trebuchet MS" w:eastAsia="Calibri" w:hAnsi="Trebuchet MS" w:cs="Times New Roman"/>
          <w:b/>
          <w:sz w:val="20"/>
          <w:szCs w:val="20"/>
        </w:rPr>
        <w:t>I</w:t>
      </w:r>
      <w:r w:rsidR="00015E16" w:rsidRPr="00015E16">
        <w:rPr>
          <w:rFonts w:ascii="Trebuchet MS" w:eastAsia="Calibri" w:hAnsi="Trebuchet MS" w:cs="Times New Roman"/>
          <w:b/>
          <w:sz w:val="20"/>
          <w:szCs w:val="20"/>
        </w:rPr>
        <w:t>mplementarea și monitorizarea proiectelor prioritare</w:t>
      </w:r>
      <w:r>
        <w:rPr>
          <w:rFonts w:ascii="Trebuchet MS" w:eastAsia="Calibri" w:hAnsi="Trebuchet MS" w:cs="Times New Roman"/>
          <w:b/>
          <w:sz w:val="20"/>
          <w:szCs w:val="20"/>
        </w:rPr>
        <w:t xml:space="preserve"> finațate din FESI 2014-2020</w:t>
      </w:r>
      <w:r w:rsidR="002844FB">
        <w:rPr>
          <w:rFonts w:ascii="Trebuchet MS" w:eastAsia="Calibri" w:hAnsi="Trebuchet MS" w:cs="Times New Roman"/>
          <w:sz w:val="20"/>
          <w:szCs w:val="20"/>
        </w:rPr>
        <w:t>:</w:t>
      </w:r>
    </w:p>
    <w:p w:rsidR="00015E16" w:rsidRPr="002844FB" w:rsidRDefault="0042377B" w:rsidP="009A0945">
      <w:pPr>
        <w:pStyle w:val="root2"/>
        <w:numPr>
          <w:ilvl w:val="0"/>
          <w:numId w:val="8"/>
        </w:numPr>
        <w:jc w:val="both"/>
        <w:rPr>
          <w:rFonts w:ascii="Trebuchet MS" w:eastAsia="Calibri" w:hAnsi="Trebuchet MS"/>
          <w:sz w:val="20"/>
          <w:szCs w:val="20"/>
          <w:lang w:val="ro-RO"/>
        </w:rPr>
      </w:pPr>
      <w:r>
        <w:rPr>
          <w:rFonts w:ascii="Trebuchet MS" w:eastAsia="Calibri" w:hAnsi="Trebuchet MS"/>
          <w:sz w:val="20"/>
          <w:szCs w:val="20"/>
          <w:lang w:val="ro-RO"/>
        </w:rPr>
        <w:t xml:space="preserve">oferirea unor informații cu privire la </w:t>
      </w:r>
      <w:r w:rsidR="00015E16" w:rsidRPr="002844FB">
        <w:rPr>
          <w:rFonts w:ascii="Trebuchet MS" w:eastAsia="Calibri" w:hAnsi="Trebuchet MS"/>
          <w:sz w:val="20"/>
          <w:szCs w:val="20"/>
          <w:lang w:val="ro-RO"/>
        </w:rPr>
        <w:t xml:space="preserve">structura/structurile și actorii responsabili pentru implementarea </w:t>
      </w:r>
      <w:r w:rsidRPr="002844FB">
        <w:rPr>
          <w:rFonts w:ascii="Trebuchet MS" w:eastAsia="Calibri" w:hAnsi="Trebuchet MS"/>
          <w:sz w:val="20"/>
          <w:szCs w:val="20"/>
          <w:lang w:val="ro-RO"/>
        </w:rPr>
        <w:t xml:space="preserve">și monitorizarea </w:t>
      </w:r>
      <w:r w:rsidR="00015E16" w:rsidRPr="002844FB">
        <w:rPr>
          <w:rFonts w:ascii="Trebuchet MS" w:eastAsia="Calibri" w:hAnsi="Trebuchet MS"/>
          <w:sz w:val="20"/>
          <w:szCs w:val="20"/>
          <w:lang w:val="ro-RO"/>
        </w:rPr>
        <w:t>proiectelor prioritare din Documen</w:t>
      </w:r>
      <w:r>
        <w:rPr>
          <w:rFonts w:ascii="Trebuchet MS" w:eastAsia="Calibri" w:hAnsi="Trebuchet MS"/>
          <w:sz w:val="20"/>
          <w:szCs w:val="20"/>
          <w:lang w:val="ro-RO"/>
        </w:rPr>
        <w:t>tul Justificativ FESI 2014-2020</w:t>
      </w:r>
      <w:r w:rsidR="009A0945">
        <w:rPr>
          <w:rFonts w:ascii="Trebuchet MS" w:eastAsia="Calibri" w:hAnsi="Trebuchet MS"/>
          <w:sz w:val="20"/>
          <w:szCs w:val="20"/>
          <w:lang w:val="ro-RO"/>
        </w:rPr>
        <w:t xml:space="preserve"> (denumire, componență, etc.)</w:t>
      </w:r>
      <w:r w:rsidR="00015E16" w:rsidRPr="002844FB">
        <w:rPr>
          <w:rFonts w:ascii="Trebuchet MS" w:eastAsia="Calibri" w:hAnsi="Trebuchet MS"/>
          <w:sz w:val="20"/>
          <w:szCs w:val="20"/>
          <w:lang w:val="ro-RO"/>
        </w:rPr>
        <w:t xml:space="preserve"> </w:t>
      </w:r>
    </w:p>
    <w:p w:rsidR="00A8750E" w:rsidRDefault="00A8750E" w:rsidP="009A0945">
      <w:pPr>
        <w:spacing w:before="120" w:after="0" w:line="240" w:lineRule="auto"/>
        <w:jc w:val="both"/>
        <w:rPr>
          <w:rFonts w:ascii="Trebuchet MS" w:eastAsia="Times New Roman" w:hAnsi="Trebuchet MS" w:cs="Times New Roman"/>
          <w:b/>
          <w:bCs/>
          <w:caps/>
          <w:sz w:val="20"/>
          <w:szCs w:val="20"/>
        </w:rPr>
      </w:pPr>
    </w:p>
    <w:p w:rsidR="0042377B" w:rsidRPr="00A8750E" w:rsidRDefault="0042377B" w:rsidP="009A0945">
      <w:pPr>
        <w:spacing w:before="120" w:after="0" w:line="240" w:lineRule="auto"/>
        <w:jc w:val="both"/>
        <w:rPr>
          <w:rFonts w:ascii="Trebuchet MS" w:eastAsia="Times New Roman" w:hAnsi="Trebuchet MS" w:cs="Times New Roman"/>
          <w:b/>
          <w:bCs/>
          <w:caps/>
          <w:sz w:val="20"/>
          <w:szCs w:val="20"/>
        </w:rPr>
      </w:pPr>
    </w:p>
    <w:p w:rsidR="00A8750E" w:rsidRPr="00AB5197" w:rsidRDefault="00A8750E" w:rsidP="009A0945">
      <w:pPr>
        <w:tabs>
          <w:tab w:val="left" w:pos="3481"/>
        </w:tabs>
        <w:jc w:val="both"/>
        <w:rPr>
          <w:rFonts w:ascii="Trebuchet MS" w:hAnsi="Trebuchet MS"/>
          <w:sz w:val="20"/>
          <w:szCs w:val="20"/>
        </w:rPr>
      </w:pPr>
    </w:p>
    <w:sectPr w:rsidR="00A8750E" w:rsidRPr="00AB5197" w:rsidSect="003368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C0" w:rsidRDefault="009416C0" w:rsidP="003A70FA">
      <w:pPr>
        <w:spacing w:after="0" w:line="240" w:lineRule="auto"/>
      </w:pPr>
      <w:r>
        <w:separator/>
      </w:r>
    </w:p>
  </w:endnote>
  <w:endnote w:type="continuationSeparator" w:id="0">
    <w:p w:rsidR="009416C0" w:rsidRDefault="009416C0"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28548B" w:rsidRDefault="0028548B">
        <w:pPr>
          <w:pStyle w:val="Footer"/>
          <w:jc w:val="center"/>
        </w:pPr>
        <w:r>
          <w:fldChar w:fldCharType="begin"/>
        </w:r>
        <w:r>
          <w:instrText xml:space="preserve"> PAGE   \* MERGEFORMAT </w:instrText>
        </w:r>
        <w:r>
          <w:fldChar w:fldCharType="separate"/>
        </w:r>
        <w:r w:rsidR="00FC358C">
          <w:rPr>
            <w:noProof/>
          </w:rPr>
          <w:t>1</w:t>
        </w:r>
        <w:r>
          <w:rPr>
            <w:noProof/>
          </w:rPr>
          <w:fldChar w:fldCharType="end"/>
        </w:r>
      </w:p>
    </w:sdtContent>
  </w:sdt>
  <w:p w:rsidR="0028548B" w:rsidRDefault="0028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C0" w:rsidRDefault="009416C0" w:rsidP="003A70FA">
      <w:pPr>
        <w:spacing w:after="0" w:line="240" w:lineRule="auto"/>
      </w:pPr>
      <w:r>
        <w:separator/>
      </w:r>
    </w:p>
  </w:footnote>
  <w:footnote w:type="continuationSeparator" w:id="0">
    <w:p w:rsidR="009416C0" w:rsidRDefault="009416C0" w:rsidP="003A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28548B" w:rsidRPr="003A70FA" w:rsidTr="0028548B">
      <w:tc>
        <w:tcPr>
          <w:tcW w:w="7560" w:type="dxa"/>
        </w:tcPr>
        <w:p w:rsidR="0028548B" w:rsidRPr="003A70FA" w:rsidRDefault="0028548B" w:rsidP="003A70FA">
          <w:pPr>
            <w:spacing w:after="0" w:line="240" w:lineRule="auto"/>
            <w:rPr>
              <w:rFonts w:ascii="Trebuchet MS" w:eastAsia="Times New Roman" w:hAnsi="Trebuchet MS" w:cs="Times New Roman"/>
              <w:color w:val="808080"/>
              <w:sz w:val="14"/>
              <w:szCs w:val="24"/>
            </w:rPr>
          </w:pPr>
          <w:r w:rsidRPr="003A70FA">
            <w:rPr>
              <w:rFonts w:ascii="Trebuchet MS" w:eastAsia="Times New Roman" w:hAnsi="Trebuchet MS" w:cs="Times New Roman"/>
              <w:color w:val="808080"/>
              <w:sz w:val="14"/>
              <w:szCs w:val="24"/>
            </w:rPr>
            <w:t>Programul Operaţional Regional 2014-2020</w:t>
          </w:r>
        </w:p>
      </w:tc>
      <w:tc>
        <w:tcPr>
          <w:tcW w:w="1260" w:type="dxa"/>
        </w:tcPr>
        <w:p w:rsidR="0028548B" w:rsidRPr="003A70FA" w:rsidRDefault="0028548B" w:rsidP="003A70FA">
          <w:pPr>
            <w:spacing w:after="0" w:line="240" w:lineRule="auto"/>
            <w:jc w:val="right"/>
            <w:rPr>
              <w:rFonts w:ascii="Trebuchet MS" w:eastAsia="Times New Roman" w:hAnsi="Trebuchet MS" w:cs="Times New Roman"/>
              <w:color w:val="808080"/>
              <w:sz w:val="14"/>
              <w:szCs w:val="24"/>
            </w:rPr>
          </w:pPr>
          <w:r w:rsidRPr="003A70FA">
            <w:rPr>
              <w:rFonts w:ascii="Trebuchet MS" w:eastAsia="Times New Roman" w:hAnsi="Trebuchet MS" w:cs="Times New Roman"/>
              <w:color w:val="808080"/>
              <w:sz w:val="14"/>
              <w:szCs w:val="24"/>
            </w:rPr>
            <w:fldChar w:fldCharType="begin"/>
          </w:r>
          <w:r w:rsidRPr="003A70FA">
            <w:rPr>
              <w:rFonts w:ascii="Trebuchet MS" w:eastAsia="Times New Roman" w:hAnsi="Trebuchet MS" w:cs="Times New Roman"/>
              <w:color w:val="808080"/>
              <w:sz w:val="14"/>
              <w:szCs w:val="24"/>
            </w:rPr>
            <w:instrText xml:space="preserve"> SAVEDATE \@ "MMMM yyyy" \* MERGEFORMAT </w:instrText>
          </w:r>
          <w:r w:rsidRPr="003A70FA">
            <w:rPr>
              <w:rFonts w:ascii="Trebuchet MS" w:eastAsia="Times New Roman" w:hAnsi="Trebuchet MS" w:cs="Times New Roman"/>
              <w:color w:val="808080"/>
              <w:sz w:val="14"/>
              <w:szCs w:val="24"/>
            </w:rPr>
            <w:fldChar w:fldCharType="separate"/>
          </w:r>
          <w:r w:rsidR="00FC358C">
            <w:rPr>
              <w:rFonts w:ascii="Trebuchet MS" w:eastAsia="Times New Roman" w:hAnsi="Trebuchet MS" w:cs="Times New Roman"/>
              <w:noProof/>
              <w:color w:val="808080"/>
              <w:sz w:val="14"/>
              <w:szCs w:val="24"/>
            </w:rPr>
            <w:t>noiembrie 2015</w:t>
          </w:r>
          <w:r w:rsidRPr="003A70FA">
            <w:rPr>
              <w:rFonts w:ascii="Trebuchet MS" w:eastAsia="Times New Roman" w:hAnsi="Trebuchet MS" w:cs="Times New Roman"/>
              <w:color w:val="808080"/>
              <w:sz w:val="14"/>
              <w:szCs w:val="24"/>
            </w:rPr>
            <w:fldChar w:fldCharType="end"/>
          </w:r>
        </w:p>
      </w:tc>
    </w:tr>
    <w:tr w:rsidR="0028548B" w:rsidRPr="003A70FA" w:rsidTr="0028548B">
      <w:trPr>
        <w:cantSplit/>
      </w:trPr>
      <w:tc>
        <w:tcPr>
          <w:tcW w:w="8820" w:type="dxa"/>
          <w:gridSpan w:val="2"/>
        </w:tcPr>
        <w:p w:rsidR="0028548B" w:rsidRPr="003A70FA" w:rsidRDefault="0028548B" w:rsidP="003A70FA">
          <w:pPr>
            <w:spacing w:after="0" w:line="240" w:lineRule="auto"/>
            <w:jc w:val="right"/>
            <w:rPr>
              <w:rFonts w:ascii="Trebuchet MS" w:eastAsia="Times New Roman" w:hAnsi="Trebuchet MS" w:cs="Times New Roman"/>
              <w:b/>
              <w:bCs/>
              <w:color w:val="808080"/>
              <w:sz w:val="14"/>
              <w:szCs w:val="24"/>
            </w:rPr>
          </w:pPr>
          <w:r w:rsidRPr="003A70FA">
            <w:rPr>
              <w:rFonts w:ascii="Trebuchet MS" w:eastAsia="Times New Roman" w:hAnsi="Trebuchet MS" w:cs="Times New Roman"/>
              <w:b/>
              <w:bCs/>
              <w:color w:val="808080"/>
              <w:sz w:val="14"/>
              <w:szCs w:val="24"/>
            </w:rPr>
            <w:t>Ghidul Solicitantului</w:t>
          </w:r>
        </w:p>
      </w:tc>
    </w:tr>
  </w:tbl>
  <w:p w:rsidR="0028548B" w:rsidRPr="003A70FA" w:rsidRDefault="0028548B" w:rsidP="003A70FA">
    <w:pPr>
      <w:spacing w:after="0" w:line="240" w:lineRule="auto"/>
      <w:jc w:val="right"/>
      <w:rPr>
        <w:rFonts w:ascii="Trebuchet MS" w:eastAsia="Times New Roman" w:hAnsi="Trebuchet MS" w:cs="Times New Roman"/>
        <w:sz w:val="16"/>
        <w:szCs w:val="24"/>
      </w:rPr>
    </w:pPr>
    <w:r w:rsidRPr="003A70FA">
      <w:rPr>
        <w:rFonts w:ascii="Trebuchet MS" w:eastAsia="Times New Roman" w:hAnsi="Trebuchet MS" w:cs="Times New Roman"/>
        <w:b/>
        <w:bCs/>
        <w:color w:val="808080"/>
        <w:sz w:val="14"/>
        <w:szCs w:val="24"/>
      </w:rPr>
      <w:t>Condiții generale de implementare a dezvoltării urbane durabile – Axa prioritară 4</w:t>
    </w:r>
  </w:p>
  <w:p w:rsidR="0028548B" w:rsidRDefault="0028548B" w:rsidP="00C16E3D">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1B1"/>
    <w:multiLevelType w:val="hybridMultilevel"/>
    <w:tmpl w:val="845652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52B79AC"/>
    <w:multiLevelType w:val="hybridMultilevel"/>
    <w:tmpl w:val="0B54DF4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4412368F"/>
    <w:multiLevelType w:val="hybridMultilevel"/>
    <w:tmpl w:val="0E4AA8FE"/>
    <w:lvl w:ilvl="0" w:tplc="B636DCE6">
      <w:start w:val="1"/>
      <w:numFmt w:val="decimal"/>
      <w:lvlText w:val="%1)"/>
      <w:lvlJc w:val="left"/>
      <w:pPr>
        <w:ind w:left="360" w:hanging="360"/>
      </w:pPr>
      <w:rPr>
        <w:b/>
      </w:rPr>
    </w:lvl>
    <w:lvl w:ilvl="1" w:tplc="0418000B">
      <w:start w:val="1"/>
      <w:numFmt w:val="bullet"/>
      <w:lvlText w:val=""/>
      <w:lvlJc w:val="left"/>
      <w:pPr>
        <w:ind w:left="1080" w:hanging="360"/>
      </w:pPr>
      <w:rPr>
        <w:rFonts w:ascii="Wingdings" w:hAnsi="Wingdings" w:hint="default"/>
      </w:rPr>
    </w:lvl>
    <w:lvl w:ilvl="2" w:tplc="0418000D">
      <w:start w:val="1"/>
      <w:numFmt w:val="bullet"/>
      <w:lvlText w:val=""/>
      <w:lvlJc w:val="left"/>
      <w:pPr>
        <w:ind w:left="4292" w:hanging="180"/>
      </w:pPr>
      <w:rPr>
        <w:rFonts w:ascii="Wingdings" w:hAnsi="Wingdings" w:hint="default"/>
      </w:r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nsid w:val="46903EF0"/>
    <w:multiLevelType w:val="hybridMultilevel"/>
    <w:tmpl w:val="5B6CBE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E6F0F54"/>
    <w:multiLevelType w:val="hybridMultilevel"/>
    <w:tmpl w:val="C1940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F9233E0"/>
    <w:multiLevelType w:val="hybridMultilevel"/>
    <w:tmpl w:val="EFAE860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EC817E1"/>
    <w:multiLevelType w:val="hybridMultilevel"/>
    <w:tmpl w:val="8D14B5E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6"/>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15E16"/>
    <w:rsid w:val="00033BC6"/>
    <w:rsid w:val="0004509B"/>
    <w:rsid w:val="00045765"/>
    <w:rsid w:val="00087947"/>
    <w:rsid w:val="000A42FE"/>
    <w:rsid w:val="000C51F2"/>
    <w:rsid w:val="00112BCE"/>
    <w:rsid w:val="001B6117"/>
    <w:rsid w:val="001C009E"/>
    <w:rsid w:val="002320E9"/>
    <w:rsid w:val="002422A8"/>
    <w:rsid w:val="00283DE2"/>
    <w:rsid w:val="002844FB"/>
    <w:rsid w:val="00285421"/>
    <w:rsid w:val="0028548B"/>
    <w:rsid w:val="002C015C"/>
    <w:rsid w:val="002E4434"/>
    <w:rsid w:val="002E6D15"/>
    <w:rsid w:val="00303506"/>
    <w:rsid w:val="00336807"/>
    <w:rsid w:val="003401D2"/>
    <w:rsid w:val="003A70FA"/>
    <w:rsid w:val="003B1A70"/>
    <w:rsid w:val="003D1B3C"/>
    <w:rsid w:val="003E032E"/>
    <w:rsid w:val="003E6030"/>
    <w:rsid w:val="00407A5B"/>
    <w:rsid w:val="00410106"/>
    <w:rsid w:val="0042377B"/>
    <w:rsid w:val="00441EDA"/>
    <w:rsid w:val="004575AA"/>
    <w:rsid w:val="00461CC7"/>
    <w:rsid w:val="0046545A"/>
    <w:rsid w:val="004815DB"/>
    <w:rsid w:val="00482294"/>
    <w:rsid w:val="00492068"/>
    <w:rsid w:val="004C6217"/>
    <w:rsid w:val="00507351"/>
    <w:rsid w:val="00531A34"/>
    <w:rsid w:val="00547DD9"/>
    <w:rsid w:val="005D48D7"/>
    <w:rsid w:val="005D5DAD"/>
    <w:rsid w:val="005E6D5A"/>
    <w:rsid w:val="00601F9C"/>
    <w:rsid w:val="0068560C"/>
    <w:rsid w:val="006C40D7"/>
    <w:rsid w:val="006F5F91"/>
    <w:rsid w:val="00706EE6"/>
    <w:rsid w:val="00712B3F"/>
    <w:rsid w:val="007554A7"/>
    <w:rsid w:val="00794908"/>
    <w:rsid w:val="007C5690"/>
    <w:rsid w:val="00806312"/>
    <w:rsid w:val="0082199B"/>
    <w:rsid w:val="00825E47"/>
    <w:rsid w:val="00916E3E"/>
    <w:rsid w:val="00935E66"/>
    <w:rsid w:val="009416C0"/>
    <w:rsid w:val="00976D8C"/>
    <w:rsid w:val="009926E7"/>
    <w:rsid w:val="009A0945"/>
    <w:rsid w:val="009C083A"/>
    <w:rsid w:val="009D385D"/>
    <w:rsid w:val="00A4644C"/>
    <w:rsid w:val="00A67571"/>
    <w:rsid w:val="00A730CA"/>
    <w:rsid w:val="00A83646"/>
    <w:rsid w:val="00A8750E"/>
    <w:rsid w:val="00AB5197"/>
    <w:rsid w:val="00B001BB"/>
    <w:rsid w:val="00B074C4"/>
    <w:rsid w:val="00B07E08"/>
    <w:rsid w:val="00B3280A"/>
    <w:rsid w:val="00B42676"/>
    <w:rsid w:val="00B522E7"/>
    <w:rsid w:val="00B64CBE"/>
    <w:rsid w:val="00B7306B"/>
    <w:rsid w:val="00BD2EB0"/>
    <w:rsid w:val="00BF3843"/>
    <w:rsid w:val="00C10CCF"/>
    <w:rsid w:val="00C16E3D"/>
    <w:rsid w:val="00C3275F"/>
    <w:rsid w:val="00C8126A"/>
    <w:rsid w:val="00CB4BB4"/>
    <w:rsid w:val="00CF5916"/>
    <w:rsid w:val="00D01441"/>
    <w:rsid w:val="00D14C90"/>
    <w:rsid w:val="00D82018"/>
    <w:rsid w:val="00DF47D8"/>
    <w:rsid w:val="00DF7DA0"/>
    <w:rsid w:val="00E074E9"/>
    <w:rsid w:val="00E448C9"/>
    <w:rsid w:val="00E47D4C"/>
    <w:rsid w:val="00E63506"/>
    <w:rsid w:val="00E85639"/>
    <w:rsid w:val="00E915D7"/>
    <w:rsid w:val="00EB4E28"/>
    <w:rsid w:val="00EC0DCD"/>
    <w:rsid w:val="00ED6E66"/>
    <w:rsid w:val="00EE50E1"/>
    <w:rsid w:val="00EF22E0"/>
    <w:rsid w:val="00F0650D"/>
    <w:rsid w:val="00F14E72"/>
    <w:rsid w:val="00F15028"/>
    <w:rsid w:val="00F2594F"/>
    <w:rsid w:val="00F25C6D"/>
    <w:rsid w:val="00F3660A"/>
    <w:rsid w:val="00F66F8A"/>
    <w:rsid w:val="00F96D3B"/>
    <w:rsid w:val="00FA4D62"/>
    <w:rsid w:val="00FA7F32"/>
    <w:rsid w:val="00FC358C"/>
    <w:rsid w:val="00FE3ED6"/>
    <w:rsid w:val="00FE4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EF5E-FF41-449D-A34F-372AE7EE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2</cp:revision>
  <cp:lastPrinted>2015-11-17T11:32:00Z</cp:lastPrinted>
  <dcterms:created xsi:type="dcterms:W3CDTF">2015-12-11T16:59:00Z</dcterms:created>
  <dcterms:modified xsi:type="dcterms:W3CDTF">2015-12-11T16:59:00Z</dcterms:modified>
</cp:coreProperties>
</file>