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7E" w:rsidRPr="00BF3A7E" w:rsidRDefault="001E2669" w:rsidP="00BF3A7E">
      <w:pPr>
        <w:spacing w:before="120" w:after="120"/>
        <w:jc w:val="center"/>
        <w:outlineLvl w:val="0"/>
        <w:rPr>
          <w:rFonts w:ascii="Trebuchet MS" w:hAnsi="Trebuchet MS"/>
          <w:b/>
          <w:bCs/>
          <w:sz w:val="20"/>
          <w:lang w:eastAsia="en-US"/>
        </w:rPr>
      </w:pPr>
      <w:r>
        <w:rPr>
          <w:rFonts w:ascii="Trebuchet MS" w:hAnsi="Trebuchet MS"/>
          <w:b/>
          <w:bCs/>
          <w:sz w:val="20"/>
          <w:lang w:eastAsia="en-US"/>
        </w:rPr>
        <w:t>Anexa 8.5</w:t>
      </w:r>
      <w:bookmarkStart w:id="0" w:name="_GoBack"/>
      <w:bookmarkEnd w:id="0"/>
      <w:r w:rsidR="00DF1E26">
        <w:rPr>
          <w:rFonts w:ascii="Trebuchet MS" w:hAnsi="Trebuchet MS"/>
          <w:b/>
          <w:bCs/>
          <w:sz w:val="20"/>
          <w:lang w:eastAsia="en-US"/>
        </w:rPr>
        <w:t xml:space="preserve">. </w:t>
      </w:r>
      <w:r w:rsidR="00BF3A7E" w:rsidRPr="00BF3A7E">
        <w:rPr>
          <w:rFonts w:ascii="Trebuchet MS" w:hAnsi="Trebuchet MS"/>
          <w:b/>
          <w:bCs/>
          <w:sz w:val="20"/>
          <w:lang w:eastAsia="en-US"/>
        </w:rPr>
        <w:t xml:space="preserve">Declaraţia </w:t>
      </w:r>
      <w:r w:rsidR="00BF3A7E">
        <w:rPr>
          <w:rFonts w:ascii="Trebuchet MS" w:hAnsi="Trebuchet MS"/>
          <w:b/>
          <w:bCs/>
          <w:sz w:val="20"/>
          <w:lang w:eastAsia="en-US"/>
        </w:rPr>
        <w:t>privind terenul și infrastructura pe care se realizează proiectul</w:t>
      </w:r>
      <w:r w:rsidR="00BF3A7E" w:rsidRPr="00BF3A7E">
        <w:rPr>
          <w:rFonts w:ascii="Trebuchet MS" w:hAnsi="Trebuchet MS"/>
          <w:b/>
          <w:bCs/>
          <w:sz w:val="20"/>
          <w:lang w:eastAsia="en-US"/>
        </w:rPr>
        <w:t xml:space="preserve"> </w:t>
      </w:r>
    </w:p>
    <w:p w:rsidR="00BF3A7E" w:rsidRPr="00BF3A7E" w:rsidRDefault="00BF3A7E" w:rsidP="00BF3A7E">
      <w:pPr>
        <w:widowControl w:val="0"/>
        <w:autoSpaceDE w:val="0"/>
        <w:autoSpaceDN w:val="0"/>
        <w:adjustRightInd w:val="0"/>
        <w:spacing w:before="40" w:after="40"/>
        <w:jc w:val="center"/>
        <w:outlineLvl w:val="0"/>
        <w:rPr>
          <w:rFonts w:ascii="Trebuchet MS" w:hAnsi="Trebuchet MS" w:cs="Arial"/>
          <w:b/>
          <w:bCs/>
          <w:i/>
          <w:iCs/>
          <w:sz w:val="20"/>
          <w:szCs w:val="21"/>
          <w:lang w:eastAsia="sk-SK"/>
        </w:rPr>
      </w:pPr>
      <w:r w:rsidRPr="00BF3A7E">
        <w:rPr>
          <w:rFonts w:ascii="Trebuchet MS" w:hAnsi="Trebuchet MS" w:cs="Arial"/>
          <w:b/>
          <w:bCs/>
          <w:i/>
          <w:iCs/>
          <w:sz w:val="20"/>
          <w:szCs w:val="21"/>
          <w:lang w:val="it-IT" w:eastAsia="sk-SK"/>
        </w:rPr>
        <w:t xml:space="preserve">[ </w:t>
      </w:r>
      <w:r w:rsidRPr="00BF3A7E">
        <w:rPr>
          <w:rFonts w:ascii="Trebuchet MS" w:hAnsi="Trebuchet MS" w:cs="Arial"/>
          <w:b/>
          <w:bCs/>
          <w:i/>
          <w:iCs/>
          <w:sz w:val="20"/>
          <w:szCs w:val="21"/>
          <w:shd w:val="clear" w:color="auto" w:fill="CCCCCC"/>
          <w:lang w:eastAsia="sk-SK"/>
        </w:rPr>
        <w:t xml:space="preserve">Acest model se va completa de către reprezentantul legal al </w:t>
      </w:r>
      <w:r>
        <w:rPr>
          <w:rFonts w:ascii="Trebuchet MS" w:hAnsi="Trebuchet MS" w:cs="Arial"/>
          <w:b/>
          <w:bCs/>
          <w:i/>
          <w:iCs/>
          <w:sz w:val="20"/>
          <w:szCs w:val="21"/>
          <w:shd w:val="clear" w:color="auto" w:fill="CCCCCC"/>
          <w:lang w:eastAsia="sk-SK"/>
        </w:rPr>
        <w:t>beneficiarului</w:t>
      </w:r>
      <w:r w:rsidRPr="00BF3A7E">
        <w:rPr>
          <w:rFonts w:ascii="Trebuchet MS" w:hAnsi="Trebuchet MS" w:cs="Arial"/>
          <w:b/>
          <w:bCs/>
          <w:i/>
          <w:iCs/>
          <w:sz w:val="20"/>
          <w:szCs w:val="21"/>
          <w:lang w:eastAsia="sk-SK"/>
        </w:rPr>
        <w:t>]</w:t>
      </w:r>
    </w:p>
    <w:p w:rsidR="00BF3A7E" w:rsidRPr="00BF3A7E" w:rsidRDefault="00BF3A7E" w:rsidP="00BF3A7E">
      <w:pPr>
        <w:spacing w:before="120" w:after="120"/>
        <w:jc w:val="both"/>
        <w:rPr>
          <w:rFonts w:ascii="Trebuchet MS" w:hAnsi="Trebuchet MS"/>
          <w:sz w:val="20"/>
          <w:lang w:eastAsia="en-US"/>
        </w:rPr>
      </w:pPr>
    </w:p>
    <w:p w:rsidR="00BF3A7E" w:rsidRPr="00BF3A7E" w:rsidRDefault="00BF3A7E" w:rsidP="00BF3A7E">
      <w:pPr>
        <w:spacing w:before="120" w:after="120"/>
        <w:jc w:val="both"/>
        <w:rPr>
          <w:rFonts w:ascii="Trebuchet MS" w:hAnsi="Trebuchet MS"/>
          <w:snapToGrid w:val="0"/>
          <w:sz w:val="20"/>
          <w:lang w:eastAsia="en-US"/>
        </w:rPr>
      </w:pPr>
      <w:r w:rsidRPr="00BF3A7E">
        <w:rPr>
          <w:rFonts w:ascii="Trebuchet MS" w:hAnsi="Trebuchet MS"/>
          <w:snapToGrid w:val="0"/>
          <w:sz w:val="20"/>
          <w:lang w:eastAsia="en-US"/>
        </w:rPr>
        <w:t xml:space="preserve">Subsemnatul </w:t>
      </w:r>
      <w:r w:rsidRPr="00BF3A7E">
        <w:rPr>
          <w:rFonts w:ascii="Trebuchet MS" w:hAnsi="Trebuchet MS"/>
          <w:snapToGrid w:val="0"/>
          <w:sz w:val="20"/>
          <w:lang w:val="it-IT" w:eastAsia="en-US"/>
        </w:rPr>
        <w:t>&lt;</w:t>
      </w:r>
      <w:r w:rsidRPr="00BF3A7E">
        <w:rPr>
          <w:rFonts w:ascii="Trebuchet MS" w:hAnsi="Trebuchet MS"/>
          <w:i/>
          <w:iCs/>
          <w:snapToGrid w:val="0"/>
          <w:sz w:val="20"/>
          <w:shd w:val="clear" w:color="auto" w:fill="CCCCCC"/>
          <w:lang w:val="it-IT" w:eastAsia="en-US"/>
        </w:rPr>
        <w:t>numele reprezentantului legal, astfel cum acesta apare în BI/CI</w:t>
      </w:r>
      <w:r w:rsidRPr="00BF3A7E">
        <w:rPr>
          <w:rFonts w:ascii="Trebuchet MS" w:hAnsi="Trebuchet MS"/>
          <w:snapToGrid w:val="0"/>
          <w:sz w:val="20"/>
          <w:lang w:val="it-IT" w:eastAsia="en-US"/>
        </w:rPr>
        <w:t>&gt;,</w:t>
      </w:r>
      <w:r w:rsidRPr="00BF3A7E">
        <w:rPr>
          <w:rFonts w:ascii="Trebuchet MS" w:hAnsi="Trebuchet MS"/>
          <w:snapToGrid w:val="0"/>
          <w:sz w:val="20"/>
          <w:lang w:eastAsia="en-US"/>
        </w:rPr>
        <w:t xml:space="preserve"> posesor al BI/CI seria </w:t>
      </w:r>
      <w:r w:rsidRPr="00BF3A7E">
        <w:rPr>
          <w:rFonts w:ascii="Trebuchet MS" w:hAnsi="Trebuchet MS"/>
          <w:snapToGrid w:val="0"/>
          <w:sz w:val="20"/>
          <w:lang w:val="it-IT" w:eastAsia="en-US"/>
        </w:rPr>
        <w:t>&lt;</w:t>
      </w:r>
      <w:r w:rsidRPr="00BF3A7E">
        <w:rPr>
          <w:rFonts w:ascii="Trebuchet MS" w:hAnsi="Trebuchet MS"/>
          <w:i/>
          <w:iCs/>
          <w:snapToGrid w:val="0"/>
          <w:sz w:val="20"/>
          <w:shd w:val="clear" w:color="auto" w:fill="CCCCCC"/>
          <w:lang w:val="it-IT" w:eastAsia="en-US"/>
        </w:rPr>
        <w:t>……</w:t>
      </w:r>
      <w:r w:rsidRPr="00BF3A7E">
        <w:rPr>
          <w:rFonts w:ascii="Trebuchet MS" w:hAnsi="Trebuchet MS"/>
          <w:snapToGrid w:val="0"/>
          <w:sz w:val="20"/>
          <w:lang w:val="it-IT" w:eastAsia="en-US"/>
        </w:rPr>
        <w:t>&gt;</w:t>
      </w:r>
      <w:r w:rsidRPr="00BF3A7E">
        <w:rPr>
          <w:rFonts w:ascii="Trebuchet MS" w:hAnsi="Trebuchet MS"/>
          <w:snapToGrid w:val="0"/>
          <w:sz w:val="20"/>
          <w:lang w:eastAsia="en-US"/>
        </w:rPr>
        <w:t xml:space="preserve"> nr. &lt;</w:t>
      </w:r>
      <w:r w:rsidRPr="00BF3A7E">
        <w:rPr>
          <w:rFonts w:ascii="Trebuchet MS" w:hAnsi="Trebuchet MS"/>
          <w:i/>
          <w:iCs/>
          <w:snapToGrid w:val="0"/>
          <w:sz w:val="20"/>
          <w:shd w:val="clear" w:color="auto" w:fill="CCCCCC"/>
          <w:lang w:eastAsia="en-US"/>
        </w:rPr>
        <w:t>…………</w:t>
      </w:r>
      <w:r w:rsidRPr="00BF3A7E">
        <w:rPr>
          <w:rFonts w:ascii="Trebuchet MS" w:hAnsi="Trebuchet MS"/>
          <w:snapToGrid w:val="0"/>
          <w:sz w:val="20"/>
          <w:lang w:eastAsia="en-US"/>
        </w:rPr>
        <w:t>&gt;, eliberat/ă de &lt;</w:t>
      </w:r>
      <w:r w:rsidRPr="00BF3A7E">
        <w:rPr>
          <w:rFonts w:ascii="Trebuchet MS" w:hAnsi="Trebuchet MS"/>
          <w:i/>
          <w:iCs/>
          <w:snapToGrid w:val="0"/>
          <w:sz w:val="20"/>
          <w:shd w:val="clear" w:color="auto" w:fill="CCCCCC"/>
          <w:lang w:eastAsia="en-US"/>
        </w:rPr>
        <w:t>……………</w:t>
      </w:r>
      <w:r w:rsidRPr="00BF3A7E">
        <w:rPr>
          <w:rFonts w:ascii="Trebuchet MS" w:hAnsi="Trebuchet MS"/>
          <w:snapToGrid w:val="0"/>
          <w:sz w:val="20"/>
          <w:lang w:eastAsia="en-US"/>
        </w:rPr>
        <w:t>&gt;,  CNP &lt;</w:t>
      </w:r>
      <w:r w:rsidRPr="00BF3A7E">
        <w:rPr>
          <w:rFonts w:ascii="Trebuchet MS" w:hAnsi="Trebuchet MS"/>
          <w:i/>
          <w:iCs/>
          <w:snapToGrid w:val="0"/>
          <w:sz w:val="20"/>
          <w:shd w:val="clear" w:color="auto" w:fill="CCCCCC"/>
          <w:lang w:eastAsia="en-US"/>
        </w:rPr>
        <w:t>…………</w:t>
      </w:r>
      <w:r w:rsidRPr="00BF3A7E">
        <w:rPr>
          <w:rFonts w:ascii="Trebuchet MS" w:hAnsi="Trebuchet MS"/>
          <w:snapToGrid w:val="0"/>
          <w:sz w:val="20"/>
          <w:lang w:eastAsia="en-US"/>
        </w:rPr>
        <w:t>&gt;, în calitate de &lt;</w:t>
      </w:r>
      <w:r w:rsidRPr="00BF3A7E">
        <w:rPr>
          <w:rFonts w:ascii="Trebuchet MS" w:hAnsi="Trebuchet MS"/>
          <w:i/>
          <w:iCs/>
          <w:snapToGrid w:val="0"/>
          <w:sz w:val="20"/>
          <w:shd w:val="clear" w:color="auto" w:fill="CCCCCC"/>
          <w:lang w:eastAsia="en-US"/>
        </w:rPr>
        <w:t>funcţia</w:t>
      </w:r>
      <w:r w:rsidRPr="00BF3A7E">
        <w:rPr>
          <w:rFonts w:ascii="Trebuchet MS" w:hAnsi="Trebuchet MS"/>
          <w:snapToGrid w:val="0"/>
          <w:sz w:val="20"/>
          <w:lang w:eastAsia="en-US"/>
        </w:rPr>
        <w:t>&gt; al &lt;</w:t>
      </w:r>
      <w:r w:rsidRPr="00BF3A7E">
        <w:rPr>
          <w:rFonts w:ascii="Trebuchet MS" w:hAnsi="Trebuchet MS"/>
          <w:i/>
          <w:iCs/>
          <w:snapToGrid w:val="0"/>
          <w:sz w:val="20"/>
          <w:shd w:val="clear" w:color="auto" w:fill="CCCCCC"/>
          <w:lang w:eastAsia="en-US"/>
        </w:rPr>
        <w:t xml:space="preserve">denumirea </w:t>
      </w:r>
      <w:r>
        <w:rPr>
          <w:rFonts w:ascii="Trebuchet MS" w:hAnsi="Trebuchet MS"/>
          <w:snapToGrid w:val="0"/>
          <w:sz w:val="20"/>
          <w:lang w:eastAsia="en-US"/>
        </w:rPr>
        <w:t>UAT</w:t>
      </w:r>
      <w:r w:rsidRPr="00BF3A7E">
        <w:rPr>
          <w:rFonts w:ascii="Trebuchet MS" w:hAnsi="Trebuchet MS"/>
          <w:snapToGrid w:val="0"/>
          <w:sz w:val="20"/>
          <w:lang w:eastAsia="en-US"/>
        </w:rPr>
        <w:t>&gt;, cunoscând că falsul în declaraţii este pedepsit de legea penală, conform prevederilor din Codul Penal, declar pe propria răspundere că:</w:t>
      </w:r>
    </w:p>
    <w:p w:rsidR="00BF3A7E" w:rsidRPr="00BF3A7E" w:rsidRDefault="00BF3A7E" w:rsidP="00BF3A7E">
      <w:pPr>
        <w:tabs>
          <w:tab w:val="num" w:pos="720"/>
        </w:tabs>
        <w:spacing w:before="120" w:after="120"/>
        <w:ind w:left="720" w:hanging="360"/>
        <w:jc w:val="both"/>
        <w:rPr>
          <w:rFonts w:ascii="Trebuchet MS" w:hAnsi="Trebuchet MS" w:cs="Arial"/>
          <w:sz w:val="20"/>
          <w:lang w:eastAsia="en-US"/>
        </w:rPr>
      </w:pPr>
      <w:r w:rsidRPr="00BF3A7E">
        <w:rPr>
          <w:rFonts w:ascii="Trebuchet MS" w:hAnsi="Trebuchet MS" w:cs="Arial"/>
          <w:snapToGrid w:val="0"/>
          <w:sz w:val="20"/>
          <w:lang w:eastAsia="en-US"/>
        </w:rPr>
        <w:t xml:space="preserve">&lt;Denumire </w:t>
      </w:r>
      <w:r w:rsidRPr="00BF3A7E">
        <w:rPr>
          <w:rFonts w:ascii="Trebuchet MS" w:hAnsi="Trebuchet MS" w:cs="Arial"/>
          <w:i/>
          <w:iCs/>
          <w:snapToGrid w:val="0"/>
          <w:sz w:val="20"/>
          <w:shd w:val="clear" w:color="auto" w:fill="CCCCCC"/>
          <w:lang w:eastAsia="en-US"/>
        </w:rPr>
        <w:t>beneficiar</w:t>
      </w:r>
      <w:r w:rsidRPr="00BF3A7E">
        <w:rPr>
          <w:rFonts w:ascii="Trebuchet MS" w:hAnsi="Trebuchet MS" w:cs="Arial"/>
          <w:snapToGrid w:val="0"/>
          <w:sz w:val="20"/>
          <w:lang w:eastAsia="en-US"/>
        </w:rPr>
        <w:t>&gt;</w:t>
      </w:r>
      <w:r w:rsidRPr="00BF3A7E">
        <w:rPr>
          <w:rFonts w:ascii="Trebuchet MS" w:hAnsi="Trebuchet MS" w:cs="Arial"/>
          <w:sz w:val="20"/>
          <w:lang w:eastAsia="en-US"/>
        </w:rPr>
        <w:t xml:space="preserve"> depune Cererea de finanţare </w:t>
      </w:r>
      <w:r w:rsidRPr="00BF3A7E">
        <w:rPr>
          <w:rFonts w:ascii="Trebuchet MS" w:hAnsi="Trebuchet MS" w:cs="Arial"/>
          <w:snapToGrid w:val="0"/>
          <w:sz w:val="20"/>
          <w:lang w:eastAsia="en-US"/>
        </w:rPr>
        <w:t>&lt;</w:t>
      </w:r>
      <w:r w:rsidRPr="00BF3A7E">
        <w:rPr>
          <w:rFonts w:ascii="Trebuchet MS" w:hAnsi="Trebuchet MS" w:cs="Arial"/>
          <w:i/>
          <w:iCs/>
          <w:snapToGrid w:val="0"/>
          <w:sz w:val="20"/>
          <w:shd w:val="clear" w:color="auto" w:fill="CCCCCC"/>
          <w:lang w:eastAsia="en-US"/>
        </w:rPr>
        <w:t>titlul cererii de finanţare</w:t>
      </w:r>
      <w:r w:rsidRPr="00BF3A7E">
        <w:rPr>
          <w:rFonts w:ascii="Trebuchet MS" w:hAnsi="Trebuchet MS" w:cs="Arial"/>
          <w:snapToGrid w:val="0"/>
          <w:sz w:val="20"/>
          <w:lang w:eastAsia="en-US"/>
        </w:rPr>
        <w:t>&gt;</w:t>
      </w:r>
      <w:r w:rsidRPr="00BF3A7E">
        <w:rPr>
          <w:rFonts w:ascii="Trebuchet MS" w:hAnsi="Trebuchet MS" w:cs="Arial"/>
          <w:sz w:val="20"/>
          <w:lang w:eastAsia="en-US"/>
        </w:rPr>
        <w:t xml:space="preserve">, din care această </w:t>
      </w:r>
      <w:r w:rsidRPr="00BF3A7E">
        <w:rPr>
          <w:rFonts w:ascii="Trebuchet MS" w:hAnsi="Trebuchet MS" w:cs="Arial"/>
          <w:snapToGrid w:val="0"/>
          <w:sz w:val="20"/>
          <w:lang w:eastAsia="en-US"/>
        </w:rPr>
        <w:t>declaraţie face parte integrantă, în cadrul Programului Operaţional Regional 2014-2020, AXA PRIORITARĂ 6: Îmbunătățirea infrastructurii rutiere de importanță regională, Prioritatea de investiții 6.1, Stimularea mobilității regionale prin conectarea nodurilor secundare și terțiare la infrastructura TEN-T, în calitate de</w:t>
      </w:r>
      <w:r w:rsidRPr="00BF3A7E">
        <w:rPr>
          <w:rFonts w:ascii="Trebuchet MS" w:hAnsi="Trebuchet MS" w:cs="Arial"/>
          <w:sz w:val="20"/>
          <w:lang w:eastAsia="en-US"/>
        </w:rPr>
        <w:t xml:space="preserve">: </w:t>
      </w:r>
    </w:p>
    <w:p w:rsidR="00BF3A7E" w:rsidRPr="00BF3A7E" w:rsidRDefault="00BF3A7E" w:rsidP="00BF3A7E">
      <w:pPr>
        <w:spacing w:before="120" w:after="120"/>
        <w:ind w:left="1080"/>
        <w:jc w:val="both"/>
        <w:rPr>
          <w:rFonts w:ascii="Trebuchet MS" w:hAnsi="Trebuchet MS" w:cs="Arial"/>
          <w:i/>
          <w:iCs/>
          <w:sz w:val="20"/>
          <w:szCs w:val="21"/>
          <w:lang w:eastAsia="sk-SK"/>
        </w:rPr>
      </w:pPr>
      <w:r w:rsidRPr="00BF3A7E">
        <w:rPr>
          <w:rFonts w:ascii="Trebuchet MS" w:hAnsi="Trebuchet MS" w:cs="Arial"/>
          <w:sz w:val="20"/>
          <w:lang w:eastAsia="en-US"/>
        </w:rPr>
        <w:fldChar w:fldCharType="begin">
          <w:ffData>
            <w:name w:val=""/>
            <w:enabled/>
            <w:calcOnExit w:val="0"/>
            <w:checkBox>
              <w:sizeAuto/>
              <w:default w:val="0"/>
            </w:checkBox>
          </w:ffData>
        </w:fldChar>
      </w:r>
      <w:r w:rsidRPr="00BF3A7E">
        <w:rPr>
          <w:rFonts w:ascii="Trebuchet MS" w:hAnsi="Trebuchet MS" w:cs="Arial"/>
          <w:sz w:val="20"/>
          <w:lang w:eastAsia="en-US"/>
        </w:rPr>
        <w:instrText xml:space="preserve"> FORMCHECKBOX </w:instrText>
      </w:r>
      <w:r w:rsidRPr="00BF3A7E">
        <w:rPr>
          <w:rFonts w:ascii="Trebuchet MS" w:hAnsi="Trebuchet MS" w:cs="Arial"/>
          <w:sz w:val="20"/>
          <w:lang w:eastAsia="en-US"/>
        </w:rPr>
      </w:r>
      <w:r w:rsidRPr="00BF3A7E">
        <w:rPr>
          <w:rFonts w:ascii="Trebuchet MS" w:hAnsi="Trebuchet MS" w:cs="Arial"/>
          <w:sz w:val="20"/>
          <w:lang w:eastAsia="en-US"/>
        </w:rPr>
        <w:fldChar w:fldCharType="end"/>
      </w:r>
      <w:r w:rsidRPr="00BF3A7E">
        <w:rPr>
          <w:rFonts w:ascii="Trebuchet MS" w:hAnsi="Trebuchet MS" w:cs="Arial"/>
          <w:sz w:val="20"/>
          <w:lang w:eastAsia="en-US"/>
        </w:rPr>
        <w:t xml:space="preserve"> </w:t>
      </w:r>
      <w:r w:rsidRPr="00BF3A7E">
        <w:rPr>
          <w:rFonts w:ascii="Trebuchet MS" w:hAnsi="Trebuchet MS" w:cs="Arial"/>
          <w:b/>
          <w:bCs/>
          <w:sz w:val="20"/>
          <w:szCs w:val="21"/>
          <w:lang w:eastAsia="sk-SK"/>
        </w:rPr>
        <w:t>Solicitant</w:t>
      </w:r>
      <w:r w:rsidRPr="00BF3A7E">
        <w:rPr>
          <w:rFonts w:ascii="Trebuchet MS" w:hAnsi="Trebuchet MS" w:cs="Arial"/>
          <w:i/>
          <w:iCs/>
          <w:sz w:val="20"/>
          <w:szCs w:val="21"/>
          <w:lang w:eastAsia="sk-SK"/>
        </w:rPr>
        <w:t xml:space="preserve"> </w:t>
      </w:r>
    </w:p>
    <w:p w:rsidR="00BF3A7E" w:rsidRPr="00BF3A7E" w:rsidRDefault="00BF3A7E" w:rsidP="00092FCF">
      <w:pPr>
        <w:tabs>
          <w:tab w:val="num" w:pos="720"/>
        </w:tabs>
        <w:spacing w:before="120" w:after="120"/>
        <w:ind w:left="720" w:hanging="360"/>
        <w:jc w:val="both"/>
        <w:rPr>
          <w:rFonts w:ascii="Trebuchet MS" w:hAnsi="Trebuchet MS" w:cs="Arial"/>
          <w:sz w:val="20"/>
          <w:lang w:eastAsia="en-US"/>
        </w:rPr>
      </w:pPr>
      <w:r>
        <w:rPr>
          <w:rFonts w:ascii="Trebuchet MS" w:hAnsi="Trebuchet MS" w:cs="Arial"/>
          <w:sz w:val="20"/>
          <w:lang w:eastAsia="en-US"/>
        </w:rPr>
        <w:t>proiectul</w:t>
      </w:r>
      <w:r w:rsidR="00AC1BA7">
        <w:rPr>
          <w:rFonts w:ascii="Trebuchet MS" w:hAnsi="Trebuchet MS" w:cs="Arial"/>
          <w:sz w:val="20"/>
          <w:lang w:eastAsia="en-US"/>
        </w:rPr>
        <w:t xml:space="preserve"> propus</w:t>
      </w:r>
      <w:r w:rsidRPr="00BF3A7E">
        <w:rPr>
          <w:rFonts w:ascii="Trebuchet MS" w:hAnsi="Trebuchet MS" w:cs="Arial"/>
          <w:sz w:val="20"/>
          <w:lang w:eastAsia="en-US"/>
        </w:rPr>
        <w:t xml:space="preserve"> în prezenta cerere de finanţare </w:t>
      </w:r>
      <w:r w:rsidR="00AC1BA7">
        <w:rPr>
          <w:rFonts w:ascii="Trebuchet MS" w:hAnsi="Trebuchet MS" w:cs="Arial"/>
          <w:sz w:val="20"/>
          <w:lang w:eastAsia="en-US"/>
        </w:rPr>
        <w:t>este</w:t>
      </w:r>
      <w:r w:rsidRPr="00BF3A7E">
        <w:rPr>
          <w:rFonts w:ascii="Trebuchet MS" w:hAnsi="Trebuchet MS" w:cs="Arial"/>
          <w:sz w:val="20"/>
          <w:lang w:eastAsia="en-US"/>
        </w:rPr>
        <w:t>:</w:t>
      </w:r>
      <w:r w:rsidR="00AC1BA7" w:rsidRPr="00AC1BA7">
        <w:rPr>
          <w:rFonts w:ascii="Trebuchet MS" w:hAnsi="Trebuchet MS"/>
          <w:snapToGrid w:val="0"/>
          <w:sz w:val="20"/>
          <w:lang w:eastAsia="en-US"/>
        </w:rPr>
        <w:t xml:space="preserve"> </w:t>
      </w:r>
      <w:r w:rsidR="00AC1BA7" w:rsidRPr="00BF3A7E">
        <w:rPr>
          <w:rFonts w:ascii="Trebuchet MS" w:hAnsi="Trebuchet MS"/>
          <w:snapToGrid w:val="0"/>
          <w:sz w:val="20"/>
          <w:lang w:eastAsia="en-US"/>
        </w:rPr>
        <w:t>&lt;</w:t>
      </w:r>
      <w:r w:rsidR="00AC1BA7" w:rsidRPr="00BF3A7E">
        <w:rPr>
          <w:rFonts w:ascii="Trebuchet MS" w:hAnsi="Trebuchet MS"/>
          <w:i/>
          <w:iCs/>
          <w:snapToGrid w:val="0"/>
          <w:sz w:val="20"/>
          <w:shd w:val="clear" w:color="auto" w:fill="CCCCCC"/>
          <w:lang w:eastAsia="en-US"/>
        </w:rPr>
        <w:t xml:space="preserve">denumirea </w:t>
      </w:r>
      <w:r w:rsidR="00AC1BA7">
        <w:rPr>
          <w:rFonts w:ascii="Trebuchet MS" w:hAnsi="Trebuchet MS"/>
          <w:snapToGrid w:val="0"/>
          <w:sz w:val="20"/>
          <w:lang w:eastAsia="en-US"/>
        </w:rPr>
        <w:t>proiect</w:t>
      </w:r>
      <w:r w:rsidR="00AC1BA7" w:rsidRPr="00BF3A7E">
        <w:rPr>
          <w:rFonts w:ascii="Trebuchet MS" w:hAnsi="Trebuchet MS"/>
          <w:snapToGrid w:val="0"/>
          <w:sz w:val="20"/>
          <w:lang w:eastAsia="en-US"/>
        </w:rPr>
        <w:t>&gt;</w:t>
      </w:r>
    </w:p>
    <w:p w:rsidR="00AC4921" w:rsidRPr="00AC4921" w:rsidRDefault="00AC1BA7" w:rsidP="00AC4921">
      <w:pPr>
        <w:numPr>
          <w:ilvl w:val="0"/>
          <w:numId w:val="3"/>
        </w:numPr>
        <w:spacing w:before="120" w:after="120"/>
        <w:jc w:val="both"/>
        <w:rPr>
          <w:rFonts w:ascii="Trebuchet MS" w:hAnsi="Trebuchet MS" w:cs="Arial"/>
          <w:sz w:val="20"/>
          <w:szCs w:val="20"/>
          <w:lang w:val="it-IT" w:eastAsia="en-US"/>
        </w:rPr>
      </w:pPr>
      <w:r w:rsidRPr="00BF3A7E">
        <w:rPr>
          <w:rFonts w:ascii="Trebuchet MS" w:hAnsi="Trebuchet MS"/>
          <w:snapToGrid w:val="0"/>
          <w:sz w:val="20"/>
          <w:lang w:eastAsia="en-US"/>
        </w:rPr>
        <w:t xml:space="preserve">Subsemnatul </w:t>
      </w:r>
      <w:r w:rsidRPr="00BF3A7E">
        <w:rPr>
          <w:rFonts w:ascii="Trebuchet MS" w:hAnsi="Trebuchet MS"/>
          <w:snapToGrid w:val="0"/>
          <w:sz w:val="20"/>
          <w:lang w:val="it-IT" w:eastAsia="en-US"/>
        </w:rPr>
        <w:t>&lt;</w:t>
      </w:r>
      <w:r w:rsidRPr="00BF3A7E">
        <w:rPr>
          <w:rFonts w:ascii="Trebuchet MS" w:hAnsi="Trebuchet MS"/>
          <w:i/>
          <w:iCs/>
          <w:snapToGrid w:val="0"/>
          <w:sz w:val="20"/>
          <w:shd w:val="clear" w:color="auto" w:fill="CCCCCC"/>
          <w:lang w:val="it-IT" w:eastAsia="en-US"/>
        </w:rPr>
        <w:t>numele reprezentantului legal, astfel cum acesta apare în BI/CI</w:t>
      </w:r>
      <w:r w:rsidRPr="00AC1BA7">
        <w:rPr>
          <w:rFonts w:ascii="Trebuchet MS" w:hAnsi="Trebuchet MS"/>
          <w:sz w:val="20"/>
          <w:szCs w:val="22"/>
          <w:lang w:eastAsia="en-US"/>
        </w:rPr>
        <w:t xml:space="preserve"> declar că</w:t>
      </w:r>
      <w:r w:rsidRPr="00AC1BA7">
        <w:rPr>
          <w:szCs w:val="22"/>
        </w:rPr>
        <w:t xml:space="preserve"> </w:t>
      </w:r>
      <w:r w:rsidRPr="00AC1BA7">
        <w:rPr>
          <w:rFonts w:ascii="Trebuchet MS" w:hAnsi="Trebuchet MS" w:cs="Arial"/>
          <w:snapToGrid w:val="0"/>
          <w:sz w:val="20"/>
          <w:lang w:eastAsia="en-US"/>
        </w:rPr>
        <w:t>Infrastructura şi terenul care fac obiectul proiectului îndeplinesc cumulativ următoarele condiții:</w:t>
      </w:r>
    </w:p>
    <w:p w:rsidR="00AC1BA7" w:rsidRPr="00AC4921" w:rsidRDefault="00AC1BA7" w:rsidP="00AC4921">
      <w:pPr>
        <w:spacing w:before="120" w:after="120"/>
        <w:ind w:left="1800"/>
        <w:jc w:val="both"/>
        <w:rPr>
          <w:rFonts w:ascii="Trebuchet MS" w:hAnsi="Trebuchet MS"/>
          <w:snapToGrid w:val="0"/>
          <w:sz w:val="20"/>
          <w:lang w:eastAsia="en-US"/>
        </w:rPr>
      </w:pPr>
      <w:r w:rsidRPr="00AC4921">
        <w:rPr>
          <w:rFonts w:ascii="Trebuchet MS" w:hAnsi="Trebuchet MS"/>
          <w:snapToGrid w:val="0"/>
          <w:sz w:val="20"/>
          <w:lang w:eastAsia="en-US"/>
        </w:rPr>
        <w:t>Nu sunt afectate de limitări legale, convenționale, judiciare ale dreptului real invocat, incompatibile cu realizarea activităților proiectului (de ex. li</w:t>
      </w:r>
      <w:r w:rsidR="00AC4921">
        <w:rPr>
          <w:rFonts w:ascii="Trebuchet MS" w:hAnsi="Trebuchet MS"/>
          <w:snapToGrid w:val="0"/>
          <w:sz w:val="20"/>
          <w:lang w:eastAsia="en-US"/>
        </w:rPr>
        <w:t>mite legale, convenționale etc), respectiv:</w:t>
      </w:r>
    </w:p>
    <w:p w:rsidR="00AC1BA7" w:rsidRPr="00AC1BA7" w:rsidRDefault="00AC1BA7" w:rsidP="00AC1BA7">
      <w:pPr>
        <w:pStyle w:val="TOC8"/>
        <w:rPr>
          <w:snapToGrid w:val="0"/>
        </w:rPr>
      </w:pPr>
      <w:r w:rsidRPr="00AC1BA7">
        <w:rPr>
          <w:snapToGrid w:val="0"/>
        </w:rPr>
        <w:t>Nu sunt afectate de limite ale dreptului de proprietatea care sunt incompatibile cu realizarea activităților proiectului.</w:t>
      </w:r>
    </w:p>
    <w:p w:rsidR="00AC1BA7" w:rsidRPr="00AC1BA7" w:rsidRDefault="00AC1BA7" w:rsidP="00AC1BA7">
      <w:pPr>
        <w:pStyle w:val="TOC8"/>
        <w:rPr>
          <w:snapToGrid w:val="0"/>
        </w:rPr>
      </w:pPr>
      <w:r w:rsidRPr="00AC1BA7">
        <w:rPr>
          <w:snapToGrid w:val="0"/>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rsidR="00AC1BA7" w:rsidRDefault="00AC1BA7" w:rsidP="00AC1BA7">
      <w:pPr>
        <w:pStyle w:val="TOC8"/>
        <w:rPr>
          <w:snapToGrid w:val="0"/>
        </w:rPr>
      </w:pPr>
      <w:r w:rsidRPr="00AC1BA7">
        <w:rPr>
          <w:snapToGrid w:val="0"/>
        </w:rPr>
        <w:t>Nu fac obiectul revendicărilor potrivit unor legi speciale în materie sau dreptului comun.</w:t>
      </w:r>
    </w:p>
    <w:p w:rsidR="00AC1BA7" w:rsidRPr="00AC1BA7" w:rsidRDefault="00092FCF" w:rsidP="00AC1BA7">
      <w:pPr>
        <w:pStyle w:val="TOC8"/>
        <w:rPr>
          <w:snapToGrid w:val="0"/>
        </w:rPr>
      </w:pPr>
      <w:r>
        <w:rPr>
          <w:snapToGrid w:val="0"/>
        </w:rPr>
        <w:t xml:space="preserve">(După caz) -  </w:t>
      </w:r>
      <w:r w:rsidR="006F500C">
        <w:rPr>
          <w:snapToGrid w:val="0"/>
        </w:rPr>
        <w:t xml:space="preserve">Sunt libere de </w:t>
      </w:r>
      <w:r w:rsidR="00AC1BA7" w:rsidRPr="00AC1BA7">
        <w:rPr>
          <w:snapToGrid w:val="0"/>
        </w:rPr>
        <w:t xml:space="preserve"> sarcini în sensul în care </w:t>
      </w:r>
      <w:r>
        <w:rPr>
          <w:snapToGrid w:val="0"/>
        </w:rPr>
        <w:t>nu există</w:t>
      </w:r>
      <w:r w:rsidR="00AC1BA7" w:rsidRPr="00AC1BA7">
        <w:rPr>
          <w:snapToGrid w:val="0"/>
        </w:rPr>
        <w:t xml:space="preserve">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rsidR="00BF3A7E" w:rsidRPr="00BF3A7E" w:rsidRDefault="00AE6E61" w:rsidP="00092FCF">
      <w:pPr>
        <w:spacing w:before="120" w:after="120"/>
        <w:ind w:left="720"/>
        <w:jc w:val="both"/>
        <w:rPr>
          <w:rFonts w:ascii="Trebuchet MS" w:hAnsi="Trebuchet MS" w:cs="Arial"/>
          <w:snapToGrid w:val="0"/>
          <w:sz w:val="20"/>
          <w:lang w:eastAsia="en-US"/>
        </w:rPr>
      </w:pPr>
      <w:r>
        <w:rPr>
          <w:rFonts w:ascii="Trebuchet MS" w:hAnsi="Trebuchet MS"/>
          <w:sz w:val="20"/>
          <w:szCs w:val="22"/>
          <w:lang w:eastAsia="en-US"/>
        </w:rPr>
        <w:tab/>
      </w:r>
      <w:r w:rsidR="00BF3A7E" w:rsidRPr="00BF3A7E">
        <w:rPr>
          <w:rFonts w:ascii="Trebuchet MS" w:hAnsi="Trebuchet MS" w:cs="Arial"/>
          <w:snapToGrid w:val="0"/>
          <w:sz w:val="20"/>
          <w:lang w:eastAsia="en-US"/>
        </w:rPr>
        <w:t xml:space="preserve">Subsemnatul declar că vom informa imediat Autoritatea de Management şi Organismul Intermediar pentru Programul Operaţional Regional cu privire la orice modificare survenită în circumstanţele sus-menţionate pe parcursul procedurii de selecţie a cererii de finanţare, precum şi pe parcursul derulării contractului de finanţare în cazul în care cererea de finanţare propusă va fi acceptată. </w:t>
      </w:r>
    </w:p>
    <w:p w:rsidR="00BF3A7E" w:rsidRPr="00BF3A7E" w:rsidRDefault="00092FCF" w:rsidP="0018429A">
      <w:pPr>
        <w:tabs>
          <w:tab w:val="left" w:pos="720"/>
        </w:tabs>
        <w:spacing w:before="120" w:after="120"/>
        <w:ind w:left="450"/>
        <w:jc w:val="both"/>
        <w:rPr>
          <w:rFonts w:ascii="Trebuchet MS" w:hAnsi="Trebuchet MS"/>
          <w:sz w:val="20"/>
          <w:lang w:eastAsia="en-US"/>
        </w:rPr>
      </w:pPr>
      <w:r>
        <w:rPr>
          <w:rFonts w:ascii="Trebuchet MS" w:hAnsi="Trebuchet MS" w:cs="Arial"/>
          <w:snapToGrid w:val="0"/>
          <w:sz w:val="20"/>
          <w:lang w:eastAsia="en-US"/>
        </w:rPr>
        <w:tab/>
      </w:r>
      <w:r>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Subsemnatul declar că informaţiile furnizate sunt complete şi corecte în </w:t>
      </w:r>
      <w:r w:rsidR="0018429A">
        <w:rPr>
          <w:rFonts w:ascii="Trebuchet MS" w:hAnsi="Trebuchet MS" w:cs="Arial"/>
          <w:snapToGrid w:val="0"/>
          <w:sz w:val="20"/>
          <w:lang w:eastAsia="en-US"/>
        </w:rPr>
        <w:t xml:space="preserve">fiecare detaliu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şi înţeleg că Autoritatea de Management şi Organismul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Intermediar pentru Programul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Operaţional Regional au dreptul de a solicita, în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 xml:space="preserve">scopul verificării şi confirmării </w:t>
      </w:r>
      <w:r w:rsidR="0018429A">
        <w:rPr>
          <w:rFonts w:ascii="Trebuchet MS" w:hAnsi="Trebuchet MS" w:cs="Arial"/>
          <w:snapToGrid w:val="0"/>
          <w:sz w:val="20"/>
          <w:lang w:eastAsia="en-US"/>
        </w:rPr>
        <w:tab/>
      </w:r>
      <w:r w:rsidR="00BF3A7E" w:rsidRPr="00BF3A7E">
        <w:rPr>
          <w:rFonts w:ascii="Trebuchet MS" w:hAnsi="Trebuchet MS" w:cs="Arial"/>
          <w:snapToGrid w:val="0"/>
          <w:sz w:val="20"/>
          <w:lang w:eastAsia="en-US"/>
        </w:rPr>
        <w:t>declaraţiilor, situaţiilor şi documentelor care însoţesc</w:t>
      </w:r>
      <w:r w:rsidR="00BF3A7E" w:rsidRPr="00BF3A7E">
        <w:rPr>
          <w:rFonts w:ascii="Trebuchet MS" w:hAnsi="Trebuchet MS"/>
          <w:sz w:val="20"/>
          <w:lang w:eastAsia="en-US"/>
        </w:rPr>
        <w:t xml:space="preserve"> cererea de finanţare, orice informaţii suplimentare privind eligibilitatea noastră,</w:t>
      </w:r>
      <w:r w:rsidR="00AC1BA7">
        <w:rPr>
          <w:rFonts w:ascii="Trebuchet MS" w:hAnsi="Trebuchet MS"/>
          <w:sz w:val="20"/>
          <w:lang w:eastAsia="en-US"/>
        </w:rPr>
        <w:t>cu privire la aspectele menționate în cadrul prezentei cereri</w:t>
      </w:r>
      <w:r w:rsidR="00BF3A7E" w:rsidRPr="00BF3A7E">
        <w:rPr>
          <w:rFonts w:ascii="Trebuchet MS" w:hAnsi="Trebuchet MS"/>
          <w:sz w:val="20"/>
          <w:lang w:eastAsia="en-US"/>
        </w:rPr>
        <w:t>.</w:t>
      </w:r>
    </w:p>
    <w:p w:rsidR="00BF3A7E" w:rsidRPr="00BF3A7E" w:rsidRDefault="00092FCF" w:rsidP="00092FCF">
      <w:pPr>
        <w:spacing w:before="120" w:after="120"/>
        <w:ind w:left="450"/>
        <w:jc w:val="both"/>
        <w:rPr>
          <w:rFonts w:ascii="Trebuchet MS" w:hAnsi="Trebuchet MS"/>
          <w:sz w:val="20"/>
          <w:lang w:eastAsia="en-US"/>
        </w:rPr>
      </w:pPr>
      <w:r>
        <w:rPr>
          <w:rFonts w:ascii="Trebuchet MS" w:hAnsi="Trebuchet MS"/>
          <w:sz w:val="20"/>
          <w:lang w:eastAsia="en-US"/>
        </w:rPr>
        <w:tab/>
      </w:r>
      <w:r w:rsidR="00BF3A7E" w:rsidRPr="00BF3A7E">
        <w:rPr>
          <w:rFonts w:ascii="Trebuchet MS" w:hAnsi="Trebuchet MS"/>
          <w:sz w:val="20"/>
          <w:lang w:eastAsia="en-US"/>
        </w:rPr>
        <w:t xml:space="preserve">Subsemnatul autorizez prin prezenta orice instituţie, </w:t>
      </w:r>
      <w:r w:rsidR="00AC1BA7">
        <w:rPr>
          <w:rFonts w:ascii="Trebuchet MS" w:hAnsi="Trebuchet MS"/>
          <w:sz w:val="20"/>
          <w:lang w:eastAsia="en-US"/>
        </w:rPr>
        <w:t xml:space="preserve">sau </w:t>
      </w:r>
      <w:r w:rsidR="00BF3A7E" w:rsidRPr="00BF3A7E">
        <w:rPr>
          <w:rFonts w:ascii="Trebuchet MS" w:hAnsi="Trebuchet MS"/>
          <w:sz w:val="20"/>
          <w:lang w:eastAsia="en-US"/>
        </w:rPr>
        <w:t xml:space="preserve">alte persoane juridice să furnizeze informaţii reprezentanţilor autorizaţi ai </w:t>
      </w:r>
      <w:r w:rsidR="00BF3A7E" w:rsidRPr="00BF3A7E">
        <w:rPr>
          <w:rFonts w:ascii="Trebuchet MS" w:hAnsi="Trebuchet MS"/>
          <w:sz w:val="20"/>
          <w:szCs w:val="22"/>
          <w:lang w:eastAsia="en-US"/>
        </w:rPr>
        <w:t xml:space="preserve">Autorităţii de Management şi/sau ai Organismului </w:t>
      </w:r>
      <w:r w:rsidR="00BF3A7E" w:rsidRPr="00BF3A7E">
        <w:rPr>
          <w:rFonts w:ascii="Trebuchet MS" w:hAnsi="Trebuchet MS"/>
          <w:sz w:val="20"/>
          <w:szCs w:val="22"/>
          <w:lang w:eastAsia="en-US"/>
        </w:rPr>
        <w:lastRenderedPageBreak/>
        <w:t>Intermediar pentru Programul Operaţional Regional</w:t>
      </w:r>
      <w:r w:rsidR="00BF3A7E" w:rsidRPr="00BF3A7E">
        <w:rPr>
          <w:rFonts w:ascii="Trebuchet MS" w:hAnsi="Trebuchet MS"/>
          <w:sz w:val="20"/>
          <w:lang w:eastAsia="en-US"/>
        </w:rPr>
        <w:t xml:space="preserve"> cu privire la orice aspect în legătură cu </w:t>
      </w:r>
      <w:r w:rsidR="00AC1BA7">
        <w:rPr>
          <w:rFonts w:ascii="Trebuchet MS" w:hAnsi="Trebuchet MS"/>
          <w:b/>
          <w:bCs/>
          <w:sz w:val="20"/>
          <w:lang w:eastAsia="en-US"/>
        </w:rPr>
        <w:t>terenul și infrastructura pe care se realizează proiectul</w:t>
      </w:r>
      <w:r w:rsidR="00BF3A7E" w:rsidRPr="00BF3A7E">
        <w:rPr>
          <w:rFonts w:ascii="Trebuchet MS" w:hAnsi="Trebuchet MS"/>
          <w:sz w:val="20"/>
          <w:lang w:eastAsia="en-US"/>
        </w:rPr>
        <w:t>.</w:t>
      </w:r>
    </w:p>
    <w:p w:rsidR="00BF3A7E" w:rsidRPr="00BF3A7E" w:rsidRDefault="00092FCF" w:rsidP="00092FCF">
      <w:pPr>
        <w:spacing w:before="120" w:after="120"/>
        <w:ind w:left="450"/>
        <w:jc w:val="both"/>
        <w:rPr>
          <w:rFonts w:ascii="Trebuchet MS" w:hAnsi="Trebuchet MS"/>
          <w:sz w:val="20"/>
          <w:lang w:eastAsia="en-US"/>
        </w:rPr>
      </w:pPr>
      <w:r>
        <w:rPr>
          <w:rFonts w:ascii="Trebuchet MS" w:hAnsi="Trebuchet MS"/>
          <w:sz w:val="20"/>
          <w:szCs w:val="22"/>
          <w:lang w:eastAsia="en-US"/>
        </w:rPr>
        <w:tab/>
      </w:r>
      <w:r w:rsidR="00BF3A7E" w:rsidRPr="00BF3A7E">
        <w:rPr>
          <w:rFonts w:ascii="Trebuchet MS" w:hAnsi="Trebuchet MS"/>
          <w:sz w:val="20"/>
          <w:szCs w:val="22"/>
          <w:lang w:eastAsia="en-US"/>
        </w:rPr>
        <w:t xml:space="preserve">Subsemnatul declar că înţeleg şi accept că furnizarea deliberată, către Autoritatea de Management şi/sau Organismul Intermediar pentru Programul Operaţional Regional, de date incorecte şi/sau incomplete în legătură cu circumstanţele de mai sus poate conduce la excluderea noastră din prezentul proces de selecţie pentru acordarea finanţării nerambursabile şi la respingerea cererii de finanţare. </w:t>
      </w:r>
    </w:p>
    <w:p w:rsidR="00BF3A7E" w:rsidRPr="00BF3A7E" w:rsidRDefault="00BF3A7E" w:rsidP="00BF3A7E">
      <w:pPr>
        <w:spacing w:before="120" w:after="120"/>
        <w:jc w:val="both"/>
        <w:rPr>
          <w:rFonts w:ascii="Arial" w:hAnsi="Arial" w:cs="Arial"/>
          <w:sz w:val="20"/>
          <w:lang w:eastAsia="en-US"/>
        </w:rPr>
      </w:pPr>
    </w:p>
    <w:p w:rsidR="002D23F9" w:rsidRDefault="002D23F9"/>
    <w:sectPr w:rsidR="002D2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6C" w:rsidRDefault="005B096C" w:rsidP="00BF3A7E">
      <w:r>
        <w:separator/>
      </w:r>
    </w:p>
  </w:endnote>
  <w:endnote w:type="continuationSeparator" w:id="0">
    <w:p w:rsidR="005B096C" w:rsidRDefault="005B096C" w:rsidP="00BF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6C" w:rsidRDefault="005B096C" w:rsidP="00BF3A7E">
      <w:r>
        <w:separator/>
      </w:r>
    </w:p>
  </w:footnote>
  <w:footnote w:type="continuationSeparator" w:id="0">
    <w:p w:rsidR="005B096C" w:rsidRDefault="005B096C" w:rsidP="00BF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0DE"/>
    <w:multiLevelType w:val="hybridMultilevel"/>
    <w:tmpl w:val="5F387D08"/>
    <w:lvl w:ilvl="0" w:tplc="28CA155C">
      <w:start w:val="1"/>
      <w:numFmt w:val="bullet"/>
      <w:pStyle w:val="TOC8"/>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
    <w:nsid w:val="0E0C0774"/>
    <w:multiLevelType w:val="hybridMultilevel"/>
    <w:tmpl w:val="2CB816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44650AC4"/>
    <w:multiLevelType w:val="hybridMultilevel"/>
    <w:tmpl w:val="EDCA0B24"/>
    <w:lvl w:ilvl="0" w:tplc="8B0CC8F4">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3">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A0562"/>
    <w:multiLevelType w:val="hybridMultilevel"/>
    <w:tmpl w:val="CFF0CF6A"/>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D">
      <w:start w:val="1"/>
      <w:numFmt w:val="bullet"/>
      <w:lvlText w:val=""/>
      <w:lvlJc w:val="left"/>
      <w:pPr>
        <w:ind w:left="2220" w:hanging="360"/>
      </w:pPr>
      <w:rPr>
        <w:rFonts w:ascii="Wingdings" w:hAnsi="Wingdings" w:hint="default"/>
      </w:rPr>
    </w:lvl>
    <w:lvl w:ilvl="3" w:tplc="0409000D">
      <w:start w:val="1"/>
      <w:numFmt w:val="bullet"/>
      <w:lvlText w:val=""/>
      <w:lvlJc w:val="left"/>
      <w:pPr>
        <w:ind w:left="2940" w:hanging="360"/>
      </w:pPr>
      <w:rPr>
        <w:rFonts w:ascii="Wingdings" w:hAnsi="Wingdings"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9077D15"/>
    <w:multiLevelType w:val="hybridMultilevel"/>
    <w:tmpl w:val="B9741CBE"/>
    <w:lvl w:ilvl="0" w:tplc="2E9EB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DC320EE"/>
    <w:multiLevelType w:val="hybridMultilevel"/>
    <w:tmpl w:val="6CBE254E"/>
    <w:lvl w:ilvl="0" w:tplc="EAFA3870">
      <w:start w:val="1"/>
      <w:numFmt w:val="lowerLetter"/>
      <w:lvlText w:val="%1)"/>
      <w:lvlJc w:val="left"/>
      <w:pPr>
        <w:tabs>
          <w:tab w:val="num" w:pos="1440"/>
        </w:tabs>
        <w:ind w:left="1440" w:hanging="360"/>
      </w:pPr>
      <w:rPr>
        <w:rFonts w:hint="default"/>
      </w:rPr>
    </w:lvl>
    <w:lvl w:ilvl="1" w:tplc="85CEAE6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97D4176A">
      <w:start w:val="1"/>
      <w:numFmt w:val="lowerLetter"/>
      <w:lvlText w:val="%4."/>
      <w:lvlJc w:val="left"/>
      <w:pPr>
        <w:tabs>
          <w:tab w:val="num" w:pos="3600"/>
        </w:tabs>
        <w:ind w:left="3600" w:hanging="360"/>
      </w:pPr>
      <w:rPr>
        <w:rFonts w:hint="default"/>
      </w:rPr>
    </w:lvl>
    <w:lvl w:ilvl="4" w:tplc="BD90F448">
      <w:start w:val="200"/>
      <w:numFmt w:val="bullet"/>
      <w:lvlText w:val="-"/>
      <w:lvlJc w:val="left"/>
      <w:pPr>
        <w:tabs>
          <w:tab w:val="num" w:pos="4320"/>
        </w:tabs>
        <w:ind w:left="4320" w:hanging="360"/>
      </w:pPr>
      <w:rPr>
        <w:rFonts w:ascii="Times New Roman" w:eastAsia="Times New Roman" w:hAnsi="Times New Roman" w:cs="Times New Roman" w:hint="default"/>
      </w:rPr>
    </w:lvl>
    <w:lvl w:ilvl="5" w:tplc="A37C7848">
      <w:start w:val="2"/>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F052761"/>
    <w:multiLevelType w:val="hybridMultilevel"/>
    <w:tmpl w:val="F3B87C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5"/>
    <w:rsid w:val="00092FCF"/>
    <w:rsid w:val="0018429A"/>
    <w:rsid w:val="001E2669"/>
    <w:rsid w:val="001F33C2"/>
    <w:rsid w:val="00297E39"/>
    <w:rsid w:val="002D23F9"/>
    <w:rsid w:val="00333BEB"/>
    <w:rsid w:val="003E2068"/>
    <w:rsid w:val="005B096C"/>
    <w:rsid w:val="006F500C"/>
    <w:rsid w:val="00940A2A"/>
    <w:rsid w:val="009815A4"/>
    <w:rsid w:val="00A013CF"/>
    <w:rsid w:val="00AC1BA7"/>
    <w:rsid w:val="00AC4921"/>
    <w:rsid w:val="00AE1984"/>
    <w:rsid w:val="00AE6E61"/>
    <w:rsid w:val="00BC01C5"/>
    <w:rsid w:val="00BF3A7E"/>
    <w:rsid w:val="00DF1E26"/>
    <w:rsid w:val="00E72C2A"/>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7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F3A7E"/>
    <w:pPr>
      <w:spacing w:after="120"/>
    </w:pPr>
    <w:rPr>
      <w:sz w:val="16"/>
      <w:szCs w:val="16"/>
    </w:rPr>
  </w:style>
  <w:style w:type="character" w:customStyle="1" w:styleId="BodyText3Char">
    <w:name w:val="Body Text 3 Char"/>
    <w:basedOn w:val="DefaultParagraphFont"/>
    <w:link w:val="BodyText3"/>
    <w:semiHidden/>
    <w:rsid w:val="00BF3A7E"/>
    <w:rPr>
      <w:rFonts w:ascii="Times New Roman" w:eastAsia="Times New Roman" w:hAnsi="Times New Roman" w:cs="Times New Roman"/>
      <w:sz w:val="16"/>
      <w:szCs w:val="16"/>
      <w:lang w:val="ro-RO" w:eastAsia="ro-RO"/>
    </w:rPr>
  </w:style>
  <w:style w:type="paragraph" w:styleId="BodyText">
    <w:name w:val="Body Text"/>
    <w:basedOn w:val="Normal"/>
    <w:link w:val="BodyTextChar"/>
    <w:uiPriority w:val="99"/>
    <w:semiHidden/>
    <w:unhideWhenUsed/>
    <w:rsid w:val="00BF3A7E"/>
    <w:pPr>
      <w:spacing w:after="120"/>
    </w:pPr>
  </w:style>
  <w:style w:type="character" w:customStyle="1" w:styleId="BodyTextChar">
    <w:name w:val="Body Text Char"/>
    <w:basedOn w:val="DefaultParagraphFont"/>
    <w:link w:val="BodyText"/>
    <w:uiPriority w:val="99"/>
    <w:semiHidden/>
    <w:rsid w:val="00BF3A7E"/>
    <w:rPr>
      <w:rFonts w:ascii="Times New Roman" w:eastAsia="Times New Roman" w:hAnsi="Times New Roman" w:cs="Times New Roman"/>
      <w:sz w:val="24"/>
      <w:szCs w:val="24"/>
      <w:lang w:val="ro-RO" w:eastAsia="ro-RO"/>
    </w:rPr>
  </w:style>
  <w:style w:type="character" w:styleId="FootnoteReference">
    <w:name w:val="footnote reference"/>
    <w:aliases w:val="Footnote symbol"/>
    <w:semiHidden/>
    <w:rsid w:val="00BF3A7E"/>
    <w:rPr>
      <w:vertAlign w:val="superscript"/>
    </w:rPr>
  </w:style>
  <w:style w:type="paragraph" w:customStyle="1" w:styleId="bullet">
    <w:name w:val="bullet"/>
    <w:basedOn w:val="Normal"/>
    <w:rsid w:val="00AC1BA7"/>
    <w:pPr>
      <w:numPr>
        <w:numId w:val="5"/>
      </w:numPr>
      <w:spacing w:before="120" w:after="120"/>
      <w:jc w:val="both"/>
    </w:pPr>
    <w:rPr>
      <w:rFonts w:ascii="Trebuchet MS" w:hAnsi="Trebuchet MS" w:cs="Arial"/>
      <w:sz w:val="20"/>
      <w:lang w:eastAsia="en-US"/>
    </w:rPr>
  </w:style>
  <w:style w:type="paragraph" w:styleId="TOC8">
    <w:name w:val="toc 8"/>
    <w:basedOn w:val="Normal"/>
    <w:next w:val="Normal"/>
    <w:autoRedefine/>
    <w:uiPriority w:val="39"/>
    <w:rsid w:val="00AC1BA7"/>
    <w:pPr>
      <w:numPr>
        <w:numId w:val="8"/>
      </w:numPr>
      <w:jc w:val="both"/>
    </w:pPr>
    <w:rPr>
      <w:rFonts w:ascii="Trebuchet MS" w:hAnsi="Trebuchet MS"/>
      <w:sz w:val="20"/>
      <w:lang w:eastAsia="en-US"/>
    </w:rPr>
  </w:style>
  <w:style w:type="paragraph" w:styleId="ListParagraph">
    <w:name w:val="List Paragraph"/>
    <w:basedOn w:val="Normal"/>
    <w:uiPriority w:val="34"/>
    <w:qFormat/>
    <w:rsid w:val="00AC1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7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F3A7E"/>
    <w:pPr>
      <w:spacing w:after="120"/>
    </w:pPr>
    <w:rPr>
      <w:sz w:val="16"/>
      <w:szCs w:val="16"/>
    </w:rPr>
  </w:style>
  <w:style w:type="character" w:customStyle="1" w:styleId="BodyText3Char">
    <w:name w:val="Body Text 3 Char"/>
    <w:basedOn w:val="DefaultParagraphFont"/>
    <w:link w:val="BodyText3"/>
    <w:semiHidden/>
    <w:rsid w:val="00BF3A7E"/>
    <w:rPr>
      <w:rFonts w:ascii="Times New Roman" w:eastAsia="Times New Roman" w:hAnsi="Times New Roman" w:cs="Times New Roman"/>
      <w:sz w:val="16"/>
      <w:szCs w:val="16"/>
      <w:lang w:val="ro-RO" w:eastAsia="ro-RO"/>
    </w:rPr>
  </w:style>
  <w:style w:type="paragraph" w:styleId="BodyText">
    <w:name w:val="Body Text"/>
    <w:basedOn w:val="Normal"/>
    <w:link w:val="BodyTextChar"/>
    <w:uiPriority w:val="99"/>
    <w:semiHidden/>
    <w:unhideWhenUsed/>
    <w:rsid w:val="00BF3A7E"/>
    <w:pPr>
      <w:spacing w:after="120"/>
    </w:pPr>
  </w:style>
  <w:style w:type="character" w:customStyle="1" w:styleId="BodyTextChar">
    <w:name w:val="Body Text Char"/>
    <w:basedOn w:val="DefaultParagraphFont"/>
    <w:link w:val="BodyText"/>
    <w:uiPriority w:val="99"/>
    <w:semiHidden/>
    <w:rsid w:val="00BF3A7E"/>
    <w:rPr>
      <w:rFonts w:ascii="Times New Roman" w:eastAsia="Times New Roman" w:hAnsi="Times New Roman" w:cs="Times New Roman"/>
      <w:sz w:val="24"/>
      <w:szCs w:val="24"/>
      <w:lang w:val="ro-RO" w:eastAsia="ro-RO"/>
    </w:rPr>
  </w:style>
  <w:style w:type="character" w:styleId="FootnoteReference">
    <w:name w:val="footnote reference"/>
    <w:aliases w:val="Footnote symbol"/>
    <w:semiHidden/>
    <w:rsid w:val="00BF3A7E"/>
    <w:rPr>
      <w:vertAlign w:val="superscript"/>
    </w:rPr>
  </w:style>
  <w:style w:type="paragraph" w:customStyle="1" w:styleId="bullet">
    <w:name w:val="bullet"/>
    <w:basedOn w:val="Normal"/>
    <w:rsid w:val="00AC1BA7"/>
    <w:pPr>
      <w:numPr>
        <w:numId w:val="5"/>
      </w:numPr>
      <w:spacing w:before="120" w:after="120"/>
      <w:jc w:val="both"/>
    </w:pPr>
    <w:rPr>
      <w:rFonts w:ascii="Trebuchet MS" w:hAnsi="Trebuchet MS" w:cs="Arial"/>
      <w:sz w:val="20"/>
      <w:lang w:eastAsia="en-US"/>
    </w:rPr>
  </w:style>
  <w:style w:type="paragraph" w:styleId="TOC8">
    <w:name w:val="toc 8"/>
    <w:basedOn w:val="Normal"/>
    <w:next w:val="Normal"/>
    <w:autoRedefine/>
    <w:uiPriority w:val="39"/>
    <w:rsid w:val="00AC1BA7"/>
    <w:pPr>
      <w:numPr>
        <w:numId w:val="8"/>
      </w:numPr>
      <w:jc w:val="both"/>
    </w:pPr>
    <w:rPr>
      <w:rFonts w:ascii="Trebuchet MS" w:hAnsi="Trebuchet MS"/>
      <w:sz w:val="20"/>
      <w:lang w:eastAsia="en-US"/>
    </w:rPr>
  </w:style>
  <w:style w:type="paragraph" w:styleId="ListParagraph">
    <w:name w:val="List Paragraph"/>
    <w:basedOn w:val="Normal"/>
    <w:uiPriority w:val="34"/>
    <w:qFormat/>
    <w:rsid w:val="00AC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Iovciu Radu Octavian Marincea</dc:creator>
  <cp:lastModifiedBy>Laurentiu CAPRIAN</cp:lastModifiedBy>
  <cp:revision>5</cp:revision>
  <cp:lastPrinted>2015-07-22T13:47:00Z</cp:lastPrinted>
  <dcterms:created xsi:type="dcterms:W3CDTF">2015-07-22T12:31:00Z</dcterms:created>
  <dcterms:modified xsi:type="dcterms:W3CDTF">2015-07-22T13:47:00Z</dcterms:modified>
</cp:coreProperties>
</file>